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5E" w:rsidRPr="0092735E" w:rsidRDefault="0092735E" w:rsidP="0092735E">
      <w:pPr>
        <w:pStyle w:val="a3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2735E">
        <w:rPr>
          <w:rFonts w:ascii="Times New Roman" w:hAnsi="Times New Roman" w:cs="Times New Roman"/>
          <w:b/>
          <w:sz w:val="44"/>
          <w:szCs w:val="40"/>
        </w:rPr>
        <w:t>Консультация для родителей</w:t>
      </w:r>
    </w:p>
    <w:p w:rsidR="0092735E" w:rsidRDefault="0092735E" w:rsidP="0092735E">
      <w:pPr>
        <w:pStyle w:val="a3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2735E">
        <w:rPr>
          <w:rFonts w:ascii="Times New Roman" w:hAnsi="Times New Roman" w:cs="Times New Roman"/>
          <w:b/>
          <w:sz w:val="44"/>
          <w:szCs w:val="40"/>
        </w:rPr>
        <w:t>Формиров</w:t>
      </w:r>
      <w:r w:rsidRPr="0092735E">
        <w:rPr>
          <w:rFonts w:ascii="Times New Roman" w:hAnsi="Times New Roman" w:cs="Times New Roman"/>
          <w:b/>
          <w:sz w:val="44"/>
          <w:szCs w:val="40"/>
        </w:rPr>
        <w:t>ание слоговой структуры слова</w:t>
      </w:r>
    </w:p>
    <w:p w:rsidR="0092735E" w:rsidRDefault="0092735E" w:rsidP="0092735E">
      <w:pPr>
        <w:pStyle w:val="a3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2735E" w:rsidRDefault="0092735E" w:rsidP="0092735E">
      <w:pPr>
        <w:pStyle w:val="a3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noProof/>
          <w:sz w:val="44"/>
          <w:szCs w:val="40"/>
          <w:lang w:eastAsia="ru-RU"/>
        </w:rPr>
        <w:drawing>
          <wp:inline distT="0" distB="0" distL="0" distR="0">
            <wp:extent cx="2695575" cy="211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child-parent-play-illustration-parents-and-children-play-food-people-children.pn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9" t="17227" r="15602"/>
                    <a:stretch/>
                  </pic:blipFill>
                  <pic:spPr bwMode="auto">
                    <a:xfrm>
                      <a:off x="0" y="0"/>
                      <a:ext cx="2694589" cy="2114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735E" w:rsidRPr="0092735E" w:rsidRDefault="0092735E" w:rsidP="0092735E">
      <w:pPr>
        <w:pStyle w:val="a3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>Если в речи дошкольника имеются перестановки, пропуски или добавление лишних звуков и слогов, значит, слоговая структура слова воспроизводится неверно. Например, ребенок говорит «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мицаней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>» или «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милицилинел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 xml:space="preserve">» </w:t>
      </w:r>
      <w:proofErr w:type="gramStart"/>
      <w:r w:rsidRPr="0092735E">
        <w:rPr>
          <w:rFonts w:ascii="Times New Roman" w:hAnsi="Times New Roman" w:cs="Times New Roman"/>
          <w:sz w:val="40"/>
          <w:szCs w:val="40"/>
        </w:rPr>
        <w:t>вместо</w:t>
      </w:r>
      <w:proofErr w:type="gramEnd"/>
      <w:r w:rsidRPr="0092735E">
        <w:rPr>
          <w:rFonts w:ascii="Times New Roman" w:hAnsi="Times New Roman" w:cs="Times New Roman"/>
          <w:sz w:val="40"/>
          <w:szCs w:val="40"/>
        </w:rPr>
        <w:t xml:space="preserve"> милиционер; «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игнутыный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>» или «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ингулисний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>» вместо игрушечный и т. п.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 xml:space="preserve">В норме, дети уже в 3 года обнаруживают способность воспроизводить структуру слова по законам благозвучия, а языковая «чувствительность» к благозвучным канонам заложена в </w:t>
      </w:r>
      <w:r>
        <w:rPr>
          <w:rFonts w:ascii="Times New Roman" w:hAnsi="Times New Roman" w:cs="Times New Roman"/>
          <w:sz w:val="40"/>
          <w:szCs w:val="40"/>
        </w:rPr>
        <w:t>ребенке изначально, с рождения.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>В 1,5-2 года ребенок с еще несформировавшимся звукопроизношением может сказать «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малялеть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>» - самолет.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>В возрасте 4-5 лет указанные явления являются сигналом стойкого нарушения слоговой структуры слова, и в таком случае ребенку требуется помощь логопеда. Самостоятельно такие нарушения не проходят.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>Искажение слоговой структуры слова у дошкольника старше 5 лет свидетельствует о нарушении фонематического слуха и нарушении ритмической стороны речи. Поэтому, развивая эту сторону речи ребенка, мы будем развивать как фонематический слух, так и чувство ритма.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>Что же такое ритм? Существует два вида ритма: музыкальный – чередование и соотношение во времени звуков и пауз одинаковой или разной длительности, и речевой – ритм на уровне слова, при котором обязательны наличие ударения и отсутствие пауз в словах.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 xml:space="preserve">В основе работы над речевым ритмом или ритмом на уровне слова лежит 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прохлопывание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 xml:space="preserve"> слов по слогам с выделением ударного слога голосом и более громким хлопком. При произнесении и одновременном 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прохлопывании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 xml:space="preserve"> слов их следует произносить без пауз между слогами. Например, слово машина мы произносим «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машИна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 xml:space="preserve">» (без пауз, слог 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шИ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 xml:space="preserve"> произносится более длительно и громко; тихий хлопок, громкий хлопок, тихий хлопок). 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Прохлопывание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 xml:space="preserve"> слов именно таким способом, помимо отработки слоговой структуры, значительно способствует легкому выделению детьми ударных слогов на занятиях по обучению грамоте.</w:t>
      </w:r>
    </w:p>
    <w:p w:rsidR="003B113A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3B113A" w:rsidRDefault="003B113A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3B113A" w:rsidRDefault="003B113A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3B113A" w:rsidRDefault="003B113A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92735E" w:rsidRPr="0092735E" w:rsidRDefault="003B113A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</w:t>
      </w:r>
      <w:r w:rsidR="0092735E" w:rsidRPr="0092735E">
        <w:rPr>
          <w:rFonts w:ascii="Times New Roman" w:hAnsi="Times New Roman" w:cs="Times New Roman"/>
          <w:sz w:val="40"/>
          <w:szCs w:val="40"/>
        </w:rPr>
        <w:t xml:space="preserve">Прежде чем начинать работу над словами, необходимо научить ребенка хлопать тихо и громко, хлопать один раз и много раз. Когда данные задания будут выполняться достаточно четко, можно перейти к произнесению с </w:t>
      </w:r>
      <w:proofErr w:type="gramStart"/>
      <w:r w:rsidR="0092735E" w:rsidRPr="0092735E">
        <w:rPr>
          <w:rFonts w:ascii="Times New Roman" w:hAnsi="Times New Roman" w:cs="Times New Roman"/>
          <w:sz w:val="40"/>
          <w:szCs w:val="40"/>
        </w:rPr>
        <w:t>одновременным</w:t>
      </w:r>
      <w:proofErr w:type="gram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прохлопыванием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 звукосочетаний разного ритма, состоящих из одинаковых повторяющихся слогов (например: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папА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пАпа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гагА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гАга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 и т. п.;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пАпапа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папАпа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2735E" w:rsidRPr="0092735E">
        <w:rPr>
          <w:rFonts w:ascii="Times New Roman" w:hAnsi="Times New Roman" w:cs="Times New Roman"/>
          <w:sz w:val="40"/>
          <w:szCs w:val="40"/>
        </w:rPr>
        <w:t>папапА</w:t>
      </w:r>
      <w:proofErr w:type="spell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 и т.п.). Только после того, как будут отработаны звукосочетания разных ритмов со звуками раннего онтогенеза, можно перейти к работе над словом. Если на каком-либо этапе ребенок не может самостоятельно </w:t>
      </w:r>
      <w:proofErr w:type="gramStart"/>
      <w:r w:rsidR="0092735E" w:rsidRPr="0092735E">
        <w:rPr>
          <w:rFonts w:ascii="Times New Roman" w:hAnsi="Times New Roman" w:cs="Times New Roman"/>
          <w:sz w:val="40"/>
          <w:szCs w:val="40"/>
        </w:rPr>
        <w:t>прохлопать</w:t>
      </w:r>
      <w:proofErr w:type="gramEnd"/>
      <w:r w:rsidR="0092735E" w:rsidRPr="0092735E">
        <w:rPr>
          <w:rFonts w:ascii="Times New Roman" w:hAnsi="Times New Roman" w:cs="Times New Roman"/>
          <w:sz w:val="40"/>
          <w:szCs w:val="40"/>
        </w:rPr>
        <w:t xml:space="preserve"> слово или звукосочетание, нужно взять его ладони в свои руки и прохлопать, проговаривая, вместе с ним.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316" w:rsidRDefault="00C90316" w:rsidP="0092735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113A" w:rsidRDefault="003B113A" w:rsidP="003B113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B113A" w:rsidRDefault="003B113A" w:rsidP="003B113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2735E" w:rsidRPr="0092735E" w:rsidRDefault="0092735E" w:rsidP="003B113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35E">
        <w:rPr>
          <w:rFonts w:ascii="Times New Roman" w:hAnsi="Times New Roman" w:cs="Times New Roman"/>
          <w:b/>
          <w:sz w:val="40"/>
          <w:szCs w:val="40"/>
        </w:rPr>
        <w:lastRenderedPageBreak/>
        <w:t>Игры дома для коррекции и развит</w:t>
      </w:r>
      <w:bookmarkStart w:id="0" w:name="_GoBack"/>
      <w:bookmarkEnd w:id="0"/>
      <w:r w:rsidRPr="0092735E">
        <w:rPr>
          <w:rFonts w:ascii="Times New Roman" w:hAnsi="Times New Roman" w:cs="Times New Roman"/>
          <w:b/>
          <w:sz w:val="40"/>
          <w:szCs w:val="40"/>
        </w:rPr>
        <w:t>ия слоговой структуры слова.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-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>Игра «Пирамидка».</w:t>
      </w:r>
      <w:r w:rsidRPr="0092735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>Проговаривать слоговую структуру слова, нанизывая столько колец, сколько слогов в слове.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-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>Игра «Отхлопай слово».</w:t>
      </w:r>
      <w:r w:rsidRPr="0092735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>Любое слово можно отхлопать. Например, слово «кошка» (хлопок на каждый слог). Мы его произносим по частям. Попробуйте сами отхлопать слово «самолет» (3 хлопка, т.к. 3 слога).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-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>Игра «Прошагай словечко».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 Вы отхлопывали слова, а их можно и прошагать. Например, слово «сани» (сделать шаг на каждый слог). Сколько шагов сделали? Совершенно верно – 2 шага. Слово «дом». Сколько шагов сделали? Как вы думаете, это короткое слово или длинное? Верно – короткое. Слово «капуста». С правой ноги шагаем и проговариваем слово. Сколько шагов у вас получилось? (3 шага). Это длинное слово или короткое?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>-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 xml:space="preserve">Игра «Сколько слогов в слове». 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Мы слова отхлопывали, </w:t>
      </w:r>
      <w:proofErr w:type="spellStart"/>
      <w:r w:rsidRPr="0092735E">
        <w:rPr>
          <w:rFonts w:ascii="Times New Roman" w:hAnsi="Times New Roman" w:cs="Times New Roman"/>
          <w:sz w:val="40"/>
          <w:szCs w:val="40"/>
        </w:rPr>
        <w:t>прошагивали</w:t>
      </w:r>
      <w:proofErr w:type="spellEnd"/>
      <w:r w:rsidRPr="0092735E">
        <w:rPr>
          <w:rFonts w:ascii="Times New Roman" w:hAnsi="Times New Roman" w:cs="Times New Roman"/>
          <w:sz w:val="40"/>
          <w:szCs w:val="40"/>
        </w:rPr>
        <w:t xml:space="preserve">, то есть делили слова на части. Эти части называются слогами. Каждое слово состоит из какого-то количества слогов. </w:t>
      </w:r>
      <w:proofErr w:type="gramStart"/>
      <w:r w:rsidRPr="0092735E">
        <w:rPr>
          <w:rFonts w:ascii="Times New Roman" w:hAnsi="Times New Roman" w:cs="Times New Roman"/>
          <w:sz w:val="40"/>
          <w:szCs w:val="40"/>
        </w:rPr>
        <w:t xml:space="preserve">Например, из 1 слога (1 хлопок – «дом»), из 2 слогов (2 хлопка – «кукла»), из 3 слогов (3 хлопка – «бегемот»), бывают даже из 4 слогов (4 хлопка – </w:t>
      </w:r>
      <w:r w:rsidRPr="0092735E">
        <w:rPr>
          <w:rFonts w:ascii="Times New Roman" w:hAnsi="Times New Roman" w:cs="Times New Roman"/>
          <w:sz w:val="40"/>
          <w:szCs w:val="40"/>
        </w:rPr>
        <w:lastRenderedPageBreak/>
        <w:t>«карандаши») и 5 слогов (5 хлопков – «велосипедист») это очень длинные слова.</w:t>
      </w:r>
      <w:proofErr w:type="gramEnd"/>
      <w:r w:rsidRPr="0092735E">
        <w:rPr>
          <w:rFonts w:ascii="Times New Roman" w:hAnsi="Times New Roman" w:cs="Times New Roman"/>
          <w:sz w:val="40"/>
          <w:szCs w:val="40"/>
        </w:rPr>
        <w:t xml:space="preserve"> Запомните правило – сколько в слове гласных, столько и слогов (хлопков, шагов). Маленькая хитрость: подложить ладошку под подбородок и сказать слово. Сколько раз подбородок коснется руки, столько и слогов в слове.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-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 xml:space="preserve">Игра «Разложи игрушки» </w:t>
      </w:r>
      <w:r w:rsidRPr="0092735E">
        <w:rPr>
          <w:rFonts w:ascii="Times New Roman" w:hAnsi="Times New Roman" w:cs="Times New Roman"/>
          <w:sz w:val="40"/>
          <w:szCs w:val="40"/>
        </w:rPr>
        <w:t xml:space="preserve">(мелкие игрушки </w:t>
      </w:r>
      <w:proofErr w:type="gramStart"/>
      <w:r w:rsidRPr="0092735E">
        <w:rPr>
          <w:rFonts w:ascii="Times New Roman" w:hAnsi="Times New Roman" w:cs="Times New Roman"/>
          <w:sz w:val="40"/>
          <w:szCs w:val="40"/>
        </w:rPr>
        <w:t>из</w:t>
      </w:r>
      <w:proofErr w:type="gramEnd"/>
      <w:r w:rsidRPr="0092735E">
        <w:rPr>
          <w:rFonts w:ascii="Times New Roman" w:hAnsi="Times New Roman" w:cs="Times New Roman"/>
          <w:sz w:val="40"/>
          <w:szCs w:val="40"/>
        </w:rPr>
        <w:t xml:space="preserve"> киндер-сюрприз). 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Разложить игрушки по количеству слогов в коробочку. В первую ячейку мы положим игрушки, в названии которых 1 слог, во вторую – 2 слога, в третью – 3 слога. Как проверить? </w:t>
      </w:r>
      <w:proofErr w:type="gramStart"/>
      <w:r w:rsidRPr="0092735E">
        <w:rPr>
          <w:rFonts w:ascii="Times New Roman" w:hAnsi="Times New Roman" w:cs="Times New Roman"/>
          <w:sz w:val="40"/>
          <w:szCs w:val="40"/>
        </w:rPr>
        <w:t>Прохлопать</w:t>
      </w:r>
      <w:proofErr w:type="gramEnd"/>
      <w:r w:rsidRPr="0092735E">
        <w:rPr>
          <w:rFonts w:ascii="Times New Roman" w:hAnsi="Times New Roman" w:cs="Times New Roman"/>
          <w:sz w:val="40"/>
          <w:szCs w:val="40"/>
        </w:rPr>
        <w:t>, прошагать, проверить ладонью.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-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>Игра «Найди картинку».</w:t>
      </w:r>
      <w:r w:rsidRPr="0092735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>Для закрепления умения делить слова на слоги можно использовать детские настольные игры, типа «Лото», «Зоопарк», картинки в детских книгах и журналах. Для отработки слоговой структуры незнакомых слов ребенку желательно предъявлять иллюстрации, картинки, так как это улучшает понимание смысла слова, а значит, обогащает словарный запас, и способствует лучшему запоминанию произнесенных слов.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564FA7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564FA7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564FA7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564FA7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564FA7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lastRenderedPageBreak/>
        <w:t xml:space="preserve">-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>Игра «Что пропало?».</w:t>
      </w:r>
      <w:r w:rsidRPr="0092735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>Используются несколько картинок с уже пройденными словами. Он их называет, запоминает и закрывает глаза. Затем взрослый убирает одну-две картинки. Открыв глаза, ребенок называет, какие картинки пропали.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64FA7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 -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>Игра «Запомни, назови».</w:t>
      </w:r>
      <w:r w:rsidRPr="0092735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>Выложив несколько картинок, попросите ребенка назвать их и запомнить порядок их расположения. Закрыв глаза, ребенку нужно назвать картинки в том же порядке. Порядок расположения картинок нужно неоднократно менять. Таким образом, ребенок произносит слово многократно, но это занятие не вызовет у него скуку. Такая игра, помимо отработки слоговой структуры слов, хорошо развивает зрительную память и приучает к восприятию какого-либо ряда слева - направо, что является одним из необходимых навыков при обучении грамоте.</w:t>
      </w:r>
    </w:p>
    <w:p w:rsidR="0092735E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417BC" w:rsidRPr="0092735E" w:rsidRDefault="0092735E" w:rsidP="0092735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92735E">
        <w:rPr>
          <w:rFonts w:ascii="Times New Roman" w:hAnsi="Times New Roman" w:cs="Times New Roman"/>
          <w:sz w:val="40"/>
          <w:szCs w:val="40"/>
        </w:rPr>
        <w:t xml:space="preserve"> </w:t>
      </w:r>
      <w:r w:rsidR="00564FA7">
        <w:rPr>
          <w:rFonts w:ascii="Times New Roman" w:hAnsi="Times New Roman" w:cs="Times New Roman"/>
          <w:sz w:val="40"/>
          <w:szCs w:val="40"/>
        </w:rPr>
        <w:t xml:space="preserve">   </w:t>
      </w:r>
      <w:r w:rsidRPr="0092735E">
        <w:rPr>
          <w:rFonts w:ascii="Times New Roman" w:hAnsi="Times New Roman" w:cs="Times New Roman"/>
          <w:sz w:val="40"/>
          <w:szCs w:val="40"/>
        </w:rPr>
        <w:t xml:space="preserve">Работа над слоговой структурой должна идти параллельно с </w:t>
      </w:r>
      <w:r w:rsidRPr="00564FA7">
        <w:rPr>
          <w:rFonts w:ascii="Times New Roman" w:hAnsi="Times New Roman" w:cs="Times New Roman"/>
          <w:b/>
          <w:i/>
          <w:sz w:val="40"/>
          <w:szCs w:val="40"/>
        </w:rPr>
        <w:t>развитием фонематического слуха и постановкой звуков</w:t>
      </w:r>
      <w:r w:rsidRPr="0092735E">
        <w:rPr>
          <w:rFonts w:ascii="Times New Roman" w:hAnsi="Times New Roman" w:cs="Times New Roman"/>
          <w:sz w:val="40"/>
          <w:szCs w:val="40"/>
        </w:rPr>
        <w:t xml:space="preserve"> у логопеда. Какие бы значительные позитивные изменения в речи ребенка ни происходили на занятиях с логопедом, они приобретут значение для ребенка лишь при условии их переноса в реальную жизненную ситуацию. Родители очень многое могут сделать для своего малыша в домашних условиях.</w:t>
      </w:r>
    </w:p>
    <w:sectPr w:rsidR="005417BC" w:rsidRPr="0092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5E"/>
    <w:rsid w:val="003B113A"/>
    <w:rsid w:val="005417BC"/>
    <w:rsid w:val="00564FA7"/>
    <w:rsid w:val="0092735E"/>
    <w:rsid w:val="00C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3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3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англебедина</dc:creator>
  <cp:lastModifiedBy>англебедина</cp:lastModifiedBy>
  <cp:revision>3</cp:revision>
  <dcterms:created xsi:type="dcterms:W3CDTF">2024-03-11T11:30:00Z</dcterms:created>
  <dcterms:modified xsi:type="dcterms:W3CDTF">2024-03-11T11:43:00Z</dcterms:modified>
</cp:coreProperties>
</file>