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  <w:r w:rsidRPr="00082623">
        <w:rPr>
          <w:rFonts w:ascii="Times New Roman" w:hAnsi="Times New Roman"/>
          <w:sz w:val="36"/>
        </w:rPr>
        <w:t>Конспект</w:t>
      </w: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  <w:r w:rsidRPr="00082623">
        <w:rPr>
          <w:rFonts w:ascii="Times New Roman" w:hAnsi="Times New Roman"/>
          <w:sz w:val="36"/>
        </w:rPr>
        <w:t>непосредственно образовательной деятельности</w:t>
      </w: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  <w:r w:rsidRPr="00082623">
        <w:rPr>
          <w:rFonts w:ascii="Times New Roman" w:hAnsi="Times New Roman"/>
          <w:sz w:val="36"/>
        </w:rPr>
        <w:t xml:space="preserve">с детьми </w:t>
      </w:r>
      <w:r>
        <w:rPr>
          <w:rFonts w:ascii="Times New Roman" w:hAnsi="Times New Roman"/>
          <w:sz w:val="36"/>
        </w:rPr>
        <w:t xml:space="preserve">старшей </w:t>
      </w:r>
      <w:r w:rsidRPr="00082623">
        <w:rPr>
          <w:rFonts w:ascii="Times New Roman" w:hAnsi="Times New Roman"/>
          <w:sz w:val="36"/>
        </w:rPr>
        <w:t>группы</w:t>
      </w:r>
    </w:p>
    <w:p w:rsidR="00E81104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  <w:r w:rsidRPr="00082623">
        <w:rPr>
          <w:rFonts w:ascii="Times New Roman" w:hAnsi="Times New Roman"/>
          <w:sz w:val="36"/>
        </w:rPr>
        <w:t xml:space="preserve">по формированию </w:t>
      </w:r>
      <w:r>
        <w:rPr>
          <w:rFonts w:ascii="Times New Roman" w:hAnsi="Times New Roman"/>
          <w:sz w:val="36"/>
        </w:rPr>
        <w:t>предпосылок</w:t>
      </w: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финансовой грамотности</w:t>
      </w: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-567" w:right="283"/>
        <w:jc w:val="center"/>
        <w:rPr>
          <w:rFonts w:ascii="Times New Roman" w:hAnsi="Times New Roman"/>
          <w:sz w:val="36"/>
        </w:rPr>
      </w:pPr>
      <w:r w:rsidRPr="00082623">
        <w:rPr>
          <w:rFonts w:ascii="Times New Roman" w:hAnsi="Times New Roman"/>
          <w:sz w:val="36"/>
        </w:rPr>
        <w:t>Тема: «</w:t>
      </w:r>
      <w:r>
        <w:rPr>
          <w:rFonts w:ascii="Times New Roman" w:hAnsi="Times New Roman"/>
          <w:sz w:val="36"/>
        </w:rPr>
        <w:t>Откуда берутся деньги и на что тратятся</w:t>
      </w:r>
      <w:r w:rsidRPr="00082623">
        <w:rPr>
          <w:rFonts w:ascii="Times New Roman" w:hAnsi="Times New Roman"/>
          <w:sz w:val="36"/>
        </w:rPr>
        <w:t>»</w:t>
      </w: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-567" w:right="283"/>
        <w:jc w:val="both"/>
        <w:rPr>
          <w:rFonts w:ascii="Times New Roman" w:hAnsi="Times New Roman"/>
          <w:sz w:val="28"/>
        </w:rPr>
      </w:pP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5245" w:right="283"/>
        <w:rPr>
          <w:rFonts w:ascii="Times New Roman" w:hAnsi="Times New Roman"/>
          <w:b/>
          <w:sz w:val="24"/>
        </w:rPr>
      </w:pP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5245" w:right="283"/>
        <w:rPr>
          <w:rFonts w:ascii="Times New Roman" w:hAnsi="Times New Roman"/>
          <w:b/>
          <w:sz w:val="24"/>
        </w:rPr>
      </w:pP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5245" w:right="283"/>
        <w:rPr>
          <w:rFonts w:ascii="Times New Roman" w:hAnsi="Times New Roman"/>
          <w:b/>
          <w:sz w:val="24"/>
        </w:rPr>
      </w:pPr>
    </w:p>
    <w:p w:rsidR="00E81104" w:rsidRPr="00082623" w:rsidRDefault="00E81104" w:rsidP="00E81104">
      <w:pPr>
        <w:tabs>
          <w:tab w:val="left" w:pos="3690"/>
        </w:tabs>
        <w:spacing w:after="0" w:line="240" w:lineRule="auto"/>
        <w:ind w:left="-567" w:right="283"/>
        <w:rPr>
          <w:rFonts w:ascii="Times New Roman" w:hAnsi="Times New Roman"/>
          <w:b/>
          <w:sz w:val="24"/>
        </w:rPr>
      </w:pP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rPr>
          <w:rFonts w:ascii="Times New Roman" w:hAnsi="Times New Roman"/>
          <w:sz w:val="28"/>
          <w:szCs w:val="28"/>
        </w:rPr>
      </w:pPr>
      <w:r w:rsidRPr="00082623">
        <w:rPr>
          <w:rFonts w:ascii="Times New Roman" w:hAnsi="Times New Roman"/>
          <w:b/>
          <w:sz w:val="24"/>
        </w:rPr>
        <w:br w:type="page"/>
      </w:r>
      <w:r w:rsidRPr="00520B05">
        <w:rPr>
          <w:rFonts w:ascii="Times New Roman" w:hAnsi="Times New Roman"/>
          <w:b/>
          <w:sz w:val="28"/>
          <w:szCs w:val="28"/>
        </w:rPr>
        <w:lastRenderedPageBreak/>
        <w:t>Направление личностного развития ребенка</w:t>
      </w:r>
      <w:r w:rsidRPr="00520B05">
        <w:rPr>
          <w:rFonts w:ascii="Times New Roman" w:hAnsi="Times New Roman"/>
          <w:sz w:val="28"/>
          <w:szCs w:val="28"/>
        </w:rPr>
        <w:t xml:space="preserve"> – познавательное развитие.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Непосредственно образовательная деятельность</w:t>
      </w:r>
      <w:r w:rsidRPr="00520B05">
        <w:rPr>
          <w:rFonts w:ascii="Times New Roman" w:hAnsi="Times New Roman"/>
          <w:sz w:val="28"/>
          <w:szCs w:val="28"/>
        </w:rPr>
        <w:t xml:space="preserve"> – формирование предпосылок финансовой грамотности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Тема:</w:t>
      </w:r>
      <w:r w:rsidRPr="00520B05">
        <w:rPr>
          <w:rFonts w:ascii="Times New Roman" w:hAnsi="Times New Roman"/>
          <w:sz w:val="28"/>
          <w:szCs w:val="28"/>
        </w:rPr>
        <w:t xml:space="preserve"> «Откуда берутся деньги и на что тратятся».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Цель:</w:t>
      </w:r>
      <w:r w:rsidRPr="00520B05">
        <w:rPr>
          <w:rFonts w:ascii="Times New Roman" w:hAnsi="Times New Roman"/>
          <w:sz w:val="28"/>
          <w:szCs w:val="28"/>
        </w:rPr>
        <w:t xml:space="preserve"> формировать финансовую грамотность, понимание важности процесса планирования получения и расходования денежных сре</w:t>
      </w:r>
      <w:proofErr w:type="gramStart"/>
      <w:r w:rsidRPr="00520B05">
        <w:rPr>
          <w:rFonts w:ascii="Times New Roman" w:hAnsi="Times New Roman"/>
          <w:sz w:val="28"/>
          <w:szCs w:val="28"/>
        </w:rPr>
        <w:t>дств в с</w:t>
      </w:r>
      <w:proofErr w:type="gramEnd"/>
      <w:r w:rsidRPr="00520B05">
        <w:rPr>
          <w:rFonts w:ascii="Times New Roman" w:hAnsi="Times New Roman"/>
          <w:sz w:val="28"/>
          <w:szCs w:val="28"/>
        </w:rPr>
        <w:t>емье.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Задачи: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Образовательные: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познакомить детей с понятиями деньги, монета, банкнота, пластиковая карта;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 познакомить детей с источниками расходов и доходов в семье;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 прививать бережливость к трате денег;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 xml:space="preserve">-  научить </w:t>
      </w:r>
      <w:proofErr w:type="gramStart"/>
      <w:r w:rsidRPr="00520B05">
        <w:rPr>
          <w:rFonts w:ascii="Times New Roman" w:hAnsi="Times New Roman"/>
          <w:sz w:val="28"/>
          <w:szCs w:val="28"/>
        </w:rPr>
        <w:t>рационально</w:t>
      </w:r>
      <w:proofErr w:type="gramEnd"/>
      <w:r w:rsidRPr="00520B05">
        <w:rPr>
          <w:rFonts w:ascii="Times New Roman" w:hAnsi="Times New Roman"/>
          <w:sz w:val="28"/>
          <w:szCs w:val="28"/>
        </w:rPr>
        <w:t xml:space="preserve"> оценивать способы и средства выполнения желаний;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активизировать словарный запас детей;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учить высказывать свою точку зрения, слушать сверстников и поддерживать беседу.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Развивающие: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развивать логическое мышление и творческое воображение, вариативность мышления;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развивать внимание, память, воображение, наблюдательность; познавательный интерес;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совершенствовать стремление высказывать свои мысли, доказывать свои суждения при помощи точной и ясной речи;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продолжать развивать готовность детей к совместной деятельности, совершенствуя взаимодействия ребенка со сверстниками в диалоговой речи.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Воспитательные: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воспитывать бережное отношение к вещам;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воспитывать свободное общение с взрослыми и детьми, используя конструктивные способы и средства взаимодействия с окружающими;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 xml:space="preserve">- </w:t>
      </w:r>
      <w:r w:rsidRPr="00520B05">
        <w:rPr>
          <w:rFonts w:ascii="Times New Roman" w:hAnsi="Times New Roman"/>
          <w:sz w:val="28"/>
          <w:szCs w:val="28"/>
        </w:rPr>
        <w:t>воспитывать у детей чувство сплоченности, единства, положительного эмоционального настроя внутри коллектива.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УУД: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Личностные: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520B05">
        <w:rPr>
          <w:rFonts w:ascii="Times New Roman" w:eastAsiaTheme="minorHAnsi" w:hAnsi="Times New Roman"/>
          <w:sz w:val="28"/>
          <w:szCs w:val="28"/>
        </w:rPr>
        <w:t>- умение осознавать свои возможности, умения, качества;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520B05">
        <w:rPr>
          <w:rFonts w:ascii="Times New Roman" w:eastAsiaTheme="minorHAnsi" w:hAnsi="Times New Roman"/>
          <w:sz w:val="28"/>
          <w:szCs w:val="28"/>
        </w:rPr>
        <w:t>- формирование адекватной самооценки;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520B05">
        <w:rPr>
          <w:rFonts w:ascii="Times New Roman" w:eastAsiaTheme="minorHAnsi" w:hAnsi="Times New Roman"/>
          <w:sz w:val="28"/>
          <w:szCs w:val="28"/>
        </w:rPr>
        <w:t>- формирование познавательной  мотивации;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520B05">
        <w:rPr>
          <w:rFonts w:ascii="Times New Roman" w:eastAsiaTheme="minorHAnsi" w:hAnsi="Times New Roman"/>
          <w:sz w:val="28"/>
          <w:szCs w:val="28"/>
        </w:rPr>
        <w:t>- формирование умения прийти на помощь.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Регулятивные: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осуществлять действие по образцу и заданному правилу;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сохранять заданную цель;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контролировать свою деятельность по результату;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работать по инструкции взрослого;</w:t>
      </w:r>
    </w:p>
    <w:p w:rsidR="00E81104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удерживать задачу на протяжении всего времени выполнения задания.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lastRenderedPageBreak/>
        <w:t>Познавательные: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устанавливать причинно-следственные связи;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работать по иллюстрации;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узнавать, называть и определять объекты окружающей действительности;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Коммуникативные: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владение определёнными вербальными и невербальными средствами общения;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 xml:space="preserve">- умение строить </w:t>
      </w:r>
      <w:proofErr w:type="spellStart"/>
      <w:r w:rsidRPr="00520B05">
        <w:rPr>
          <w:rFonts w:ascii="Times New Roman" w:hAnsi="Times New Roman"/>
          <w:sz w:val="28"/>
          <w:szCs w:val="28"/>
        </w:rPr>
        <w:t>монологичное</w:t>
      </w:r>
      <w:proofErr w:type="spellEnd"/>
      <w:r w:rsidRPr="00520B05">
        <w:rPr>
          <w:rFonts w:ascii="Times New Roman" w:hAnsi="Times New Roman"/>
          <w:sz w:val="28"/>
          <w:szCs w:val="28"/>
        </w:rPr>
        <w:t xml:space="preserve"> высказывание и диалоговую речь;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желательно эмоционально позитивное отношение к процессу сотрудничества;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ориентация на партнера по общению;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слушать собеседника;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умение предлагать помощь и сотрудничество.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Место НОД в изучении темы</w:t>
      </w:r>
      <w:r w:rsidRPr="00520B05">
        <w:rPr>
          <w:rFonts w:ascii="Times New Roman" w:hAnsi="Times New Roman"/>
          <w:sz w:val="28"/>
          <w:szCs w:val="28"/>
        </w:rPr>
        <w:t>: обобщающе-закрепляющее с элементами нового материала.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Тип НОД:</w:t>
      </w:r>
      <w:r w:rsidRPr="00520B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20B05">
        <w:rPr>
          <w:rFonts w:ascii="Times New Roman" w:hAnsi="Times New Roman"/>
          <w:sz w:val="28"/>
          <w:szCs w:val="28"/>
        </w:rPr>
        <w:t>интегрированная</w:t>
      </w:r>
      <w:proofErr w:type="gramEnd"/>
      <w:r w:rsidRPr="00520B05">
        <w:rPr>
          <w:rFonts w:ascii="Times New Roman" w:hAnsi="Times New Roman"/>
          <w:sz w:val="28"/>
          <w:szCs w:val="28"/>
        </w:rPr>
        <w:t>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Интеграция образовательных областей:</w:t>
      </w:r>
      <w:r w:rsidRPr="00520B05">
        <w:rPr>
          <w:rFonts w:ascii="Times New Roman" w:hAnsi="Times New Roman"/>
          <w:sz w:val="28"/>
          <w:szCs w:val="28"/>
        </w:rPr>
        <w:t xml:space="preserve"> «Физическое развитие», «Социально-коммуникативное», «Речевое развитие», «Художественно-эстетическое».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Развивающая предметно-пространственная среда: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предметы и материалы для познавательной деятельности;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мультимедийное оборудование (интерактивная доска)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Цель применения ИКТ в НОД: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 xml:space="preserve">- повышение качества образования через активное внедрение в </w:t>
      </w:r>
      <w:proofErr w:type="spellStart"/>
      <w:r w:rsidRPr="00520B05">
        <w:rPr>
          <w:rFonts w:ascii="Times New Roman" w:hAnsi="Times New Roman"/>
          <w:sz w:val="28"/>
          <w:szCs w:val="28"/>
        </w:rPr>
        <w:t>воспитательно</w:t>
      </w:r>
      <w:proofErr w:type="spellEnd"/>
      <w:r w:rsidRPr="00520B05">
        <w:rPr>
          <w:rFonts w:ascii="Times New Roman" w:hAnsi="Times New Roman"/>
          <w:sz w:val="28"/>
          <w:szCs w:val="28"/>
        </w:rPr>
        <w:t xml:space="preserve">-образовательный процесс информационных технологий; 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повышение познавательной активности воспитанников.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Методы и приёмы</w:t>
      </w:r>
      <w:r w:rsidRPr="00520B05">
        <w:rPr>
          <w:rFonts w:ascii="Times New Roman" w:hAnsi="Times New Roman"/>
          <w:sz w:val="28"/>
          <w:szCs w:val="28"/>
        </w:rPr>
        <w:t>:</w:t>
      </w:r>
    </w:p>
    <w:p w:rsidR="00E81104" w:rsidRPr="00520B05" w:rsidRDefault="00E81104" w:rsidP="00E81104">
      <w:pPr>
        <w:numPr>
          <w:ilvl w:val="0"/>
          <w:numId w:val="1"/>
        </w:numPr>
        <w:spacing w:after="0"/>
        <w:ind w:left="-851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Методы организации и осуществления учебно-познавательной деятельности детей:</w:t>
      </w:r>
    </w:p>
    <w:p w:rsidR="00E81104" w:rsidRPr="00520B05" w:rsidRDefault="00E81104" w:rsidP="00E81104">
      <w:pPr>
        <w:numPr>
          <w:ilvl w:val="0"/>
          <w:numId w:val="2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словесные: беседа, индивидуальные и коллективные ответы;</w:t>
      </w:r>
    </w:p>
    <w:p w:rsidR="00E81104" w:rsidRPr="00520B05" w:rsidRDefault="00E81104" w:rsidP="00E81104">
      <w:pPr>
        <w:numPr>
          <w:ilvl w:val="0"/>
          <w:numId w:val="2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наглядно-демонстрационные: показ иллюстраций; показ способа действия;</w:t>
      </w:r>
    </w:p>
    <w:p w:rsidR="00E81104" w:rsidRPr="00520B05" w:rsidRDefault="00E81104" w:rsidP="00E81104">
      <w:pPr>
        <w:numPr>
          <w:ilvl w:val="0"/>
          <w:numId w:val="2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практические: игровые упражнения: «Для чего нужны деньги?», «Поможем папе потратить зарплату», «В магазин за продуктами».</w:t>
      </w:r>
    </w:p>
    <w:p w:rsidR="00E81104" w:rsidRPr="00520B05" w:rsidRDefault="00E81104" w:rsidP="00E81104">
      <w:pPr>
        <w:numPr>
          <w:ilvl w:val="0"/>
          <w:numId w:val="1"/>
        </w:numPr>
        <w:spacing w:after="0"/>
        <w:ind w:left="-851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Методы мотивации и стимулирования учебно-познавательной деятельности детей:</w:t>
      </w:r>
    </w:p>
    <w:p w:rsidR="00E81104" w:rsidRPr="00520B05" w:rsidRDefault="00E81104" w:rsidP="00E81104">
      <w:pPr>
        <w:numPr>
          <w:ilvl w:val="0"/>
          <w:numId w:val="3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 xml:space="preserve"> познавательные игры, игровые упражнения.</w:t>
      </w:r>
    </w:p>
    <w:p w:rsidR="00E81104" w:rsidRPr="00520B05" w:rsidRDefault="00E81104" w:rsidP="00E81104">
      <w:pPr>
        <w:numPr>
          <w:ilvl w:val="0"/>
          <w:numId w:val="1"/>
        </w:numPr>
        <w:spacing w:after="0"/>
        <w:ind w:left="-851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Методы контроля и оценки результатов учебно-познавательной деятельности детей:</w:t>
      </w:r>
    </w:p>
    <w:p w:rsidR="00E81104" w:rsidRPr="00520B05" w:rsidRDefault="00E81104" w:rsidP="00E81104">
      <w:pPr>
        <w:numPr>
          <w:ilvl w:val="0"/>
          <w:numId w:val="3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действия с предметами;</w:t>
      </w:r>
    </w:p>
    <w:p w:rsidR="00E81104" w:rsidRPr="00520B05" w:rsidRDefault="00E81104" w:rsidP="00E81104">
      <w:pPr>
        <w:numPr>
          <w:ilvl w:val="0"/>
          <w:numId w:val="3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наблюдение;</w:t>
      </w:r>
    </w:p>
    <w:p w:rsidR="00E81104" w:rsidRPr="00520B05" w:rsidRDefault="00E81104" w:rsidP="00E81104">
      <w:pPr>
        <w:numPr>
          <w:ilvl w:val="0"/>
          <w:numId w:val="3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анализ продуктов своей деятельности.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520B05">
        <w:rPr>
          <w:rFonts w:ascii="Times New Roman" w:eastAsiaTheme="minorHAnsi" w:hAnsi="Times New Roman"/>
          <w:b/>
          <w:sz w:val="28"/>
          <w:szCs w:val="28"/>
        </w:rPr>
        <w:t>Приемы: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520B05">
        <w:rPr>
          <w:rFonts w:ascii="Times New Roman" w:eastAsiaTheme="minorHAnsi" w:hAnsi="Times New Roman"/>
          <w:sz w:val="28"/>
          <w:szCs w:val="28"/>
        </w:rPr>
        <w:t>Игровой: игровая мотивация в ходе всей НОД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Формы работы</w:t>
      </w:r>
      <w:r w:rsidRPr="00520B05">
        <w:rPr>
          <w:rFonts w:ascii="Times New Roman" w:hAnsi="Times New Roman"/>
          <w:sz w:val="28"/>
          <w:szCs w:val="28"/>
        </w:rPr>
        <w:t>:</w:t>
      </w:r>
    </w:p>
    <w:p w:rsidR="00E81104" w:rsidRPr="00520B05" w:rsidRDefault="00E81104" w:rsidP="00E81104">
      <w:pPr>
        <w:numPr>
          <w:ilvl w:val="0"/>
          <w:numId w:val="4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групповая;</w:t>
      </w:r>
    </w:p>
    <w:p w:rsidR="00E81104" w:rsidRPr="00520B05" w:rsidRDefault="00E81104" w:rsidP="00E81104">
      <w:pPr>
        <w:numPr>
          <w:ilvl w:val="0"/>
          <w:numId w:val="4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по подгруппам;</w:t>
      </w:r>
    </w:p>
    <w:p w:rsidR="00E81104" w:rsidRPr="00520B05" w:rsidRDefault="00E81104" w:rsidP="00E81104">
      <w:pPr>
        <w:numPr>
          <w:ilvl w:val="0"/>
          <w:numId w:val="4"/>
        </w:numPr>
        <w:spacing w:after="0"/>
        <w:ind w:left="-851" w:right="-1" w:hanging="426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lastRenderedPageBreak/>
        <w:t>индивидуальная.</w:t>
      </w:r>
    </w:p>
    <w:p w:rsidR="00E81104" w:rsidRPr="00520B05" w:rsidRDefault="00E81104" w:rsidP="00E81104">
      <w:pPr>
        <w:pStyle w:val="a3"/>
        <w:ind w:left="-1276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B05">
        <w:rPr>
          <w:rFonts w:ascii="Times New Roman" w:hAnsi="Times New Roman" w:cs="Times New Roman"/>
          <w:b/>
          <w:sz w:val="28"/>
          <w:szCs w:val="28"/>
        </w:rPr>
        <w:t>Технологии:</w:t>
      </w:r>
    </w:p>
    <w:p w:rsidR="00E81104" w:rsidRPr="00520B05" w:rsidRDefault="00E81104" w:rsidP="00E81104">
      <w:pPr>
        <w:pStyle w:val="a3"/>
        <w:ind w:left="-1276" w:right="-1"/>
        <w:jc w:val="both"/>
        <w:rPr>
          <w:rFonts w:ascii="Times New Roman" w:hAnsi="Times New Roman" w:cs="Times New Roman"/>
          <w:sz w:val="28"/>
          <w:szCs w:val="28"/>
        </w:rPr>
      </w:pPr>
      <w:r w:rsidRPr="00520B05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20B05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20B05">
        <w:rPr>
          <w:rFonts w:ascii="Times New Roman" w:hAnsi="Times New Roman" w:cs="Times New Roman"/>
          <w:sz w:val="28"/>
          <w:szCs w:val="28"/>
        </w:rPr>
        <w:t xml:space="preserve"> технологии (физкультурно-оздоровительные, обеспечение социально-психологического благополучия);</w:t>
      </w:r>
    </w:p>
    <w:p w:rsidR="00E81104" w:rsidRPr="00520B05" w:rsidRDefault="00E81104" w:rsidP="00E81104">
      <w:pPr>
        <w:pStyle w:val="a3"/>
        <w:ind w:left="-1276" w:right="-1"/>
        <w:jc w:val="both"/>
        <w:rPr>
          <w:rFonts w:ascii="Times New Roman" w:hAnsi="Times New Roman" w:cs="Times New Roman"/>
          <w:sz w:val="28"/>
          <w:szCs w:val="28"/>
        </w:rPr>
      </w:pPr>
      <w:r w:rsidRPr="00520B05">
        <w:rPr>
          <w:rFonts w:ascii="Times New Roman" w:hAnsi="Times New Roman" w:cs="Times New Roman"/>
          <w:sz w:val="28"/>
          <w:szCs w:val="28"/>
        </w:rPr>
        <w:t>- технологии развивающего обучения;</w:t>
      </w:r>
    </w:p>
    <w:p w:rsidR="00E81104" w:rsidRPr="00520B05" w:rsidRDefault="00E81104" w:rsidP="00E81104">
      <w:pPr>
        <w:pStyle w:val="a3"/>
        <w:ind w:left="-1276" w:right="-1"/>
        <w:jc w:val="both"/>
        <w:rPr>
          <w:rFonts w:ascii="Times New Roman" w:hAnsi="Times New Roman" w:cs="Times New Roman"/>
          <w:sz w:val="28"/>
          <w:szCs w:val="28"/>
        </w:rPr>
      </w:pPr>
      <w:r w:rsidRPr="00520B05">
        <w:rPr>
          <w:rFonts w:ascii="Times New Roman" w:hAnsi="Times New Roman" w:cs="Times New Roman"/>
          <w:sz w:val="28"/>
          <w:szCs w:val="28"/>
        </w:rPr>
        <w:t>- технологии проблемного обучения;</w:t>
      </w:r>
    </w:p>
    <w:p w:rsidR="00E81104" w:rsidRPr="00520B05" w:rsidRDefault="00E81104" w:rsidP="00E81104">
      <w:pPr>
        <w:pStyle w:val="a3"/>
        <w:ind w:left="-1276" w:right="-1"/>
        <w:jc w:val="both"/>
        <w:rPr>
          <w:rFonts w:ascii="Times New Roman" w:hAnsi="Times New Roman" w:cs="Times New Roman"/>
          <w:sz w:val="28"/>
          <w:szCs w:val="28"/>
        </w:rPr>
      </w:pPr>
      <w:r w:rsidRPr="00520B05">
        <w:rPr>
          <w:rFonts w:ascii="Times New Roman" w:hAnsi="Times New Roman" w:cs="Times New Roman"/>
          <w:sz w:val="28"/>
          <w:szCs w:val="28"/>
        </w:rPr>
        <w:t>- информационно-коммуникативные технологии;</w:t>
      </w:r>
    </w:p>
    <w:p w:rsidR="00E81104" w:rsidRPr="00520B05" w:rsidRDefault="00E81104" w:rsidP="00E81104">
      <w:pPr>
        <w:pStyle w:val="a3"/>
        <w:ind w:left="-1276" w:right="-1"/>
        <w:jc w:val="both"/>
        <w:rPr>
          <w:rFonts w:ascii="Times New Roman" w:hAnsi="Times New Roman" w:cs="Times New Roman"/>
          <w:sz w:val="28"/>
          <w:szCs w:val="28"/>
        </w:rPr>
      </w:pPr>
      <w:r w:rsidRPr="00520B05">
        <w:rPr>
          <w:rFonts w:ascii="Times New Roman" w:hAnsi="Times New Roman" w:cs="Times New Roman"/>
          <w:sz w:val="28"/>
          <w:szCs w:val="28"/>
        </w:rPr>
        <w:t>- личностно-ориентированные технологии;</w:t>
      </w:r>
    </w:p>
    <w:p w:rsidR="00E81104" w:rsidRPr="00520B05" w:rsidRDefault="00E81104" w:rsidP="00E81104">
      <w:pPr>
        <w:pStyle w:val="a3"/>
        <w:spacing w:after="0"/>
        <w:ind w:left="-1276" w:right="-1"/>
        <w:jc w:val="both"/>
        <w:rPr>
          <w:rFonts w:ascii="Times New Roman" w:hAnsi="Times New Roman" w:cs="Times New Roman"/>
          <w:sz w:val="28"/>
          <w:szCs w:val="28"/>
        </w:rPr>
      </w:pPr>
      <w:r w:rsidRPr="00520B05">
        <w:rPr>
          <w:rFonts w:ascii="Times New Roman" w:hAnsi="Times New Roman" w:cs="Times New Roman"/>
          <w:sz w:val="28"/>
          <w:szCs w:val="28"/>
        </w:rPr>
        <w:t>- игровые технологии.</w:t>
      </w:r>
    </w:p>
    <w:p w:rsidR="00E81104" w:rsidRPr="00520B05" w:rsidRDefault="00E81104" w:rsidP="00E81104">
      <w:pPr>
        <w:tabs>
          <w:tab w:val="left" w:pos="3690"/>
        </w:tabs>
        <w:spacing w:after="0"/>
        <w:ind w:left="-1276" w:right="-1"/>
        <w:jc w:val="both"/>
        <w:rPr>
          <w:rFonts w:ascii="Times New Roman" w:hAnsi="Times New Roman"/>
          <w:b/>
          <w:sz w:val="28"/>
          <w:szCs w:val="28"/>
        </w:rPr>
      </w:pPr>
      <w:r w:rsidRPr="00520B05">
        <w:rPr>
          <w:rFonts w:ascii="Times New Roman" w:hAnsi="Times New Roman"/>
          <w:b/>
          <w:sz w:val="28"/>
          <w:szCs w:val="28"/>
        </w:rPr>
        <w:t>Материалы и оборудование: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 xml:space="preserve">- монеты, банкноты разного достоинства, банковская пластиковая карта; 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иллюстрации к играм «Поможем папе потратить зарплату», «В магазин за продуктами»;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- мяч для игры «Для чего нужны деньги?».</w:t>
      </w:r>
    </w:p>
    <w:p w:rsidR="00E81104" w:rsidRPr="00520B05" w:rsidRDefault="00E81104" w:rsidP="00E81104">
      <w:pPr>
        <w:spacing w:after="0"/>
        <w:ind w:left="-1276" w:right="-1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520B05">
        <w:rPr>
          <w:rFonts w:ascii="Times New Roman" w:eastAsiaTheme="minorHAnsi" w:hAnsi="Times New Roman"/>
          <w:b/>
          <w:sz w:val="28"/>
          <w:szCs w:val="28"/>
        </w:rPr>
        <w:t xml:space="preserve">Учебно-методический комплект: </w:t>
      </w:r>
    </w:p>
    <w:p w:rsidR="00E81104" w:rsidRPr="00520B05" w:rsidRDefault="00E81104" w:rsidP="00E81104">
      <w:pPr>
        <w:numPr>
          <w:ilvl w:val="0"/>
          <w:numId w:val="5"/>
        </w:numPr>
        <w:spacing w:after="0"/>
        <w:ind w:left="-1276" w:right="-1" w:firstLine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20B05">
        <w:rPr>
          <w:rFonts w:ascii="Times New Roman" w:eastAsiaTheme="minorHAnsi" w:hAnsi="Times New Roman"/>
          <w:sz w:val="28"/>
          <w:szCs w:val="28"/>
        </w:rPr>
        <w:t>Сборник методических материалов на основе примерной парциальной образовательной программы дошкольного образования для детей 5-7 лет Экономическое воспитание дошкольников: формирование предпосылок финансовой грамотности Банк России Министерство просвещения Российской Федерации.</w:t>
      </w:r>
    </w:p>
    <w:p w:rsidR="00E81104" w:rsidRPr="00520B05" w:rsidRDefault="00E81104" w:rsidP="00E81104">
      <w:pPr>
        <w:numPr>
          <w:ilvl w:val="0"/>
          <w:numId w:val="5"/>
        </w:numPr>
        <w:spacing w:after="0"/>
        <w:ind w:left="-1276" w:right="-1" w:firstLine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520B05">
        <w:rPr>
          <w:rFonts w:ascii="Times New Roman" w:eastAsiaTheme="minorHAnsi" w:hAnsi="Times New Roman"/>
          <w:sz w:val="28"/>
          <w:szCs w:val="28"/>
        </w:rPr>
        <w:t>Сборник демонстрационных материалов на основе примерной парциальной образовательной программы дошкольного образования для детей 5-7 лет Экономическое воспитание дошкольников: формирование предпосылок финансовой грамотности Банк России Министерство просвещения Российской Федерации.</w:t>
      </w:r>
    </w:p>
    <w:p w:rsidR="00E81104" w:rsidRPr="00520B05" w:rsidRDefault="00E81104" w:rsidP="00E81104">
      <w:pPr>
        <w:pStyle w:val="a3"/>
        <w:numPr>
          <w:ilvl w:val="0"/>
          <w:numId w:val="5"/>
        </w:numPr>
        <w:spacing w:after="0"/>
        <w:ind w:left="-1276" w:right="-1" w:firstLine="0"/>
        <w:jc w:val="both"/>
        <w:rPr>
          <w:rFonts w:ascii="Times New Roman" w:hAnsi="Times New Roman"/>
          <w:sz w:val="28"/>
          <w:szCs w:val="28"/>
        </w:rPr>
      </w:pPr>
      <w:r w:rsidRPr="00520B05">
        <w:rPr>
          <w:rFonts w:ascii="Times New Roman" w:hAnsi="Times New Roman"/>
          <w:sz w:val="28"/>
          <w:szCs w:val="28"/>
        </w:rPr>
        <w:t>https://www.maam.ru/detskijsad/nod-s-detmi-starshego-doshkolnogo-vozrasta-dengi-moneta-banknota-plastikovaja-karta.html</w:t>
      </w:r>
    </w:p>
    <w:p w:rsidR="00E81104" w:rsidRDefault="00E81104" w:rsidP="00E81104">
      <w:pPr>
        <w:spacing w:after="0" w:line="240" w:lineRule="auto"/>
        <w:ind w:left="-1276"/>
        <w:rPr>
          <w:rFonts w:ascii="Times New Roman" w:hAnsi="Times New Roman"/>
          <w:sz w:val="24"/>
        </w:rPr>
      </w:pPr>
    </w:p>
    <w:p w:rsidR="00E81104" w:rsidRDefault="00E81104" w:rsidP="00E811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2623">
        <w:rPr>
          <w:rFonts w:ascii="Times New Roman" w:hAnsi="Times New Roman"/>
          <w:sz w:val="28"/>
        </w:rPr>
        <w:br w:type="page"/>
      </w:r>
      <w:r w:rsidRPr="00ED19EA">
        <w:rPr>
          <w:rFonts w:ascii="Times New Roman" w:hAnsi="Times New Roman"/>
          <w:b/>
          <w:sz w:val="28"/>
          <w:szCs w:val="28"/>
        </w:rPr>
        <w:lastRenderedPageBreak/>
        <w:t>Конспект НОД</w:t>
      </w:r>
    </w:p>
    <w:p w:rsidR="00E81104" w:rsidRPr="00ED19EA" w:rsidRDefault="00E81104" w:rsidP="00E811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4820"/>
      </w:tblGrid>
      <w:tr w:rsidR="00E81104" w:rsidRPr="00ED19EA" w:rsidTr="00595DA8">
        <w:tc>
          <w:tcPr>
            <w:tcW w:w="5954" w:type="dxa"/>
            <w:shd w:val="clear" w:color="auto" w:fill="auto"/>
            <w:vAlign w:val="center"/>
          </w:tcPr>
          <w:p w:rsidR="00E81104" w:rsidRPr="00ED19EA" w:rsidRDefault="00E81104" w:rsidP="00595D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>Содержание этапа, деятельность воспитателя, с указанием номера слайда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81104" w:rsidRPr="00ED19EA" w:rsidRDefault="00E81104" w:rsidP="00595D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>Деятельность воспитанников</w:t>
            </w:r>
          </w:p>
        </w:tc>
      </w:tr>
      <w:tr w:rsidR="00E81104" w:rsidRPr="00ED19EA" w:rsidTr="00595DA8">
        <w:trPr>
          <w:trHeight w:val="761"/>
        </w:trPr>
        <w:tc>
          <w:tcPr>
            <w:tcW w:w="10774" w:type="dxa"/>
            <w:gridSpan w:val="2"/>
            <w:shd w:val="clear" w:color="auto" w:fill="auto"/>
            <w:vAlign w:val="center"/>
          </w:tcPr>
          <w:p w:rsidR="00E81104" w:rsidRPr="00ED19EA" w:rsidRDefault="00E81104" w:rsidP="00595D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>Вводная часть (мотивационный, подготовительный этап)</w:t>
            </w:r>
            <w:r w:rsidRPr="00ED19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>Длительность: 5 минут</w:t>
            </w:r>
          </w:p>
        </w:tc>
      </w:tr>
      <w:tr w:rsidR="00E81104" w:rsidRPr="00ED19EA" w:rsidTr="00595DA8">
        <w:trPr>
          <w:trHeight w:val="661"/>
        </w:trPr>
        <w:tc>
          <w:tcPr>
            <w:tcW w:w="10774" w:type="dxa"/>
            <w:gridSpan w:val="2"/>
            <w:shd w:val="clear" w:color="auto" w:fill="auto"/>
            <w:vAlign w:val="center"/>
          </w:tcPr>
          <w:p w:rsidR="00E81104" w:rsidRPr="00ED19EA" w:rsidRDefault="00E81104" w:rsidP="00595D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Цель: настроить на совместную работу, установить эмоциональный контакт между всеми участникам</w:t>
            </w:r>
            <w:r>
              <w:rPr>
                <w:rFonts w:ascii="Times New Roman" w:hAnsi="Times New Roman"/>
                <w:sz w:val="28"/>
                <w:szCs w:val="28"/>
              </w:rPr>
              <w:t>и.</w:t>
            </w:r>
          </w:p>
        </w:tc>
      </w:tr>
      <w:tr w:rsidR="00E81104" w:rsidRPr="00ED19EA" w:rsidTr="00595DA8">
        <w:trPr>
          <w:trHeight w:val="773"/>
        </w:trPr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 xml:space="preserve">Воспитатель 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Слайд 1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 xml:space="preserve">Дружно за руки возьмемся 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>И друг другу улыбнемся.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>Ты мой друг и я твой друг,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i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>Дружат все друзья вокруг.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CA1982" w:rsidRDefault="00E81104" w:rsidP="00595DA8">
            <w:pPr>
              <w:ind w:right="34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>Дети стоят в кругу. После приветствия присаживаются на стулья</w:t>
            </w:r>
          </w:p>
        </w:tc>
      </w:tr>
      <w:tr w:rsidR="00E81104" w:rsidRPr="00ED19EA" w:rsidTr="00595DA8">
        <w:trPr>
          <w:trHeight w:val="352"/>
        </w:trPr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Ребята, вы любите мультфильмы?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 xml:space="preserve">- Посмотрите, пожалуйста, внимательно отрывок из мультфильма и скажите, о чем мы с вами сегодня будем разговаривать? 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Дети смотрят отрывок из мультфильма «</w:t>
            </w:r>
            <w:proofErr w:type="spellStart"/>
            <w:r w:rsidRPr="00ED19EA">
              <w:rPr>
                <w:rFonts w:ascii="Times New Roman" w:hAnsi="Times New Roman"/>
                <w:sz w:val="28"/>
                <w:szCs w:val="28"/>
              </w:rPr>
              <w:t>Смешарики</w:t>
            </w:r>
            <w:proofErr w:type="spellEnd"/>
            <w:r w:rsidRPr="00ED19EA">
              <w:rPr>
                <w:rFonts w:ascii="Times New Roman" w:hAnsi="Times New Roman"/>
                <w:sz w:val="28"/>
                <w:szCs w:val="28"/>
              </w:rPr>
              <w:t xml:space="preserve">». Код </w:t>
            </w:r>
            <w:proofErr w:type="spellStart"/>
            <w:r w:rsidRPr="00ED19EA">
              <w:rPr>
                <w:rFonts w:ascii="Times New Roman" w:hAnsi="Times New Roman"/>
                <w:sz w:val="28"/>
                <w:szCs w:val="28"/>
              </w:rPr>
              <w:t>Пина</w:t>
            </w:r>
            <w:proofErr w:type="spellEnd"/>
            <w:r w:rsidRPr="00ED19EA">
              <w:rPr>
                <w:rFonts w:ascii="Times New Roman" w:hAnsi="Times New Roman"/>
                <w:sz w:val="28"/>
                <w:szCs w:val="28"/>
              </w:rPr>
              <w:t>. Азбука финансовой грамотности. Отвечают, что беседа пойдет о деньгах.</w:t>
            </w:r>
          </w:p>
        </w:tc>
      </w:tr>
      <w:tr w:rsidR="00E81104" w:rsidRPr="00ED19EA" w:rsidTr="00595DA8">
        <w:tc>
          <w:tcPr>
            <w:tcW w:w="10774" w:type="dxa"/>
            <w:gridSpan w:val="2"/>
            <w:shd w:val="clear" w:color="auto" w:fill="auto"/>
            <w:vAlign w:val="center"/>
          </w:tcPr>
          <w:p w:rsidR="00E81104" w:rsidRPr="00ED19EA" w:rsidRDefault="00E81104" w:rsidP="00595D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>Основная часть (содержательный этап) Длительность: 20 минут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Цель: дать новые знания на основе содержания разных разделов программы с опорой на наглядность. Обогащение и активизация словаря. Актуализация ранее приобретенных знаний.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Цель этапа: Принятие активного участия в познавательной деятельности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Ребята, а как вы думаете, что такое деньги?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Деньги – это то, на что можно купить товар и услуги.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Ребята, какие бывают деньги?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Воспитатель просит подойти детей к столу, на котором лежат деньги.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 xml:space="preserve">- Ребята, посмотрите, деньги бывают в виде монет и банкнот. Такие деньги называются наличными. Бывают деньги безналичные – это банковские карты. И еще бывают деньги электронные. Платежи такими деньгами происходят с использованием Интернета, </w:t>
            </w:r>
            <w:r w:rsidRPr="00ED19EA">
              <w:rPr>
                <w:rFonts w:ascii="Times New Roman" w:hAnsi="Times New Roman"/>
                <w:sz w:val="28"/>
                <w:szCs w:val="28"/>
              </w:rPr>
              <w:lastRenderedPageBreak/>
              <w:t>мобильного телефона.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Дети рассматривают на столе деньги.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lastRenderedPageBreak/>
              <w:t>- Зачем людям нужны деньги? Предлагаю вам поиграть в игру. Я бросаю вам по очереди мяч и называю, для чего нам нужны деньги, а вы продолжаете.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Деньги нам нужны: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Для покупки продуктов питания;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Для оплаты услуг (уточняется каких именно)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Для оплаты проезда на транспорте;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Для покупки подарков;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Для оплаты развлечений; для оплаты бытовых услуг и т.д.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 xml:space="preserve">Если дети затрудняются ответить, то можно предложить решение данного вопроса в виде проблемных ситуаций: 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Если мы едем на автобусе, что мы должны дать кондуктору за проезд? И т.д.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Дети встают в круг, по очереди отвечают на вопрос.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Ребята, откуда берутся деньги?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rPr>
          <w:trHeight w:val="291"/>
        </w:trPr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Вы знаете, кем работают ваши мама и папа. Кем бы они ни были по профессии – врачом, парикмахером, водителем, строителем -  все они получают за свой труд деньги, которые называются заработной платой.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А вы приносите доход в свою семью?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Нет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Конечно, нет, потому что вы еще ходите в садик и о вас заботятся родители.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А как вы думаете надо ли экономить заработанные деньги?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Сейчас мы с вами попробуем помочь папе потратить зарплату только на нужные вещи.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На магнитной доске прикреплены картинки, на что папа может потратить свои деньги. У детей в распоряжении имеется 10 монеток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Дети прикрепляют монетки на картинки, куда, по их мнению, папа может потратить деньги.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Ребята, на что обязательно папа должен потратить 10 монеток, а без чего можно обойтись, если денег не хватает.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 (рефлексия).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Уметь тратить деньги с умом – значит быть хорошим хозяином!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 xml:space="preserve">Прежде чем просить о чем-нибудь папу или </w:t>
            </w:r>
            <w:r w:rsidRPr="00ED19EA">
              <w:rPr>
                <w:rFonts w:ascii="Times New Roman" w:hAnsi="Times New Roman"/>
                <w:sz w:val="28"/>
                <w:szCs w:val="28"/>
              </w:rPr>
              <w:lastRenderedPageBreak/>
              <w:t>маму, подумайте, хватит ли у родителей денег на покупку необходимого.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lastRenderedPageBreak/>
              <w:t>- Ребята, что можно сделать, если денег не хватает на покупку какой-то очень нужной вещи, потому что она дорого стоит?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</w:t>
            </w:r>
            <w:r w:rsidRPr="00ED19EA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ED19EA">
              <w:rPr>
                <w:rFonts w:ascii="Times New Roman" w:hAnsi="Times New Roman"/>
                <w:sz w:val="28"/>
                <w:szCs w:val="28"/>
              </w:rPr>
              <w:t>Правильно, надо их накопить.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rPr>
          <w:trHeight w:val="850"/>
        </w:trPr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Сейчас мы с вами пойдем в магазин за продуктами и попробуем сэкономить наши деньги.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К магнитной доске прикреплены картинки с продуктами питания. У детей в распоряжении 10 монет.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Дети прикрепляют монеты к тем картинкам с продуктами питания, которые собираются купить.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Ребята, удалось ли вам сэкономить деньги. Сколько монет у вас осталось?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Дети считают оставшиеся у них монеты.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ED19EA">
              <w:rPr>
                <w:rFonts w:ascii="Times New Roman" w:hAnsi="Times New Roman"/>
                <w:sz w:val="28"/>
                <w:szCs w:val="28"/>
              </w:rPr>
              <w:t>Эти сэкономленные деньги мы можем положить в копилку.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Дети кладут деньги в копилку.</w:t>
            </w:r>
          </w:p>
          <w:p w:rsidR="00E81104" w:rsidRPr="00ED19EA" w:rsidRDefault="00E81104" w:rsidP="00595DA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ED19EA" w:rsidRDefault="00E81104" w:rsidP="00595DA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ED19EA" w:rsidRDefault="00E81104" w:rsidP="00595DA8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А как еще можно сэкономить зарплату папы и мамы?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 xml:space="preserve">Ответы детей. 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Надо бережно обращаться со своими и чужими вещами. Сможем ли мы вернуть испорченные вещи, сломанные игрушки?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Если вы испортили вещь, маме и папе надо будет потратить свои заработанные деньги, чтобы купить новую. А ведь эти деньги можно было бы сэкономить.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1104" w:rsidRPr="00ED19EA" w:rsidTr="00595DA8">
        <w:tc>
          <w:tcPr>
            <w:tcW w:w="10774" w:type="dxa"/>
            <w:gridSpan w:val="2"/>
            <w:shd w:val="clear" w:color="auto" w:fill="auto"/>
            <w:vAlign w:val="center"/>
          </w:tcPr>
          <w:p w:rsidR="00E81104" w:rsidRPr="00ED19EA" w:rsidRDefault="00E81104" w:rsidP="00595D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b/>
                <w:sz w:val="28"/>
                <w:szCs w:val="28"/>
              </w:rPr>
              <w:t>Заключительная часть (рефлексивный этап) Длительность: 3 минуты</w:t>
            </w:r>
          </w:p>
        </w:tc>
      </w:tr>
      <w:tr w:rsidR="00E81104" w:rsidRPr="00ED19EA" w:rsidTr="00595DA8">
        <w:tc>
          <w:tcPr>
            <w:tcW w:w="10774" w:type="dxa"/>
            <w:gridSpan w:val="2"/>
            <w:shd w:val="clear" w:color="auto" w:fill="auto"/>
            <w:vAlign w:val="center"/>
          </w:tcPr>
          <w:p w:rsidR="00E81104" w:rsidRPr="00ED19EA" w:rsidRDefault="00E81104" w:rsidP="00595DA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Цель: оценка деятельности детей; узнать достигли ли поставленной задачи.</w:t>
            </w:r>
          </w:p>
        </w:tc>
      </w:tr>
      <w:tr w:rsidR="00E81104" w:rsidRPr="00ED19EA" w:rsidTr="00595DA8">
        <w:trPr>
          <w:trHeight w:val="273"/>
        </w:trPr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 xml:space="preserve">- Ребята, вспомните, пожалуйста, какие бывают деньги? 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 xml:space="preserve">- Кто такой хороший хозяин? 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D19EA">
              <w:rPr>
                <w:rFonts w:ascii="Times New Roman" w:eastAsiaTheme="minorHAnsi" w:hAnsi="Times New Roman"/>
                <w:sz w:val="28"/>
                <w:szCs w:val="28"/>
              </w:rPr>
              <w:t>- Для чего нужны копилки?</w:t>
            </w:r>
          </w:p>
          <w:p w:rsidR="00E81104" w:rsidRPr="00ED19EA" w:rsidRDefault="00E81104" w:rsidP="00595DA8">
            <w:pPr>
              <w:spacing w:after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Монеты, банкноты, банковские карты, электронные.</w:t>
            </w:r>
          </w:p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Тот, кто умеет тратить деньги с умом.</w:t>
            </w:r>
          </w:p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Чтобы копить деньги.</w:t>
            </w:r>
          </w:p>
        </w:tc>
      </w:tr>
      <w:tr w:rsidR="00E81104" w:rsidRPr="00ED19EA" w:rsidTr="00595DA8">
        <w:tc>
          <w:tcPr>
            <w:tcW w:w="5954" w:type="dxa"/>
            <w:shd w:val="clear" w:color="auto" w:fill="auto"/>
          </w:tcPr>
          <w:p w:rsidR="00E81104" w:rsidRPr="00ED19EA" w:rsidRDefault="00E81104" w:rsidP="00595DA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9EA">
              <w:rPr>
                <w:rFonts w:ascii="Times New Roman" w:hAnsi="Times New Roman"/>
                <w:sz w:val="28"/>
                <w:szCs w:val="28"/>
              </w:rPr>
              <w:t>- Молодцы, ребята. Теперь вы знаете, как много нужно купить папе и маме для всей семьи на заработанные деньги. И главное – не потратить деньги зря!</w:t>
            </w:r>
          </w:p>
        </w:tc>
        <w:tc>
          <w:tcPr>
            <w:tcW w:w="4820" w:type="dxa"/>
            <w:shd w:val="clear" w:color="auto" w:fill="auto"/>
          </w:tcPr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104" w:rsidRPr="00ED19EA" w:rsidRDefault="00E81104" w:rsidP="00595DA8">
            <w:pPr>
              <w:spacing w:after="0"/>
              <w:ind w:right="28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840A8" w:rsidRDefault="00E81104"/>
    <w:sectPr w:rsidR="009840A8" w:rsidSect="00E8110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F7F3A"/>
    <w:multiLevelType w:val="hybridMultilevel"/>
    <w:tmpl w:val="4B1A72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986661"/>
    <w:multiLevelType w:val="hybridMultilevel"/>
    <w:tmpl w:val="EB8018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47D10"/>
    <w:multiLevelType w:val="hybridMultilevel"/>
    <w:tmpl w:val="1334399A"/>
    <w:lvl w:ilvl="0" w:tplc="FAEA8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3">
    <w:nsid w:val="2C9D3701"/>
    <w:multiLevelType w:val="hybridMultilevel"/>
    <w:tmpl w:val="6F4C3F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A642A9"/>
    <w:multiLevelType w:val="hybridMultilevel"/>
    <w:tmpl w:val="AD065E9A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04"/>
    <w:rsid w:val="001E6841"/>
    <w:rsid w:val="00DA772A"/>
    <w:rsid w:val="00E8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10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10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2026-09-24T05:57:00Z</dcterms:created>
  <dcterms:modified xsi:type="dcterms:W3CDTF">2026-09-24T06:00:00Z</dcterms:modified>
</cp:coreProperties>
</file>