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F5ACF" w14:textId="16052ED3" w:rsidR="00595C65" w:rsidRPr="004C47E9" w:rsidRDefault="00000000" w:rsidP="00861E9D">
      <w:pPr>
        <w:spacing w:after="48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C47E9"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t>ПЛАН-КОНСПЕКТ К МЕРОПРИЯТИЮ</w:t>
      </w:r>
      <w:r w:rsidRPr="004C47E9"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br/>
        <w:t>«1 ОКТЯБРЯ — МЕЖДУНАРОДНЫЙ ДЕНЬ МУЗЫКИ»</w:t>
      </w:r>
    </w:p>
    <w:p w14:paraId="097B8D5F" w14:textId="77777777" w:rsidR="00595C65" w:rsidRPr="00713A71" w:rsidRDefault="00000000" w:rsidP="00861E9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 материала: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Подробный разбор музыкальных жанров, представленных в презентации, для проведения лекции, открытого урока или тематического музыкального вечера. Музыка рассматривается как искусство, отражающее действительность в звуковых художественных образах и влияющее на эмоциональное состояние человека.</w:t>
      </w:r>
    </w:p>
    <w:p w14:paraId="5B8311F7" w14:textId="77777777" w:rsidR="00713A71" w:rsidRPr="00713A71" w:rsidRDefault="00713A71" w:rsidP="00713A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sz w:val="28"/>
          <w:szCs w:val="28"/>
          <w:lang w:val="ru-RU"/>
        </w:rPr>
        <w:t>1 октября отмечается Международный день музыки. Этот праздник был учреждён по инициативе Международного музыкального совета при ЮНЕСКО в 1973 году, а с 1975 года отмечается ежегодно во всём мире. Дата выбрана неслучайно: именно 1 октября 1975 года состоялось первое празднование, инициатором которого выступил выдающийся советский композитор Дмитрий Шостакович.</w:t>
      </w:r>
    </w:p>
    <w:p w14:paraId="63EB24A4" w14:textId="1FFDCB23" w:rsidR="00595C65" w:rsidRPr="00713A71" w:rsidRDefault="00000000" w:rsidP="00861E9D">
      <w:pPr>
        <w:keepNext/>
        <w:spacing w:before="360" w:after="12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t>Народная музыка (Музыкальный фольклор / Фолк)</w:t>
      </w:r>
    </w:p>
    <w:p w14:paraId="4EE98B15" w14:textId="37567FE6" w:rsidR="00595C65" w:rsidRPr="00713A71" w:rsidRDefault="00000000" w:rsidP="00861E9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sz w:val="28"/>
          <w:szCs w:val="28"/>
          <w:lang w:val="ru-RU"/>
        </w:rPr>
        <w:t>«Народная музыка существует, пока существует народ. Она является отражением его жизни, его дум и чаяний».</w:t>
      </w:r>
    </w:p>
    <w:p w14:paraId="708986DB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Определение: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Традиционная музыка определенного народа или культуры, создаваемая неколлективными авторами и передающаяся устно из поколения в поколение.</w:t>
      </w:r>
    </w:p>
    <w:p w14:paraId="670784C7" w14:textId="3B3181EC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История и особенности: </w:t>
      </w:r>
      <w:r w:rsidR="004C47E9" w:rsidRPr="00713A71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ародилась в глубокой древности как часть ритуалов, обрядов, трудовых будней и праздников. Не имеет единого фиксированного авторства, часто видоизменяется со временем.</w:t>
      </w:r>
    </w:p>
    <w:p w14:paraId="267DC500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Инструменты: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В зависимости от региона: гусли, балалайки, гармонь, волынка, банджо, домбра, специфические духовые и перкуссионные инструменты.</w:t>
      </w:r>
    </w:p>
    <w:p w14:paraId="41FB4A65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Главные представители/коллективы: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Академический хор русской песни, Государственный академический Кубанский казачий хор, исполнители фолк-реконструкций и этнической музыки.</w:t>
      </w:r>
    </w:p>
    <w:p w14:paraId="6061E3C6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Знаковые произведения: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«Калинка», «Ой, то не вечер», «Во поле береза стояла» (в русской традиции); традиционные кельтские и азиатские баллады.</w:t>
      </w:r>
    </w:p>
    <w:p w14:paraId="072FB309" w14:textId="77777777" w:rsidR="00196663" w:rsidRPr="00713A71" w:rsidRDefault="00196663" w:rsidP="00196663">
      <w:pPr>
        <w:keepNext/>
        <w:spacing w:before="360" w:after="12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t>Шансон, романс, авторская песня</w:t>
      </w:r>
    </w:p>
    <w:p w14:paraId="4BF41A6A" w14:textId="77777777" w:rsidR="00196663" w:rsidRPr="00713A71" w:rsidRDefault="00196663" w:rsidP="00196663">
      <w:pPr>
        <w:keepNext/>
        <w:spacing w:before="360" w:after="12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sz w:val="28"/>
          <w:szCs w:val="28"/>
          <w:lang w:val="ru-RU"/>
        </w:rPr>
        <w:t>Лирические жанры, сосредоточенные на душевных переживаниях и поэзии.</w:t>
      </w:r>
    </w:p>
    <w:p w14:paraId="6EA62C8C" w14:textId="77777777" w:rsidR="00196663" w:rsidRPr="00713A71" w:rsidRDefault="00196663" w:rsidP="00196663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Шансон: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Французская эстрадная песня в стиле кабаре (Эдит Пиаф, Шарль Азнавур). В отечественном понимании трансформировался в городской романс и блатную песню (Михаил Круг) с упором на сюжет и жизненный опыт.</w:t>
      </w:r>
    </w:p>
    <w:p w14:paraId="7807E11B" w14:textId="77777777" w:rsidR="00196663" w:rsidRPr="00713A71" w:rsidRDefault="00196663" w:rsidP="00196663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Романс: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Камерное вокальное произведение для голоса с инструментальным сопровождением (обычно гитара или фортепиано), посвященное романтическим темам.</w:t>
      </w:r>
    </w:p>
    <w:p w14:paraId="6153B886" w14:textId="77777777" w:rsidR="00196663" w:rsidRPr="00713A71" w:rsidRDefault="00196663" w:rsidP="00196663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Авторская (бардовская) песня: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Жанр, где исполнитель является автором и стихов, и музыки. Главное — глубокий поэтический текст под акустическую гитару (Булат Окуджава, Владимир Высоцкий, Олег Митяев).</w:t>
      </w:r>
    </w:p>
    <w:p w14:paraId="63DAE649" w14:textId="77777777" w:rsidR="00196663" w:rsidRPr="00713A71" w:rsidRDefault="00196663" w:rsidP="00196663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Знаковые произведения: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Владимир Высоцкий — «Песня о друге»; Романс «Очи чёрные»; Эдит Пиаф — «</w:t>
      </w:r>
      <w:r w:rsidRPr="00713A71">
        <w:rPr>
          <w:rFonts w:ascii="Times New Roman" w:hAnsi="Times New Roman" w:cs="Times New Roman"/>
          <w:sz w:val="28"/>
          <w:szCs w:val="28"/>
        </w:rPr>
        <w:t>Non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13A71">
        <w:rPr>
          <w:rFonts w:ascii="Times New Roman" w:hAnsi="Times New Roman" w:cs="Times New Roman"/>
          <w:sz w:val="28"/>
          <w:szCs w:val="28"/>
        </w:rPr>
        <w:t>je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ne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13A71">
        <w:rPr>
          <w:rFonts w:ascii="Times New Roman" w:hAnsi="Times New Roman" w:cs="Times New Roman"/>
          <w:sz w:val="28"/>
          <w:szCs w:val="28"/>
        </w:rPr>
        <w:t>regrette</w:t>
      </w:r>
      <w:proofErr w:type="spellEnd"/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rien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5DDB0CB2" w14:textId="18450A1D" w:rsidR="00861E9D" w:rsidRPr="00713A71" w:rsidRDefault="00000000" w:rsidP="00861E9D">
      <w:pPr>
        <w:keepNext/>
        <w:spacing w:before="36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t>Джаз</w:t>
      </w:r>
    </w:p>
    <w:p w14:paraId="65FAA65C" w14:textId="666F7B53" w:rsidR="00595C65" w:rsidRPr="00713A71" w:rsidRDefault="00000000" w:rsidP="00861E9D">
      <w:pPr>
        <w:keepNext/>
        <w:spacing w:before="360" w:after="12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sz w:val="28"/>
          <w:szCs w:val="28"/>
          <w:lang w:val="ru-RU"/>
        </w:rPr>
        <w:t>«Все дороги в Музыке ведут в Джаз».</w:t>
      </w:r>
    </w:p>
    <w:p w14:paraId="5BCCFF0C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Определение: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Жанр, возникший на стыке афроамериканской и европейской культур, характеризующийся сложным ритмом (свинг) и главенствующей ролью импровизации.</w:t>
      </w:r>
    </w:p>
    <w:p w14:paraId="62615137" w14:textId="3CF31B59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История возникновения: </w:t>
      </w:r>
      <w:r w:rsidR="004C47E9" w:rsidRPr="00713A71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ародился на юге США (в Нью-Орлеане) в конце </w:t>
      </w:r>
      <w:r w:rsidRPr="00713A71">
        <w:rPr>
          <w:rFonts w:ascii="Times New Roman" w:hAnsi="Times New Roman" w:cs="Times New Roman"/>
          <w:sz w:val="28"/>
          <w:szCs w:val="28"/>
        </w:rPr>
        <w:t>XIX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— начале </w:t>
      </w:r>
      <w:r w:rsidRPr="00713A71">
        <w:rPr>
          <w:rFonts w:ascii="Times New Roman" w:hAnsi="Times New Roman" w:cs="Times New Roman"/>
          <w:sz w:val="28"/>
          <w:szCs w:val="28"/>
        </w:rPr>
        <w:t>XX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века на основе блюза, спиричуэлс и регтайма.</w:t>
      </w:r>
    </w:p>
    <w:p w14:paraId="4A758D5C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Особенности: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Уникальная ритмическая пульсация, </w:t>
      </w:r>
      <w:proofErr w:type="spellStart"/>
      <w:r w:rsidRPr="00713A71">
        <w:rPr>
          <w:rFonts w:ascii="Times New Roman" w:hAnsi="Times New Roman" w:cs="Times New Roman"/>
          <w:sz w:val="28"/>
          <w:szCs w:val="28"/>
          <w:lang w:val="ru-RU"/>
        </w:rPr>
        <w:t>синкопирование</w:t>
      </w:r>
      <w:proofErr w:type="spellEnd"/>
      <w:r w:rsidRPr="00713A71">
        <w:rPr>
          <w:rFonts w:ascii="Times New Roman" w:hAnsi="Times New Roman" w:cs="Times New Roman"/>
          <w:sz w:val="28"/>
          <w:szCs w:val="28"/>
          <w:lang w:val="ru-RU"/>
        </w:rPr>
        <w:t>, индивидуальный тембр исполнителей, диалог между инструментами в реальном времени.</w:t>
      </w:r>
    </w:p>
    <w:p w14:paraId="1ABCEF38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Главные исполнители: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Луи Армстронг, Дюк Эллингтон, Элла Фицджеральд, Майлз Дэвис, Чарли Паркер.</w:t>
      </w:r>
    </w:p>
    <w:p w14:paraId="5D32074A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Знаковые произведения: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Джордж Гершвин — «Рапсодия в стиле блюз» (</w:t>
      </w:r>
      <w:r w:rsidRPr="00713A71">
        <w:rPr>
          <w:rFonts w:ascii="Times New Roman" w:hAnsi="Times New Roman" w:cs="Times New Roman"/>
          <w:sz w:val="28"/>
          <w:szCs w:val="28"/>
        </w:rPr>
        <w:t>Rhapsody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in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Blue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); Луи Армстронг — «</w:t>
      </w:r>
      <w:r w:rsidRPr="00713A71">
        <w:rPr>
          <w:rFonts w:ascii="Times New Roman" w:hAnsi="Times New Roman" w:cs="Times New Roman"/>
          <w:sz w:val="28"/>
          <w:szCs w:val="28"/>
        </w:rPr>
        <w:t>What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a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Wonderful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World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»; Дюк Эллингтон — «</w:t>
      </w:r>
      <w:r w:rsidRPr="00713A71">
        <w:rPr>
          <w:rFonts w:ascii="Times New Roman" w:hAnsi="Times New Roman" w:cs="Times New Roman"/>
          <w:sz w:val="28"/>
          <w:szCs w:val="28"/>
        </w:rPr>
        <w:t>Take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the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'</w:t>
      </w:r>
      <w:r w:rsidRPr="00713A71">
        <w:rPr>
          <w:rFonts w:ascii="Times New Roman" w:hAnsi="Times New Roman" w:cs="Times New Roman"/>
          <w:sz w:val="28"/>
          <w:szCs w:val="28"/>
        </w:rPr>
        <w:t>A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' </w:t>
      </w:r>
      <w:r w:rsidRPr="00713A71">
        <w:rPr>
          <w:rFonts w:ascii="Times New Roman" w:hAnsi="Times New Roman" w:cs="Times New Roman"/>
          <w:sz w:val="28"/>
          <w:szCs w:val="28"/>
        </w:rPr>
        <w:t>Train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4B3B7059" w14:textId="77777777" w:rsidR="00196663" w:rsidRPr="00713A71" w:rsidRDefault="00196663" w:rsidP="00196663">
      <w:pPr>
        <w:keepNext/>
        <w:spacing w:before="36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t>Рок-музыка</w:t>
      </w:r>
    </w:p>
    <w:p w14:paraId="4251E544" w14:textId="77777777" w:rsidR="00196663" w:rsidRPr="00713A71" w:rsidRDefault="00196663" w:rsidP="00196663">
      <w:pPr>
        <w:keepNext/>
        <w:spacing w:before="360" w:after="12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sz w:val="28"/>
          <w:szCs w:val="28"/>
          <w:lang w:val="ru-RU"/>
        </w:rPr>
        <w:t>«Рок — это Движение, это История, это Правда и Свобода, это Сила, способная сдвинуть горы... Рок-музыка — это Жизнь».</w:t>
      </w:r>
    </w:p>
    <w:p w14:paraId="5AD540DC" w14:textId="77777777" w:rsidR="00196663" w:rsidRPr="00713A71" w:rsidRDefault="00196663" w:rsidP="00196663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Определение: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Направление популярной музыки, отличающееся использованием электроинструментов, энергичным ритмом (бит) и бунтарским, глубоким текстовым содержанием.</w:t>
      </w:r>
    </w:p>
    <w:p w14:paraId="42262BFC" w14:textId="77777777" w:rsidR="00196663" w:rsidRPr="00713A71" w:rsidRDefault="00196663" w:rsidP="00196663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>История возникновения</w:t>
      </w:r>
      <w:proofErr w:type="gramStart"/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Вырос</w:t>
      </w:r>
      <w:proofErr w:type="gramEnd"/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из рок-н-ролла, блюза и кантри в 1950-60-х годах в США и Великобритании («Британское вторжение»).</w:t>
      </w:r>
    </w:p>
    <w:p w14:paraId="4D724A3F" w14:textId="77777777" w:rsidR="00196663" w:rsidRPr="00713A71" w:rsidRDefault="00196663" w:rsidP="00196663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Особенности: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Ведущая роль электрогитары, перегруженный звук (дисторшн), мощная ритм-секция (бас-гитара и ударные), драйв и экспрессивный вокал.</w:t>
      </w:r>
    </w:p>
    <w:p w14:paraId="34973BB6" w14:textId="77777777" w:rsidR="00196663" w:rsidRPr="00713A71" w:rsidRDefault="00196663" w:rsidP="00196663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Главные исполнители/группы: </w:t>
      </w:r>
      <w:r w:rsidRPr="00713A71">
        <w:rPr>
          <w:rFonts w:ascii="Times New Roman" w:hAnsi="Times New Roman" w:cs="Times New Roman"/>
          <w:sz w:val="28"/>
          <w:szCs w:val="28"/>
        </w:rPr>
        <w:t>The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Beatles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13A71">
        <w:rPr>
          <w:rFonts w:ascii="Times New Roman" w:hAnsi="Times New Roman" w:cs="Times New Roman"/>
          <w:sz w:val="28"/>
          <w:szCs w:val="28"/>
        </w:rPr>
        <w:t>Led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Zeppelin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13A71">
        <w:rPr>
          <w:rFonts w:ascii="Times New Roman" w:hAnsi="Times New Roman" w:cs="Times New Roman"/>
          <w:sz w:val="28"/>
          <w:szCs w:val="28"/>
        </w:rPr>
        <w:t>Queen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13A71">
        <w:rPr>
          <w:rFonts w:ascii="Times New Roman" w:hAnsi="Times New Roman" w:cs="Times New Roman"/>
          <w:sz w:val="28"/>
          <w:szCs w:val="28"/>
        </w:rPr>
        <w:t>Pink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Floyd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13A71">
        <w:rPr>
          <w:rFonts w:ascii="Times New Roman" w:hAnsi="Times New Roman" w:cs="Times New Roman"/>
          <w:sz w:val="28"/>
          <w:szCs w:val="28"/>
        </w:rPr>
        <w:t>AC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713A71">
        <w:rPr>
          <w:rFonts w:ascii="Times New Roman" w:hAnsi="Times New Roman" w:cs="Times New Roman"/>
          <w:sz w:val="28"/>
          <w:szCs w:val="28"/>
        </w:rPr>
        <w:t>DC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13A71">
        <w:rPr>
          <w:rFonts w:ascii="Times New Roman" w:hAnsi="Times New Roman" w:cs="Times New Roman"/>
          <w:sz w:val="28"/>
          <w:szCs w:val="28"/>
        </w:rPr>
        <w:t>Nirvana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, а также легенды русского рока: «Кино», «ДДТ», «Ария».</w:t>
      </w:r>
    </w:p>
    <w:p w14:paraId="28DA9361" w14:textId="77777777" w:rsidR="00196663" w:rsidRPr="00713A71" w:rsidRDefault="00196663" w:rsidP="00196663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3A71">
        <w:rPr>
          <w:rFonts w:ascii="Times New Roman" w:hAnsi="Times New Roman" w:cs="Times New Roman"/>
          <w:b/>
          <w:sz w:val="28"/>
          <w:szCs w:val="28"/>
        </w:rPr>
        <w:t>Знаковые</w:t>
      </w:r>
      <w:proofErr w:type="spellEnd"/>
      <w:r w:rsidRPr="00713A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3A71">
        <w:rPr>
          <w:rFonts w:ascii="Times New Roman" w:hAnsi="Times New Roman" w:cs="Times New Roman"/>
          <w:b/>
          <w:sz w:val="28"/>
          <w:szCs w:val="28"/>
        </w:rPr>
        <w:t>произведения</w:t>
      </w:r>
      <w:proofErr w:type="spellEnd"/>
      <w:r w:rsidRPr="00713A7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13A71">
        <w:rPr>
          <w:rFonts w:ascii="Times New Roman" w:hAnsi="Times New Roman" w:cs="Times New Roman"/>
          <w:sz w:val="28"/>
          <w:szCs w:val="28"/>
        </w:rPr>
        <w:t xml:space="preserve">Queen — «Bohemian Rhapsody»; Led Zeppelin — «Stairway to Heaven»; </w:t>
      </w:r>
      <w:proofErr w:type="spellStart"/>
      <w:r w:rsidRPr="00713A71">
        <w:rPr>
          <w:rFonts w:ascii="Times New Roman" w:hAnsi="Times New Roman" w:cs="Times New Roman"/>
          <w:sz w:val="28"/>
          <w:szCs w:val="28"/>
        </w:rPr>
        <w:t>Группа</w:t>
      </w:r>
      <w:proofErr w:type="spellEnd"/>
      <w:r w:rsidRPr="00713A7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3A71">
        <w:rPr>
          <w:rFonts w:ascii="Times New Roman" w:hAnsi="Times New Roman" w:cs="Times New Roman"/>
          <w:sz w:val="28"/>
          <w:szCs w:val="28"/>
        </w:rPr>
        <w:t>Кино</w:t>
      </w:r>
      <w:proofErr w:type="spellEnd"/>
      <w:r w:rsidRPr="00713A71">
        <w:rPr>
          <w:rFonts w:ascii="Times New Roman" w:hAnsi="Times New Roman" w:cs="Times New Roman"/>
          <w:sz w:val="28"/>
          <w:szCs w:val="28"/>
        </w:rPr>
        <w:t>» — «</w:t>
      </w:r>
      <w:proofErr w:type="spellStart"/>
      <w:proofErr w:type="gramStart"/>
      <w:r w:rsidRPr="00713A71">
        <w:rPr>
          <w:rFonts w:ascii="Times New Roman" w:hAnsi="Times New Roman" w:cs="Times New Roman"/>
          <w:sz w:val="28"/>
          <w:szCs w:val="28"/>
        </w:rPr>
        <w:t>Перемен</w:t>
      </w:r>
      <w:proofErr w:type="spellEnd"/>
      <w:r w:rsidRPr="00713A71">
        <w:rPr>
          <w:rFonts w:ascii="Times New Roman" w:hAnsi="Times New Roman" w:cs="Times New Roman"/>
          <w:sz w:val="28"/>
          <w:szCs w:val="28"/>
        </w:rPr>
        <w:t>!»</w:t>
      </w:r>
      <w:proofErr w:type="gramEnd"/>
      <w:r w:rsidRPr="00713A71">
        <w:rPr>
          <w:rFonts w:ascii="Times New Roman" w:hAnsi="Times New Roman" w:cs="Times New Roman"/>
          <w:sz w:val="28"/>
          <w:szCs w:val="28"/>
        </w:rPr>
        <w:t>; Nirvana — «Smells Like Teen Spirit».</w:t>
      </w:r>
    </w:p>
    <w:p w14:paraId="1BC1D5BD" w14:textId="76317A8A" w:rsidR="00861E9D" w:rsidRPr="00713A71" w:rsidRDefault="00000000" w:rsidP="00861E9D">
      <w:pPr>
        <w:keepNext/>
        <w:spacing w:before="36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lastRenderedPageBreak/>
        <w:t>Электронная музыка</w:t>
      </w:r>
    </w:p>
    <w:p w14:paraId="5C2EC9F8" w14:textId="1A391AB2" w:rsidR="00595C65" w:rsidRPr="00713A71" w:rsidRDefault="00000000" w:rsidP="00861E9D">
      <w:pPr>
        <w:keepNext/>
        <w:spacing w:before="360" w:after="12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sz w:val="28"/>
          <w:szCs w:val="28"/>
          <w:lang w:val="ru-RU"/>
        </w:rPr>
        <w:t>«Музыка, созданная с помощью новых достижений техники».</w:t>
      </w:r>
    </w:p>
    <w:p w14:paraId="0A070EC8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Определение: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Широкий спектр музыкальных стилей, создаваемых с использованием электронных музыкальных инструментов, синтезаторов, компьютеров и драм-машин.</w:t>
      </w:r>
    </w:p>
    <w:p w14:paraId="4BCEC069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История возникновения: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Эксперименты начались в первой половине </w:t>
      </w:r>
      <w:r w:rsidRPr="00713A71">
        <w:rPr>
          <w:rFonts w:ascii="Times New Roman" w:hAnsi="Times New Roman" w:cs="Times New Roman"/>
          <w:sz w:val="28"/>
          <w:szCs w:val="28"/>
        </w:rPr>
        <w:t>XX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века (терменвокс), бурный рост пришелся на 1970-80-е годы с развитием аналоговых синтезаторов и техно/хаус сцены.</w:t>
      </w:r>
    </w:p>
    <w:p w14:paraId="55B846FF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Особенности: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Моделирование любых звуковых частот, использование сэмплов, зацикленных ритмических паттернов (лупов), главенство диджея (</w:t>
      </w:r>
      <w:r w:rsidRPr="00713A71">
        <w:rPr>
          <w:rFonts w:ascii="Times New Roman" w:hAnsi="Times New Roman" w:cs="Times New Roman"/>
          <w:sz w:val="28"/>
          <w:szCs w:val="28"/>
        </w:rPr>
        <w:t>DJ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) и звукоинженера.</w:t>
      </w:r>
    </w:p>
    <w:p w14:paraId="19889016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Главные представители: </w:t>
      </w:r>
      <w:r w:rsidRPr="00713A71">
        <w:rPr>
          <w:rFonts w:ascii="Times New Roman" w:hAnsi="Times New Roman" w:cs="Times New Roman"/>
          <w:sz w:val="28"/>
          <w:szCs w:val="28"/>
        </w:rPr>
        <w:t>Kraftwerk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, Жан-Мишель Жарр, </w:t>
      </w:r>
      <w:r w:rsidRPr="00713A71">
        <w:rPr>
          <w:rFonts w:ascii="Times New Roman" w:hAnsi="Times New Roman" w:cs="Times New Roman"/>
          <w:sz w:val="28"/>
          <w:szCs w:val="28"/>
        </w:rPr>
        <w:t>Daft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Punk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13A71">
        <w:rPr>
          <w:rFonts w:ascii="Times New Roman" w:hAnsi="Times New Roman" w:cs="Times New Roman"/>
          <w:sz w:val="28"/>
          <w:szCs w:val="28"/>
        </w:rPr>
        <w:t>The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Prodigy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13A71">
        <w:rPr>
          <w:rFonts w:ascii="Times New Roman" w:hAnsi="Times New Roman" w:cs="Times New Roman"/>
          <w:sz w:val="28"/>
          <w:szCs w:val="28"/>
        </w:rPr>
        <w:t>Armin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van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Buuren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70C619A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Знаковые произведения: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Жан-Мишель Жарр — «</w:t>
      </w:r>
      <w:proofErr w:type="spellStart"/>
      <w:r w:rsidRPr="00713A71">
        <w:rPr>
          <w:rFonts w:ascii="Times New Roman" w:hAnsi="Times New Roman" w:cs="Times New Roman"/>
          <w:sz w:val="28"/>
          <w:szCs w:val="28"/>
        </w:rPr>
        <w:t>Oxyg</w:t>
      </w:r>
      <w:proofErr w:type="spellEnd"/>
      <w:r w:rsidRPr="00713A71">
        <w:rPr>
          <w:rFonts w:ascii="Times New Roman" w:hAnsi="Times New Roman" w:cs="Times New Roman"/>
          <w:sz w:val="28"/>
          <w:szCs w:val="28"/>
          <w:lang w:val="ru-RU"/>
        </w:rPr>
        <w:t>è</w:t>
      </w:r>
      <w:r w:rsidRPr="00713A71">
        <w:rPr>
          <w:rFonts w:ascii="Times New Roman" w:hAnsi="Times New Roman" w:cs="Times New Roman"/>
          <w:sz w:val="28"/>
          <w:szCs w:val="28"/>
        </w:rPr>
        <w:t>ne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»; </w:t>
      </w:r>
      <w:r w:rsidRPr="00713A71">
        <w:rPr>
          <w:rFonts w:ascii="Times New Roman" w:hAnsi="Times New Roman" w:cs="Times New Roman"/>
          <w:sz w:val="28"/>
          <w:szCs w:val="28"/>
        </w:rPr>
        <w:t>Kraftwerk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— «</w:t>
      </w:r>
      <w:r w:rsidRPr="00713A71">
        <w:rPr>
          <w:rFonts w:ascii="Times New Roman" w:hAnsi="Times New Roman" w:cs="Times New Roman"/>
          <w:sz w:val="28"/>
          <w:szCs w:val="28"/>
        </w:rPr>
        <w:t>The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Robots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»; </w:t>
      </w:r>
      <w:r w:rsidRPr="00713A71">
        <w:rPr>
          <w:rFonts w:ascii="Times New Roman" w:hAnsi="Times New Roman" w:cs="Times New Roman"/>
          <w:sz w:val="28"/>
          <w:szCs w:val="28"/>
        </w:rPr>
        <w:t>Daft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Punk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— «</w:t>
      </w:r>
      <w:r w:rsidRPr="00713A71">
        <w:rPr>
          <w:rFonts w:ascii="Times New Roman" w:hAnsi="Times New Roman" w:cs="Times New Roman"/>
          <w:sz w:val="28"/>
          <w:szCs w:val="28"/>
        </w:rPr>
        <w:t>Around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the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World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3FC5A574" w14:textId="77777777" w:rsidR="00196663" w:rsidRDefault="00196663" w:rsidP="00861E9D">
      <w:pPr>
        <w:keepNext/>
        <w:spacing w:before="360" w:after="120" w:line="240" w:lineRule="auto"/>
        <w:jc w:val="center"/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t>РЭП</w:t>
      </w:r>
    </w:p>
    <w:p w14:paraId="20F2F8A7" w14:textId="42793A7D" w:rsidR="00595C65" w:rsidRPr="00713A71" w:rsidRDefault="00000000" w:rsidP="00861E9D">
      <w:pPr>
        <w:keepNext/>
        <w:spacing w:before="360" w:after="12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t>Популярная музыка</w:t>
      </w:r>
    </w:p>
    <w:p w14:paraId="2439DE49" w14:textId="7D3911C6" w:rsidR="00595C65" w:rsidRPr="00713A71" w:rsidRDefault="00000000" w:rsidP="00861E9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sz w:val="28"/>
          <w:szCs w:val="28"/>
          <w:lang w:val="ru-RU"/>
        </w:rPr>
        <w:t>Массовая музыкальная культура, направленная на широкую аудиторию и легкое восприятие.</w:t>
      </w:r>
    </w:p>
    <w:p w14:paraId="5B115229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Определение: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Направление современной музыки, ориентированное на коммерческий успех, доступность, запоминающиеся мелодии и акцент на вокал и шоу.</w:t>
      </w:r>
    </w:p>
    <w:p w14:paraId="4289DF36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История возникновения: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В современном виде сформировалась в 1950-х годах, развиваясь параллельно с радио, телевидением и аудиозаписью.</w:t>
      </w:r>
    </w:p>
    <w:p w14:paraId="3E44FF2C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Особенности: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Куплетно-</w:t>
      </w:r>
      <w:proofErr w:type="spellStart"/>
      <w:r w:rsidRPr="00713A71">
        <w:rPr>
          <w:rFonts w:ascii="Times New Roman" w:hAnsi="Times New Roman" w:cs="Times New Roman"/>
          <w:sz w:val="28"/>
          <w:szCs w:val="28"/>
          <w:lang w:val="ru-RU"/>
        </w:rPr>
        <w:t>припевная</w:t>
      </w:r>
      <w:proofErr w:type="spellEnd"/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структура, ритмическая танцевальная основа, активное использование визуального образа (клипы, хореография).</w:t>
      </w:r>
    </w:p>
    <w:p w14:paraId="3C9136E2" w14:textId="6040CA09" w:rsidR="00595C65" w:rsidRPr="00713A71" w:rsidRDefault="00000000" w:rsidP="00861E9D">
      <w:pPr>
        <w:keepNext/>
        <w:spacing w:before="360" w:after="12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t>Хип-хоп</w:t>
      </w:r>
    </w:p>
    <w:p w14:paraId="29F342FC" w14:textId="3093A645" w:rsidR="00595C65" w:rsidRPr="00713A71" w:rsidRDefault="00000000" w:rsidP="00861E9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«Хип-хоп объединяет людей. Эта музыка создается в банде, и она хранит дух товарищества».</w:t>
      </w:r>
    </w:p>
    <w:p w14:paraId="745D90F0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Определение: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Культурное направление и музыкальный жанр, состоящий из речитатива (рэпа), наложенного на ритмичный бит, часто с использованием сэмплов.</w:t>
      </w:r>
    </w:p>
    <w:p w14:paraId="448E4DC2" w14:textId="77777777" w:rsidR="00595C65" w:rsidRPr="00713A71" w:rsidRDefault="00000000" w:rsidP="00861E9D">
      <w:pPr>
        <w:pStyle w:val="a0"/>
        <w:spacing w:after="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История возникновения: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Зародился в 1970-х годах в Бронксе (Нью-Йорк) среди афроамериканской и латиноамериканской молодежи как часть уличной субкультуры (включая брейк-данс и граффити).</w:t>
      </w:r>
    </w:p>
    <w:p w14:paraId="2249EE02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Особенности: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Акцент на рифму, ритм, речевую читку и диджеинг (скретчи). </w:t>
      </w:r>
      <w:proofErr w:type="spellStart"/>
      <w:r w:rsidRPr="00713A71">
        <w:rPr>
          <w:rFonts w:ascii="Times New Roman" w:hAnsi="Times New Roman" w:cs="Times New Roman"/>
          <w:sz w:val="28"/>
          <w:szCs w:val="28"/>
        </w:rPr>
        <w:t>Часто</w:t>
      </w:r>
      <w:proofErr w:type="spellEnd"/>
      <w:r w:rsidRPr="00713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A71">
        <w:rPr>
          <w:rFonts w:ascii="Times New Roman" w:hAnsi="Times New Roman" w:cs="Times New Roman"/>
          <w:sz w:val="28"/>
          <w:szCs w:val="28"/>
        </w:rPr>
        <w:t>поднимает</w:t>
      </w:r>
      <w:proofErr w:type="spellEnd"/>
      <w:r w:rsidRPr="00713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A71">
        <w:rPr>
          <w:rFonts w:ascii="Times New Roman" w:hAnsi="Times New Roman" w:cs="Times New Roman"/>
          <w:sz w:val="28"/>
          <w:szCs w:val="28"/>
        </w:rPr>
        <w:t>острые</w:t>
      </w:r>
      <w:proofErr w:type="spellEnd"/>
      <w:r w:rsidRPr="00713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A71">
        <w:rPr>
          <w:rFonts w:ascii="Times New Roman" w:hAnsi="Times New Roman" w:cs="Times New Roman"/>
          <w:sz w:val="28"/>
          <w:szCs w:val="28"/>
        </w:rPr>
        <w:t>социальные</w:t>
      </w:r>
      <w:proofErr w:type="spellEnd"/>
      <w:r w:rsidRPr="00713A7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13A71">
        <w:rPr>
          <w:rFonts w:ascii="Times New Roman" w:hAnsi="Times New Roman" w:cs="Times New Roman"/>
          <w:sz w:val="28"/>
          <w:szCs w:val="28"/>
        </w:rPr>
        <w:t>личные</w:t>
      </w:r>
      <w:proofErr w:type="spellEnd"/>
      <w:r w:rsidRPr="00713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3A71">
        <w:rPr>
          <w:rFonts w:ascii="Times New Roman" w:hAnsi="Times New Roman" w:cs="Times New Roman"/>
          <w:sz w:val="28"/>
          <w:szCs w:val="28"/>
        </w:rPr>
        <w:t>темы</w:t>
      </w:r>
      <w:proofErr w:type="spellEnd"/>
      <w:r w:rsidRPr="00713A71">
        <w:rPr>
          <w:rFonts w:ascii="Times New Roman" w:hAnsi="Times New Roman" w:cs="Times New Roman"/>
          <w:sz w:val="28"/>
          <w:szCs w:val="28"/>
        </w:rPr>
        <w:t>.</w:t>
      </w:r>
    </w:p>
    <w:p w14:paraId="093C9719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3A71">
        <w:rPr>
          <w:rFonts w:ascii="Times New Roman" w:hAnsi="Times New Roman" w:cs="Times New Roman"/>
          <w:b/>
          <w:sz w:val="28"/>
          <w:szCs w:val="28"/>
        </w:rPr>
        <w:lastRenderedPageBreak/>
        <w:t>Главные</w:t>
      </w:r>
      <w:proofErr w:type="spellEnd"/>
      <w:r w:rsidRPr="00713A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3A71">
        <w:rPr>
          <w:rFonts w:ascii="Times New Roman" w:hAnsi="Times New Roman" w:cs="Times New Roman"/>
          <w:b/>
          <w:sz w:val="28"/>
          <w:szCs w:val="28"/>
        </w:rPr>
        <w:t>исполнители</w:t>
      </w:r>
      <w:proofErr w:type="spellEnd"/>
      <w:r w:rsidRPr="00713A7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13A71">
        <w:rPr>
          <w:rFonts w:ascii="Times New Roman" w:hAnsi="Times New Roman" w:cs="Times New Roman"/>
          <w:sz w:val="28"/>
          <w:szCs w:val="28"/>
        </w:rPr>
        <w:t>Tupac Shakur, Eminem, The Notorious B.I.G., Jay-Z, Kendrick Lamar.</w:t>
      </w:r>
    </w:p>
    <w:p w14:paraId="747D61C9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3A71">
        <w:rPr>
          <w:rFonts w:ascii="Times New Roman" w:hAnsi="Times New Roman" w:cs="Times New Roman"/>
          <w:b/>
          <w:sz w:val="28"/>
          <w:szCs w:val="28"/>
        </w:rPr>
        <w:t>Знаковые</w:t>
      </w:r>
      <w:proofErr w:type="spellEnd"/>
      <w:r w:rsidRPr="00713A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3A71">
        <w:rPr>
          <w:rFonts w:ascii="Times New Roman" w:hAnsi="Times New Roman" w:cs="Times New Roman"/>
          <w:b/>
          <w:sz w:val="28"/>
          <w:szCs w:val="28"/>
        </w:rPr>
        <w:t>произведения</w:t>
      </w:r>
      <w:proofErr w:type="spellEnd"/>
      <w:r w:rsidRPr="00713A7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13A71">
        <w:rPr>
          <w:rFonts w:ascii="Times New Roman" w:hAnsi="Times New Roman" w:cs="Times New Roman"/>
          <w:sz w:val="28"/>
          <w:szCs w:val="28"/>
        </w:rPr>
        <w:t>Eminem — «Lose Yourself»; Coolio — «</w:t>
      </w:r>
      <w:proofErr w:type="spellStart"/>
      <w:r w:rsidRPr="00713A71">
        <w:rPr>
          <w:rFonts w:ascii="Times New Roman" w:hAnsi="Times New Roman" w:cs="Times New Roman"/>
          <w:sz w:val="28"/>
          <w:szCs w:val="28"/>
        </w:rPr>
        <w:t>Gangsta’s</w:t>
      </w:r>
      <w:proofErr w:type="spellEnd"/>
      <w:r w:rsidRPr="00713A71">
        <w:rPr>
          <w:rFonts w:ascii="Times New Roman" w:hAnsi="Times New Roman" w:cs="Times New Roman"/>
          <w:sz w:val="28"/>
          <w:szCs w:val="28"/>
        </w:rPr>
        <w:t xml:space="preserve"> Paradise»; Grandmaster Flash — «The Message».</w:t>
      </w:r>
    </w:p>
    <w:p w14:paraId="091D55B5" w14:textId="347F3B5A" w:rsidR="00595C65" w:rsidRPr="00713A71" w:rsidRDefault="00861E9D" w:rsidP="00861E9D">
      <w:pPr>
        <w:keepNext/>
        <w:spacing w:before="360" w:after="12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t>Саундтрек-музыка</w:t>
      </w:r>
    </w:p>
    <w:p w14:paraId="456DB3A1" w14:textId="1014BC3F" w:rsidR="00595C65" w:rsidRPr="00713A71" w:rsidRDefault="00000000" w:rsidP="00861E9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«Музыкальное сопровождение какого-либо материала: фильма, мюзикла, аниме, телепередачи, компьютерной игры, книги и так далее».</w:t>
      </w:r>
    </w:p>
    <w:p w14:paraId="1C910E24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Определение: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Аудиодорожка, созданная специально для усиления драматургии, атмосферы и эмоционального восприятия визуального ряда.</w:t>
      </w:r>
    </w:p>
    <w:p w14:paraId="03D84F14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>История и особенности</w:t>
      </w:r>
      <w:proofErr w:type="gramStart"/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Развивалась</w:t>
      </w:r>
      <w:proofErr w:type="gramEnd"/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от эпохи немого кино (где тапер играл на фортепиано) до монументальных симфонических и электронных партитур современных блокбастеров.</w:t>
      </w:r>
    </w:p>
    <w:p w14:paraId="1C5E5722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Главные композиторы кино: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Джон Уильямс, Ханс Циммер, Эннио Морриконе, Джеймс Хорнер, Эдуард Артемьев.</w:t>
      </w:r>
    </w:p>
    <w:p w14:paraId="6A4174E9" w14:textId="77777777" w:rsidR="00595C65" w:rsidRPr="00713A71" w:rsidRDefault="00000000" w:rsidP="00861E9D">
      <w:pPr>
        <w:pStyle w:val="a0"/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Знаковые произведения: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Джеймс Хорнер — «</w:t>
      </w:r>
      <w:r w:rsidRPr="00713A71">
        <w:rPr>
          <w:rFonts w:ascii="Times New Roman" w:hAnsi="Times New Roman" w:cs="Times New Roman"/>
          <w:sz w:val="28"/>
          <w:szCs w:val="28"/>
        </w:rPr>
        <w:t>My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Heart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Will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Go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13A71">
        <w:rPr>
          <w:rFonts w:ascii="Times New Roman" w:hAnsi="Times New Roman" w:cs="Times New Roman"/>
          <w:sz w:val="28"/>
          <w:szCs w:val="28"/>
        </w:rPr>
        <w:t>On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» (к ф/ф «Титаник»); Ханс Циммер — Саундтрек к ф/ф «Гладиатор» / «</w:t>
      </w:r>
      <w:proofErr w:type="spellStart"/>
      <w:r w:rsidRPr="00713A71">
        <w:rPr>
          <w:rFonts w:ascii="Times New Roman" w:hAnsi="Times New Roman" w:cs="Times New Roman"/>
          <w:sz w:val="28"/>
          <w:szCs w:val="28"/>
          <w:lang w:val="ru-RU"/>
        </w:rPr>
        <w:t>Интерстеллар</w:t>
      </w:r>
      <w:proofErr w:type="spellEnd"/>
      <w:r w:rsidRPr="00713A71">
        <w:rPr>
          <w:rFonts w:ascii="Times New Roman" w:hAnsi="Times New Roman" w:cs="Times New Roman"/>
          <w:sz w:val="28"/>
          <w:szCs w:val="28"/>
          <w:lang w:val="ru-RU"/>
        </w:rPr>
        <w:t>»; Джон Уильямс — Саундтрек к «Звёздным войнам» и «Гарри Поттеру».</w:t>
      </w:r>
    </w:p>
    <w:p w14:paraId="6C2F0C5F" w14:textId="77777777" w:rsidR="00595C65" w:rsidRPr="00713A71" w:rsidRDefault="00000000" w:rsidP="00861E9D">
      <w:pPr>
        <w:keepNext/>
        <w:spacing w:before="360" w:after="12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3A71"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t>Заключение (Резюме для ведущего/учителя)</w:t>
      </w:r>
    </w:p>
    <w:p w14:paraId="63FA90C5" w14:textId="77777777" w:rsidR="00595C65" w:rsidRPr="004C47E9" w:rsidRDefault="00000000" w:rsidP="00861E9D">
      <w:pPr>
        <w:spacing w:line="240" w:lineRule="auto"/>
        <w:jc w:val="both"/>
        <w:rPr>
          <w:lang w:val="ru-RU"/>
        </w:rPr>
      </w:pPr>
      <w:r w:rsidRPr="00713A71">
        <w:rPr>
          <w:rFonts w:ascii="Times New Roman" w:hAnsi="Times New Roman" w:cs="Times New Roman"/>
          <w:i/>
          <w:sz w:val="28"/>
          <w:szCs w:val="28"/>
          <w:lang w:val="ru-RU"/>
        </w:rPr>
        <w:t xml:space="preserve">«Музыка объединяет моральную, эмоциональную и эстетическую сферы человека. Музыка — это язык чувств» (В. А. Сухомлинский). </w:t>
      </w:r>
      <w:r w:rsidRPr="00713A71">
        <w:rPr>
          <w:rFonts w:ascii="Times New Roman" w:hAnsi="Times New Roman" w:cs="Times New Roman"/>
          <w:sz w:val="28"/>
          <w:szCs w:val="28"/>
          <w:lang w:val="ru-RU"/>
        </w:rPr>
        <w:t>Все представленные жанры доказывают, что музыкальная культура многогранна и не имеет деления на «хорошие» и «плохие» направления. Каждый жанр выполняет свою уникальную роль в истории и душе человека. Данный план-конспект рекомендуется использовать для комментирования слайдов во время проведения праздничного мероприятия 1 октября</w:t>
      </w:r>
      <w:r w:rsidRPr="004C47E9">
        <w:rPr>
          <w:rFonts w:ascii="Times New Roman" w:hAnsi="Times New Roman" w:cs="Times New Roman"/>
          <w:lang w:val="ru-RU"/>
        </w:rPr>
        <w:t>.</w:t>
      </w:r>
    </w:p>
    <w:sectPr w:rsidR="00595C65" w:rsidRPr="004C47E9" w:rsidSect="001966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772C9" w14:textId="77777777" w:rsidR="007F446A" w:rsidRDefault="007F446A" w:rsidP="004C47E9">
      <w:pPr>
        <w:spacing w:after="0" w:line="240" w:lineRule="auto"/>
      </w:pPr>
      <w:r>
        <w:separator/>
      </w:r>
    </w:p>
  </w:endnote>
  <w:endnote w:type="continuationSeparator" w:id="0">
    <w:p w14:paraId="5B195E5D" w14:textId="77777777" w:rsidR="007F446A" w:rsidRDefault="007F446A" w:rsidP="004C4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F5726" w14:textId="77777777" w:rsidR="004C47E9" w:rsidRDefault="004C47E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505B3" w14:textId="77777777" w:rsidR="004C47E9" w:rsidRDefault="004C47E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275B" w14:textId="77777777" w:rsidR="004C47E9" w:rsidRDefault="004C47E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D98D6" w14:textId="77777777" w:rsidR="007F446A" w:rsidRDefault="007F446A" w:rsidP="004C47E9">
      <w:pPr>
        <w:spacing w:after="0" w:line="240" w:lineRule="auto"/>
      </w:pPr>
      <w:r>
        <w:separator/>
      </w:r>
    </w:p>
  </w:footnote>
  <w:footnote w:type="continuationSeparator" w:id="0">
    <w:p w14:paraId="7618CA2D" w14:textId="77777777" w:rsidR="007F446A" w:rsidRDefault="007F446A" w:rsidP="004C4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DB345" w14:textId="77777777" w:rsidR="004C47E9" w:rsidRDefault="004C47E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7E2CD" w14:textId="77777777" w:rsidR="004C47E9" w:rsidRDefault="004C47E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1240D" w14:textId="77777777" w:rsidR="004C47E9" w:rsidRDefault="004C47E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2013234">
    <w:abstractNumId w:val="8"/>
  </w:num>
  <w:num w:numId="2" w16cid:durableId="1089545458">
    <w:abstractNumId w:val="6"/>
  </w:num>
  <w:num w:numId="3" w16cid:durableId="1575313049">
    <w:abstractNumId w:val="5"/>
  </w:num>
  <w:num w:numId="4" w16cid:durableId="1341617474">
    <w:abstractNumId w:val="4"/>
  </w:num>
  <w:num w:numId="5" w16cid:durableId="1048266236">
    <w:abstractNumId w:val="7"/>
  </w:num>
  <w:num w:numId="6" w16cid:durableId="1387610575">
    <w:abstractNumId w:val="3"/>
  </w:num>
  <w:num w:numId="7" w16cid:durableId="1859929260">
    <w:abstractNumId w:val="2"/>
  </w:num>
  <w:num w:numId="8" w16cid:durableId="1239906608">
    <w:abstractNumId w:val="1"/>
  </w:num>
  <w:num w:numId="9" w16cid:durableId="2043359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9C7"/>
    <w:rsid w:val="00034616"/>
    <w:rsid w:val="00055ED8"/>
    <w:rsid w:val="0006063C"/>
    <w:rsid w:val="0015074B"/>
    <w:rsid w:val="00196663"/>
    <w:rsid w:val="0029639D"/>
    <w:rsid w:val="00326F90"/>
    <w:rsid w:val="004C47E9"/>
    <w:rsid w:val="00595C65"/>
    <w:rsid w:val="005E74E8"/>
    <w:rsid w:val="00657EBD"/>
    <w:rsid w:val="00713A71"/>
    <w:rsid w:val="007F446A"/>
    <w:rsid w:val="00844845"/>
    <w:rsid w:val="00861E9D"/>
    <w:rsid w:val="00875DC6"/>
    <w:rsid w:val="008E0CD4"/>
    <w:rsid w:val="00930BBA"/>
    <w:rsid w:val="00A77559"/>
    <w:rsid w:val="00AA1D8D"/>
    <w:rsid w:val="00B47730"/>
    <w:rsid w:val="00CB0664"/>
    <w:rsid w:val="00D07CF9"/>
    <w:rsid w:val="00FB54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254BB"/>
  <w14:defaultImageDpi w14:val="300"/>
  <w15:docId w15:val="{F160D0A6-3722-4524-9B36-27B3E273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1098</Words>
  <Characters>6264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Билалова Ольга Вячеславовна</cp:lastModifiedBy>
  <cp:revision>11</cp:revision>
  <dcterms:created xsi:type="dcterms:W3CDTF">2013-12-23T23:15:00Z</dcterms:created>
  <dcterms:modified xsi:type="dcterms:W3CDTF">2026-09-30T15:53:00Z</dcterms:modified>
  <cp:category/>
</cp:coreProperties>
</file>