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2A" w:rsidRDefault="00074E2A" w:rsidP="00074E2A">
      <w:pPr>
        <w:pStyle w:val="10"/>
        <w:keepNext/>
        <w:keepLines/>
        <w:shd w:val="clear" w:color="auto" w:fill="auto"/>
        <w:tabs>
          <w:tab w:val="left" w:pos="142"/>
        </w:tabs>
        <w:spacing w:before="0" w:after="0" w:line="276" w:lineRule="auto"/>
        <w:contextualSpacing/>
        <w:rPr>
          <w:sz w:val="24"/>
          <w:szCs w:val="24"/>
        </w:rPr>
      </w:pPr>
      <w:bookmarkStart w:id="0" w:name="bookmark2"/>
      <w:r w:rsidRPr="00CF5C8E">
        <w:rPr>
          <w:sz w:val="24"/>
          <w:szCs w:val="24"/>
        </w:rPr>
        <w:t>ПАРТНЕРСКИЕ ВЗАИМООТНОШЕНИЯ МЕЖДУ ШКОЛОЙ И</w:t>
      </w:r>
      <w:r w:rsidRPr="00CF5C8E">
        <w:rPr>
          <w:sz w:val="24"/>
          <w:szCs w:val="24"/>
        </w:rPr>
        <w:br/>
        <w:t xml:space="preserve">БИБЛИОТЕКОЙ В ПРОЦЕССЕ </w:t>
      </w:r>
      <w:bookmarkEnd w:id="0"/>
      <w:r>
        <w:rPr>
          <w:sz w:val="24"/>
          <w:szCs w:val="24"/>
        </w:rPr>
        <w:t>МОДЕРНИЗАЦИИ ОБРАЗОВАНИЯ.</w:t>
      </w:r>
    </w:p>
    <w:p w:rsidR="00074E2A" w:rsidRDefault="00074E2A" w:rsidP="00074E2A">
      <w:pPr>
        <w:pStyle w:val="10"/>
        <w:keepNext/>
        <w:keepLines/>
        <w:shd w:val="clear" w:color="auto" w:fill="auto"/>
        <w:tabs>
          <w:tab w:val="left" w:pos="142"/>
        </w:tabs>
        <w:spacing w:before="0" w:after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РАЗВИТИЕ ЧИТАТЕЛЬСКОЙ АКТИВНОСТИ.</w:t>
      </w:r>
    </w:p>
    <w:p w:rsidR="00074E2A" w:rsidRDefault="00074E2A" w:rsidP="004127A3">
      <w:pPr>
        <w:tabs>
          <w:tab w:val="left" w:pos="142"/>
        </w:tabs>
        <w:spacing w:line="276" w:lineRule="auto"/>
        <w:contextualSpacing/>
        <w:jc w:val="center"/>
        <w:rPr>
          <w:rFonts w:ascii="Times New Roman" w:hAnsi="Times New Roman" w:cs="Times New Roman"/>
          <w:i/>
        </w:rPr>
      </w:pPr>
    </w:p>
    <w:p w:rsidR="00453751" w:rsidRPr="004127A3" w:rsidRDefault="004127A3" w:rsidP="004127A3">
      <w:pPr>
        <w:tabs>
          <w:tab w:val="left" w:pos="142"/>
        </w:tabs>
        <w:spacing w:line="276" w:lineRule="auto"/>
        <w:contextualSpacing/>
        <w:jc w:val="center"/>
        <w:rPr>
          <w:rFonts w:ascii="Times New Roman" w:hAnsi="Times New Roman" w:cs="Times New Roman"/>
          <w:i/>
        </w:rPr>
      </w:pPr>
      <w:bookmarkStart w:id="1" w:name="_GoBack"/>
      <w:bookmarkEnd w:id="1"/>
      <w:r w:rsidRPr="004127A3">
        <w:rPr>
          <w:rFonts w:ascii="Times New Roman" w:hAnsi="Times New Roman" w:cs="Times New Roman"/>
          <w:i/>
        </w:rPr>
        <w:t>Муниципальное бюджетное общеобразовательное учреждение</w:t>
      </w:r>
    </w:p>
    <w:p w:rsidR="004127A3" w:rsidRPr="004127A3" w:rsidRDefault="004127A3" w:rsidP="004127A3">
      <w:pPr>
        <w:tabs>
          <w:tab w:val="left" w:pos="142"/>
        </w:tabs>
        <w:spacing w:line="276" w:lineRule="auto"/>
        <w:contextualSpacing/>
        <w:jc w:val="center"/>
        <w:rPr>
          <w:rFonts w:ascii="Times New Roman" w:hAnsi="Times New Roman" w:cs="Times New Roman"/>
          <w:i/>
        </w:rPr>
      </w:pPr>
      <w:r w:rsidRPr="004127A3">
        <w:rPr>
          <w:rFonts w:ascii="Times New Roman" w:hAnsi="Times New Roman" w:cs="Times New Roman"/>
          <w:i/>
        </w:rPr>
        <w:t>средняя общеобразовательная школа №3</w:t>
      </w:r>
    </w:p>
    <w:p w:rsidR="004127A3" w:rsidRDefault="004127A3" w:rsidP="004127A3">
      <w:pPr>
        <w:tabs>
          <w:tab w:val="left" w:pos="142"/>
        </w:tabs>
        <w:spacing w:line="276" w:lineRule="auto"/>
        <w:contextualSpacing/>
        <w:jc w:val="center"/>
        <w:rPr>
          <w:rFonts w:ascii="Times New Roman" w:hAnsi="Times New Roman" w:cs="Times New Roman"/>
          <w:i/>
        </w:rPr>
      </w:pPr>
      <w:proofErr w:type="spellStart"/>
      <w:r w:rsidRPr="004127A3">
        <w:rPr>
          <w:rFonts w:ascii="Times New Roman" w:hAnsi="Times New Roman" w:cs="Times New Roman"/>
          <w:i/>
        </w:rPr>
        <w:t>Барабинского</w:t>
      </w:r>
      <w:proofErr w:type="spellEnd"/>
      <w:r w:rsidRPr="004127A3">
        <w:rPr>
          <w:rFonts w:ascii="Times New Roman" w:hAnsi="Times New Roman" w:cs="Times New Roman"/>
          <w:i/>
        </w:rPr>
        <w:t xml:space="preserve"> района Новосибирской области</w:t>
      </w:r>
    </w:p>
    <w:p w:rsidR="004127A3" w:rsidRDefault="002E1A33" w:rsidP="004127A3">
      <w:pPr>
        <w:tabs>
          <w:tab w:val="left" w:pos="142"/>
        </w:tabs>
        <w:spacing w:line="276" w:lineRule="auto"/>
        <w:contextualSpacing/>
        <w:jc w:val="center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калинина</w:t>
      </w:r>
      <w:proofErr w:type="spellEnd"/>
      <w:r>
        <w:rPr>
          <w:rFonts w:ascii="Times New Roman" w:hAnsi="Times New Roman" w:cs="Times New Roman"/>
          <w:b/>
          <w:i/>
        </w:rPr>
        <w:t xml:space="preserve"> Наталья Викторовна,</w:t>
      </w:r>
    </w:p>
    <w:p w:rsidR="002E1A33" w:rsidRDefault="002E1A33" w:rsidP="004127A3">
      <w:pPr>
        <w:tabs>
          <w:tab w:val="left" w:pos="142"/>
        </w:tabs>
        <w:spacing w:line="276" w:lineRule="auto"/>
        <w:contextualSpacing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учитель русского языка и литературы, </w:t>
      </w:r>
    </w:p>
    <w:p w:rsidR="002E1A33" w:rsidRPr="002E1A33" w:rsidRDefault="002E1A33" w:rsidP="004127A3">
      <w:pPr>
        <w:tabs>
          <w:tab w:val="left" w:pos="142"/>
        </w:tabs>
        <w:spacing w:line="276" w:lineRule="auto"/>
        <w:contextualSpacing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заместитель директора по УР</w:t>
      </w:r>
    </w:p>
    <w:p w:rsidR="00CF5C8E" w:rsidRPr="004127A3" w:rsidRDefault="004127A3" w:rsidP="004127A3">
      <w:p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 w:cs="Times New Roman"/>
          <w:i/>
        </w:rPr>
      </w:pPr>
      <w:r w:rsidRPr="004127A3">
        <w:rPr>
          <w:rFonts w:ascii="Times New Roman" w:hAnsi="Times New Roman" w:cs="Times New Roman"/>
          <w:b/>
          <w:i/>
        </w:rPr>
        <w:t>Аннотация:</w:t>
      </w:r>
      <w:r w:rsidRPr="004127A3">
        <w:rPr>
          <w:rFonts w:ascii="Times New Roman" w:hAnsi="Times New Roman" w:cs="Times New Roman"/>
          <w:i/>
        </w:rPr>
        <w:t xml:space="preserve"> Партнерство школы и библиотеки.</w:t>
      </w:r>
      <w:r w:rsidR="00074E2A">
        <w:rPr>
          <w:rFonts w:ascii="Times New Roman" w:hAnsi="Times New Roman" w:cs="Times New Roman"/>
          <w:i/>
        </w:rPr>
        <w:t xml:space="preserve"> Развитие</w:t>
      </w:r>
      <w:r w:rsidRPr="004127A3">
        <w:rPr>
          <w:rFonts w:ascii="Times New Roman" w:hAnsi="Times New Roman" w:cs="Times New Roman"/>
          <w:i/>
        </w:rPr>
        <w:t xml:space="preserve"> читательской активности. Автор статьи делится опытом и дает краткие рекомендации по решению данной проблемы.</w:t>
      </w:r>
    </w:p>
    <w:p w:rsidR="004127A3" w:rsidRPr="004127A3" w:rsidRDefault="004127A3" w:rsidP="004127A3">
      <w:p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 w:cs="Times New Roman"/>
          <w:i/>
        </w:rPr>
      </w:pPr>
    </w:p>
    <w:p w:rsidR="00CF5C8E" w:rsidRPr="004127A3" w:rsidRDefault="004127A3" w:rsidP="004127A3">
      <w:p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4127A3">
        <w:rPr>
          <w:rFonts w:ascii="Times New Roman" w:hAnsi="Times New Roman" w:cs="Times New Roman"/>
          <w:b/>
          <w:i/>
        </w:rPr>
        <w:t xml:space="preserve">Ключевые слова: </w:t>
      </w:r>
      <w:r w:rsidRPr="004127A3">
        <w:rPr>
          <w:rFonts w:ascii="Times New Roman" w:hAnsi="Times New Roman" w:cs="Times New Roman"/>
          <w:i/>
        </w:rPr>
        <w:t>Партнерство, читательская активность, единая целевая аудитория, признаки читательской активности, потенциал совместной работы.</w:t>
      </w:r>
    </w:p>
    <w:p w:rsidR="00CF5C8E" w:rsidRPr="004127A3" w:rsidRDefault="00CF5C8E" w:rsidP="004127A3">
      <w:p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 w:cs="Times New Roman"/>
          <w:i/>
        </w:rPr>
      </w:pPr>
    </w:p>
    <w:p w:rsidR="004127A3" w:rsidRPr="004127A3" w:rsidRDefault="004127A3" w:rsidP="004127A3">
      <w:p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  <w:lang w:val="en-US"/>
        </w:rPr>
      </w:pPr>
      <w:r w:rsidRPr="004127A3">
        <w:rPr>
          <w:rFonts w:ascii="Times New Roman" w:hAnsi="Times New Roman" w:cs="Times New Roman"/>
          <w:b/>
          <w:i/>
          <w:color w:val="333333"/>
          <w:sz w:val="20"/>
          <w:szCs w:val="20"/>
          <w:shd w:val="clear" w:color="auto" w:fill="FFFFFF"/>
          <w:lang w:val="en-US"/>
        </w:rPr>
        <w:t>Abstract:</w:t>
      </w:r>
      <w:r w:rsidRPr="004127A3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  <w:lang w:val="en-US"/>
        </w:rPr>
        <w:t xml:space="preserve"> Partnership of schools and libraries. Activation of the reading activity. The author shares his experience and gives some brief recommendations to address this problem.</w:t>
      </w:r>
    </w:p>
    <w:p w:rsidR="00CF5C8E" w:rsidRPr="004127A3" w:rsidRDefault="004127A3" w:rsidP="004127A3">
      <w:p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 w:cs="Times New Roman"/>
          <w:i/>
          <w:lang w:val="en-US"/>
        </w:rPr>
      </w:pPr>
      <w:r w:rsidRPr="004127A3">
        <w:rPr>
          <w:rFonts w:ascii="Times New Roman" w:hAnsi="Times New Roman" w:cs="Times New Roman"/>
          <w:i/>
          <w:color w:val="333333"/>
          <w:sz w:val="20"/>
          <w:szCs w:val="20"/>
          <w:lang w:val="en-US"/>
        </w:rPr>
        <w:br/>
      </w:r>
      <w:r w:rsidRPr="004127A3">
        <w:rPr>
          <w:rFonts w:ascii="Times New Roman" w:hAnsi="Times New Roman" w:cs="Times New Roman"/>
          <w:b/>
          <w:i/>
          <w:color w:val="333333"/>
          <w:sz w:val="20"/>
          <w:szCs w:val="20"/>
          <w:shd w:val="clear" w:color="auto" w:fill="FFFFFF"/>
          <w:lang w:val="en-US"/>
        </w:rPr>
        <w:t>Key words</w:t>
      </w:r>
      <w:r w:rsidRPr="004127A3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  <w:lang w:val="en-US"/>
        </w:rPr>
        <w:t>: Partnership, a reading activity, a single target audience, signs reading activity, the potential for collaboration.</w:t>
      </w:r>
    </w:p>
    <w:p w:rsidR="00641A20" w:rsidRPr="00641A20" w:rsidRDefault="00641A20" w:rsidP="00641A20">
      <w:pPr>
        <w:ind w:left="5387"/>
        <w:rPr>
          <w:rFonts w:ascii="Times New Roman" w:hAnsi="Times New Roman" w:cs="Times New Roman"/>
          <w:i/>
        </w:rPr>
      </w:pPr>
      <w:bookmarkStart w:id="2" w:name="bookmark0"/>
      <w:r w:rsidRPr="00641A20">
        <w:rPr>
          <w:rFonts w:ascii="Times New Roman" w:hAnsi="Times New Roman" w:cs="Times New Roman"/>
          <w:i/>
        </w:rPr>
        <w:t>«Знание бывает двух видов: либо мы знаем что-то,</w:t>
      </w:r>
      <w:bookmarkStart w:id="3" w:name="bookmark1"/>
      <w:bookmarkEnd w:id="2"/>
      <w:r w:rsidRPr="00641A20">
        <w:rPr>
          <w:rFonts w:ascii="Times New Roman" w:hAnsi="Times New Roman" w:cs="Times New Roman"/>
          <w:i/>
        </w:rPr>
        <w:t xml:space="preserve"> либо мы знаем, где найти информацию об этом.»</w:t>
      </w:r>
      <w:bookmarkEnd w:id="3"/>
    </w:p>
    <w:p w:rsidR="00641A20" w:rsidRPr="00641A20" w:rsidRDefault="00641A20" w:rsidP="00641A20">
      <w:pPr>
        <w:tabs>
          <w:tab w:val="left" w:pos="142"/>
        </w:tabs>
        <w:spacing w:line="360" w:lineRule="auto"/>
        <w:ind w:left="5387"/>
        <w:contextualSpacing/>
        <w:jc w:val="right"/>
        <w:rPr>
          <w:rFonts w:ascii="Times New Roman" w:eastAsia="Times New Roman" w:hAnsi="Times New Roman" w:cs="Times New Roman"/>
          <w:b/>
          <w:i/>
          <w:iCs/>
          <w:color w:val="auto"/>
        </w:rPr>
      </w:pPr>
      <w:proofErr w:type="spellStart"/>
      <w:r w:rsidRPr="00641A20">
        <w:rPr>
          <w:rFonts w:ascii="Times New Roman" w:eastAsia="Times New Roman" w:hAnsi="Times New Roman" w:cs="Times New Roman"/>
          <w:b/>
          <w:i/>
          <w:spacing w:val="-10"/>
          <w:shd w:val="clear" w:color="auto" w:fill="FFFFFF"/>
        </w:rPr>
        <w:t>Смитт</w:t>
      </w:r>
      <w:proofErr w:type="spellEnd"/>
      <w:r w:rsidRPr="00641A20">
        <w:rPr>
          <w:rFonts w:ascii="Times New Roman" w:eastAsia="Times New Roman" w:hAnsi="Times New Roman" w:cs="Times New Roman"/>
          <w:b/>
          <w:i/>
          <w:spacing w:val="-10"/>
          <w:shd w:val="clear" w:color="auto" w:fill="FFFFFF"/>
        </w:rPr>
        <w:t>. Джонсон</w:t>
      </w:r>
    </w:p>
    <w:p w:rsidR="00453751" w:rsidRPr="00CF5C8E" w:rsidRDefault="003350C2" w:rsidP="004127A3">
      <w:pPr>
        <w:pStyle w:val="20"/>
        <w:shd w:val="clear" w:color="auto" w:fill="auto"/>
        <w:tabs>
          <w:tab w:val="left" w:pos="142"/>
        </w:tabs>
        <w:spacing w:before="0" w:line="276" w:lineRule="auto"/>
        <w:ind w:firstLine="567"/>
        <w:contextualSpacing/>
        <w:jc w:val="both"/>
        <w:rPr>
          <w:sz w:val="24"/>
          <w:szCs w:val="24"/>
        </w:rPr>
      </w:pPr>
      <w:r w:rsidRPr="00CF5C8E">
        <w:rPr>
          <w:sz w:val="24"/>
          <w:szCs w:val="24"/>
        </w:rPr>
        <w:t>Библиотека и школа, выполняя единые функциональные задачи, всегда были, есть и будут партнерами в работе с детьми. Наше социальное партнерство потому и носит прочный характер, что имеет общую базовую основу</w:t>
      </w:r>
    </w:p>
    <w:p w:rsidR="00453751" w:rsidRPr="00CF5C8E" w:rsidRDefault="003350C2" w:rsidP="004127A3">
      <w:pPr>
        <w:pStyle w:val="20"/>
        <w:numPr>
          <w:ilvl w:val="0"/>
          <w:numId w:val="1"/>
        </w:numPr>
        <w:shd w:val="clear" w:color="auto" w:fill="auto"/>
        <w:spacing w:before="0" w:line="276" w:lineRule="auto"/>
        <w:ind w:firstLine="567"/>
        <w:contextualSpacing/>
        <w:jc w:val="both"/>
        <w:rPr>
          <w:sz w:val="24"/>
          <w:szCs w:val="24"/>
        </w:rPr>
      </w:pPr>
      <w:r w:rsidRPr="00CF5C8E">
        <w:rPr>
          <w:sz w:val="24"/>
          <w:szCs w:val="24"/>
        </w:rPr>
        <w:t>осуществление однотипных функций в работе со школьниками (просвещение, образование, воспитание),</w:t>
      </w:r>
    </w:p>
    <w:p w:rsidR="00453751" w:rsidRPr="00CF5C8E" w:rsidRDefault="003350C2" w:rsidP="004127A3">
      <w:pPr>
        <w:pStyle w:val="20"/>
        <w:numPr>
          <w:ilvl w:val="0"/>
          <w:numId w:val="1"/>
        </w:numPr>
        <w:shd w:val="clear" w:color="auto" w:fill="auto"/>
        <w:spacing w:before="0" w:line="276" w:lineRule="auto"/>
        <w:ind w:firstLine="567"/>
        <w:contextualSpacing/>
        <w:jc w:val="both"/>
        <w:rPr>
          <w:sz w:val="24"/>
          <w:szCs w:val="24"/>
        </w:rPr>
      </w:pPr>
      <w:r w:rsidRPr="00CF5C8E">
        <w:rPr>
          <w:sz w:val="24"/>
          <w:szCs w:val="24"/>
        </w:rPr>
        <w:t>единая целевая аудитория (школьники и их родители),</w:t>
      </w:r>
    </w:p>
    <w:p w:rsidR="00453751" w:rsidRPr="00CF5C8E" w:rsidRDefault="003350C2" w:rsidP="004127A3">
      <w:pPr>
        <w:pStyle w:val="20"/>
        <w:numPr>
          <w:ilvl w:val="0"/>
          <w:numId w:val="1"/>
        </w:numPr>
        <w:shd w:val="clear" w:color="auto" w:fill="auto"/>
        <w:spacing w:before="0" w:line="276" w:lineRule="auto"/>
        <w:ind w:firstLine="567"/>
        <w:contextualSpacing/>
        <w:jc w:val="both"/>
        <w:rPr>
          <w:sz w:val="24"/>
          <w:szCs w:val="24"/>
        </w:rPr>
      </w:pPr>
      <w:r w:rsidRPr="00CF5C8E">
        <w:rPr>
          <w:sz w:val="24"/>
          <w:szCs w:val="24"/>
        </w:rPr>
        <w:t>бюджетная основа функционирования.</w:t>
      </w:r>
    </w:p>
    <w:p w:rsidR="00453751" w:rsidRPr="00CF5C8E" w:rsidRDefault="003350C2" w:rsidP="004127A3">
      <w:pPr>
        <w:pStyle w:val="20"/>
        <w:shd w:val="clear" w:color="auto" w:fill="auto"/>
        <w:tabs>
          <w:tab w:val="left" w:pos="142"/>
        </w:tabs>
        <w:spacing w:before="0" w:line="276" w:lineRule="auto"/>
        <w:ind w:firstLine="567"/>
        <w:contextualSpacing/>
        <w:jc w:val="both"/>
        <w:rPr>
          <w:sz w:val="24"/>
          <w:szCs w:val="24"/>
        </w:rPr>
      </w:pPr>
      <w:r w:rsidRPr="00CF5C8E">
        <w:rPr>
          <w:sz w:val="24"/>
          <w:szCs w:val="24"/>
        </w:rPr>
        <w:t>Эта базовая основа позволяет нам выстраивать долгосрочные эффективные взаимоотношения на благо подрастающего поколения. И</w:t>
      </w:r>
      <w:r w:rsidR="00CF5C8E" w:rsidRPr="00CF5C8E">
        <w:rPr>
          <w:sz w:val="24"/>
          <w:szCs w:val="24"/>
        </w:rPr>
        <w:t xml:space="preserve"> </w:t>
      </w:r>
      <w:r w:rsidRPr="00CF5C8E">
        <w:rPr>
          <w:sz w:val="24"/>
          <w:szCs w:val="24"/>
        </w:rPr>
        <w:t xml:space="preserve">именно библиотека, и в особенности детская, может и обязана помочь </w:t>
      </w:r>
      <w:r w:rsidR="004127A3" w:rsidRPr="00CF5C8E">
        <w:rPr>
          <w:sz w:val="24"/>
          <w:szCs w:val="24"/>
        </w:rPr>
        <w:t>школьнику в</w:t>
      </w:r>
      <w:r w:rsidRPr="00CF5C8E">
        <w:rPr>
          <w:sz w:val="24"/>
          <w:szCs w:val="24"/>
        </w:rPr>
        <w:t xml:space="preserve"> образовательном процессе. При этом во главу угла сотрудничества ставится активизация читательской деятельности школьников. Именно чтение (в том числе и чтение деловое, и «чтение для души») является основным ресурсом получения знаний, источником функциональной грамотности. Библиотека и школа, интегрируя воспитательные возможности, заинтересованность родителей, используя специальные формы и методы работы, способны инициировать у школьников интерес к самостоятельной читательской деятельности, создать атмосферу</w:t>
      </w:r>
    </w:p>
    <w:p w:rsidR="003350C2" w:rsidRPr="00CF5C8E" w:rsidRDefault="003350C2" w:rsidP="004127A3">
      <w:pPr>
        <w:pStyle w:val="20"/>
        <w:shd w:val="clear" w:color="auto" w:fill="auto"/>
        <w:tabs>
          <w:tab w:val="left" w:pos="142"/>
        </w:tabs>
        <w:spacing w:before="0" w:line="276" w:lineRule="auto"/>
        <w:ind w:firstLine="567"/>
        <w:contextualSpacing/>
        <w:jc w:val="both"/>
        <w:rPr>
          <w:sz w:val="24"/>
          <w:szCs w:val="24"/>
        </w:rPr>
      </w:pPr>
      <w:r w:rsidRPr="00CF5C8E">
        <w:rPr>
          <w:sz w:val="24"/>
          <w:szCs w:val="24"/>
        </w:rPr>
        <w:t xml:space="preserve">творческой заинтересованности чтением. </w:t>
      </w:r>
    </w:p>
    <w:p w:rsidR="00453751" w:rsidRPr="00CF5C8E" w:rsidRDefault="003350C2" w:rsidP="004127A3">
      <w:pPr>
        <w:pStyle w:val="20"/>
        <w:shd w:val="clear" w:color="auto" w:fill="auto"/>
        <w:tabs>
          <w:tab w:val="left" w:pos="142"/>
        </w:tabs>
        <w:spacing w:before="0" w:line="276" w:lineRule="auto"/>
        <w:ind w:firstLine="567"/>
        <w:contextualSpacing/>
        <w:jc w:val="both"/>
        <w:rPr>
          <w:sz w:val="24"/>
          <w:szCs w:val="24"/>
        </w:rPr>
      </w:pPr>
      <w:r w:rsidRPr="00CF5C8E">
        <w:rPr>
          <w:rStyle w:val="237pt0pt"/>
          <w:sz w:val="24"/>
          <w:szCs w:val="24"/>
        </w:rPr>
        <w:t xml:space="preserve">Организационные </w:t>
      </w:r>
      <w:r w:rsidRPr="00CF5C8E">
        <w:rPr>
          <w:rStyle w:val="237pt"/>
          <w:sz w:val="24"/>
          <w:szCs w:val="24"/>
        </w:rPr>
        <w:t>пр</w:t>
      </w:r>
      <w:r w:rsidRPr="00CF5C8E">
        <w:rPr>
          <w:rStyle w:val="237pt0"/>
          <w:sz w:val="24"/>
          <w:szCs w:val="24"/>
        </w:rPr>
        <w:t>инцип</w:t>
      </w:r>
      <w:r w:rsidRPr="00CF5C8E">
        <w:rPr>
          <w:rStyle w:val="237pt"/>
          <w:sz w:val="24"/>
          <w:szCs w:val="24"/>
        </w:rPr>
        <w:t xml:space="preserve">ы </w:t>
      </w:r>
      <w:r w:rsidRPr="00CF5C8E">
        <w:rPr>
          <w:sz w:val="24"/>
          <w:szCs w:val="24"/>
        </w:rPr>
        <w:t>взаимодействия библиотеки и школы в каждом регионе определяются в индивидуальном порядке.</w:t>
      </w:r>
    </w:p>
    <w:p w:rsidR="00453751" w:rsidRPr="00CF5C8E" w:rsidRDefault="003350C2" w:rsidP="004127A3">
      <w:pPr>
        <w:pStyle w:val="20"/>
        <w:shd w:val="clear" w:color="auto" w:fill="auto"/>
        <w:tabs>
          <w:tab w:val="left" w:pos="142"/>
        </w:tabs>
        <w:spacing w:before="0" w:line="276" w:lineRule="auto"/>
        <w:ind w:firstLine="567"/>
        <w:contextualSpacing/>
        <w:jc w:val="both"/>
        <w:rPr>
          <w:sz w:val="24"/>
          <w:szCs w:val="24"/>
        </w:rPr>
        <w:sectPr w:rsidR="00453751" w:rsidRPr="00CF5C8E" w:rsidSect="00CF5C8E">
          <w:headerReference w:type="even" r:id="rId7"/>
          <w:headerReference w:type="default" r:id="rId8"/>
          <w:type w:val="continuous"/>
          <w:pgSz w:w="11907" w:h="16839" w:code="9"/>
          <w:pgMar w:top="1134" w:right="850" w:bottom="1134" w:left="1701" w:header="0" w:footer="6" w:gutter="0"/>
          <w:cols w:space="720"/>
          <w:noEndnote/>
          <w:docGrid w:linePitch="360"/>
        </w:sectPr>
      </w:pPr>
      <w:r w:rsidRPr="00CF5C8E">
        <w:rPr>
          <w:sz w:val="24"/>
          <w:szCs w:val="24"/>
        </w:rPr>
        <w:t xml:space="preserve">Произошедшие в нашем обществе в последние годы изменения вызывают </w:t>
      </w:r>
      <w:r w:rsidRPr="00CF5C8E">
        <w:rPr>
          <w:sz w:val="24"/>
          <w:szCs w:val="24"/>
        </w:rPr>
        <w:lastRenderedPageBreak/>
        <w:t>необходимость повышения роли библиотек в формировании читательской активности.</w:t>
      </w:r>
    </w:p>
    <w:p w:rsidR="00453751" w:rsidRPr="00CF5C8E" w:rsidRDefault="003350C2" w:rsidP="004127A3">
      <w:pPr>
        <w:pStyle w:val="20"/>
        <w:shd w:val="clear" w:color="auto" w:fill="auto"/>
        <w:tabs>
          <w:tab w:val="left" w:pos="142"/>
        </w:tabs>
        <w:spacing w:before="0" w:line="276" w:lineRule="auto"/>
        <w:ind w:firstLine="567"/>
        <w:contextualSpacing/>
        <w:jc w:val="both"/>
        <w:rPr>
          <w:sz w:val="24"/>
          <w:szCs w:val="24"/>
        </w:rPr>
      </w:pPr>
      <w:r w:rsidRPr="00CF5C8E">
        <w:rPr>
          <w:rStyle w:val="21"/>
          <w:sz w:val="24"/>
          <w:szCs w:val="24"/>
        </w:rPr>
        <w:lastRenderedPageBreak/>
        <w:t xml:space="preserve">Читательская активность </w:t>
      </w:r>
      <w:r w:rsidRPr="00CF5C8E">
        <w:rPr>
          <w:sz w:val="24"/>
          <w:szCs w:val="24"/>
        </w:rPr>
        <w:t>- это наличие у человека читательских потребностей и интересов, внутренних побуждений.</w:t>
      </w:r>
    </w:p>
    <w:p w:rsidR="00453751" w:rsidRPr="00CF5C8E" w:rsidRDefault="003350C2" w:rsidP="004127A3">
      <w:pPr>
        <w:pStyle w:val="60"/>
        <w:shd w:val="clear" w:color="auto" w:fill="auto"/>
        <w:tabs>
          <w:tab w:val="left" w:pos="142"/>
        </w:tabs>
        <w:spacing w:after="0" w:line="276" w:lineRule="auto"/>
        <w:ind w:firstLine="567"/>
        <w:contextualSpacing/>
        <w:rPr>
          <w:sz w:val="24"/>
          <w:szCs w:val="24"/>
        </w:rPr>
      </w:pPr>
      <w:r w:rsidRPr="00CF5C8E">
        <w:rPr>
          <w:sz w:val="24"/>
          <w:szCs w:val="24"/>
        </w:rPr>
        <w:t>Признаками читательской активности являются:</w:t>
      </w:r>
    </w:p>
    <w:p w:rsidR="00453751" w:rsidRPr="00CF5C8E" w:rsidRDefault="003350C2" w:rsidP="004127A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76" w:lineRule="auto"/>
        <w:ind w:firstLine="567"/>
        <w:contextualSpacing/>
        <w:jc w:val="both"/>
        <w:rPr>
          <w:sz w:val="24"/>
          <w:szCs w:val="24"/>
        </w:rPr>
      </w:pPr>
      <w:r w:rsidRPr="00CF5C8E">
        <w:rPr>
          <w:sz w:val="24"/>
          <w:szCs w:val="24"/>
        </w:rPr>
        <w:t>частота чтения (читает ли каждый день или несколько раз в неделю, делает это регулярно или от случая к случаю);</w:t>
      </w:r>
    </w:p>
    <w:p w:rsidR="00453751" w:rsidRPr="00CF5C8E" w:rsidRDefault="003350C2" w:rsidP="004127A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76" w:lineRule="auto"/>
        <w:ind w:firstLine="567"/>
        <w:contextualSpacing/>
        <w:jc w:val="both"/>
        <w:rPr>
          <w:sz w:val="24"/>
          <w:szCs w:val="24"/>
        </w:rPr>
      </w:pPr>
      <w:r w:rsidRPr="00CF5C8E">
        <w:rPr>
          <w:sz w:val="24"/>
          <w:szCs w:val="24"/>
        </w:rPr>
        <w:t>его длительность;</w:t>
      </w:r>
    </w:p>
    <w:p w:rsidR="00453751" w:rsidRPr="00CF5C8E" w:rsidRDefault="003350C2" w:rsidP="004127A3">
      <w:pPr>
        <w:pStyle w:val="20"/>
        <w:shd w:val="clear" w:color="auto" w:fill="auto"/>
        <w:tabs>
          <w:tab w:val="left" w:pos="426"/>
        </w:tabs>
        <w:spacing w:before="0" w:line="276" w:lineRule="auto"/>
        <w:ind w:firstLine="567"/>
        <w:contextualSpacing/>
        <w:jc w:val="both"/>
        <w:rPr>
          <w:sz w:val="24"/>
          <w:szCs w:val="24"/>
        </w:rPr>
      </w:pPr>
      <w:r w:rsidRPr="00CF5C8E">
        <w:rPr>
          <w:sz w:val="24"/>
          <w:szCs w:val="24"/>
        </w:rPr>
        <w:t>• виды чтения (свободное - ребёнка не принуждают к чтению, он читает много, с удовольствием, полупринудительное - ребёнок читает с удовольствием, но не по собственному желанию, а по рекомендации взрослого, принудительное - ребёнок читает книгу, потому что это надо для урока, не получая от чтения удовольствия);</w:t>
      </w:r>
    </w:p>
    <w:p w:rsidR="00453751" w:rsidRPr="00CF5C8E" w:rsidRDefault="003350C2" w:rsidP="004127A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76" w:lineRule="auto"/>
        <w:ind w:firstLine="567"/>
        <w:contextualSpacing/>
        <w:jc w:val="both"/>
        <w:rPr>
          <w:sz w:val="24"/>
          <w:szCs w:val="24"/>
        </w:rPr>
      </w:pPr>
      <w:r w:rsidRPr="00CF5C8E">
        <w:rPr>
          <w:sz w:val="24"/>
          <w:szCs w:val="24"/>
        </w:rPr>
        <w:t>читательские потребности и мера их удовлетворения (есть ли у ребёнка внутренняя потребность взять книгу, открыть её, прочитать, как часто она возникает);</w:t>
      </w:r>
    </w:p>
    <w:p w:rsidR="00453751" w:rsidRPr="00CF5C8E" w:rsidRDefault="003350C2" w:rsidP="004127A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76" w:lineRule="auto"/>
        <w:ind w:firstLine="567"/>
        <w:contextualSpacing/>
        <w:jc w:val="both"/>
        <w:rPr>
          <w:sz w:val="24"/>
          <w:szCs w:val="24"/>
        </w:rPr>
      </w:pPr>
      <w:r w:rsidRPr="00CF5C8E">
        <w:rPr>
          <w:sz w:val="24"/>
          <w:szCs w:val="24"/>
        </w:rPr>
        <w:t>читательские предпочтения (книги каких жанров предпочитают, объём книги, наличие или отсутствие иллюстраций, размер шрифта);</w:t>
      </w:r>
    </w:p>
    <w:p w:rsidR="00453751" w:rsidRPr="00CF5C8E" w:rsidRDefault="003350C2" w:rsidP="004127A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76" w:lineRule="auto"/>
        <w:ind w:firstLine="567"/>
        <w:contextualSpacing/>
        <w:jc w:val="both"/>
        <w:rPr>
          <w:sz w:val="24"/>
          <w:szCs w:val="24"/>
        </w:rPr>
      </w:pPr>
      <w:r w:rsidRPr="00CF5C8E">
        <w:rPr>
          <w:sz w:val="24"/>
          <w:szCs w:val="24"/>
        </w:rPr>
        <w:t>обстоятельства чтения (место, окружение, сопутствующие чтению занятия);</w:t>
      </w:r>
    </w:p>
    <w:p w:rsidR="00453751" w:rsidRPr="00CF5C8E" w:rsidRDefault="003350C2" w:rsidP="004127A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76" w:lineRule="auto"/>
        <w:ind w:firstLine="567"/>
        <w:contextualSpacing/>
        <w:jc w:val="both"/>
        <w:rPr>
          <w:sz w:val="24"/>
          <w:szCs w:val="24"/>
        </w:rPr>
      </w:pPr>
      <w:r w:rsidRPr="00CF5C8E">
        <w:rPr>
          <w:sz w:val="24"/>
          <w:szCs w:val="24"/>
        </w:rPr>
        <w:t>частота и регулярность посещения библиотеки, книжного магазина;</w:t>
      </w:r>
    </w:p>
    <w:p w:rsidR="00453751" w:rsidRPr="00CF5C8E" w:rsidRDefault="003350C2" w:rsidP="004127A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76" w:lineRule="auto"/>
        <w:ind w:firstLine="567"/>
        <w:contextualSpacing/>
        <w:jc w:val="both"/>
        <w:rPr>
          <w:sz w:val="24"/>
          <w:szCs w:val="24"/>
        </w:rPr>
      </w:pPr>
      <w:r w:rsidRPr="00CF5C8E">
        <w:rPr>
          <w:sz w:val="24"/>
          <w:szCs w:val="24"/>
        </w:rPr>
        <w:t>частота и объемы меж читательских обменов;</w:t>
      </w:r>
    </w:p>
    <w:p w:rsidR="00453751" w:rsidRPr="00CF5C8E" w:rsidRDefault="003350C2" w:rsidP="004127A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76" w:lineRule="auto"/>
        <w:ind w:firstLine="567"/>
        <w:contextualSpacing/>
        <w:jc w:val="both"/>
        <w:rPr>
          <w:sz w:val="24"/>
          <w:szCs w:val="24"/>
        </w:rPr>
      </w:pPr>
      <w:r w:rsidRPr="00CF5C8E">
        <w:rPr>
          <w:sz w:val="24"/>
          <w:szCs w:val="24"/>
        </w:rPr>
        <w:t>динамика читательского поведения (оценка и самооценка);</w:t>
      </w:r>
    </w:p>
    <w:p w:rsidR="00453751" w:rsidRPr="00CF5C8E" w:rsidRDefault="003350C2" w:rsidP="004127A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76" w:lineRule="auto"/>
        <w:ind w:firstLine="567"/>
        <w:contextualSpacing/>
        <w:jc w:val="both"/>
        <w:rPr>
          <w:sz w:val="24"/>
          <w:szCs w:val="24"/>
        </w:rPr>
      </w:pPr>
      <w:r w:rsidRPr="00CF5C8E">
        <w:rPr>
          <w:sz w:val="24"/>
          <w:szCs w:val="24"/>
        </w:rPr>
        <w:t>продолжение/прекращение комплектования домашних библиотек;</w:t>
      </w:r>
    </w:p>
    <w:p w:rsidR="00453751" w:rsidRPr="00CF5C8E" w:rsidRDefault="003350C2" w:rsidP="004127A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76" w:lineRule="auto"/>
        <w:ind w:firstLine="567"/>
        <w:contextualSpacing/>
        <w:jc w:val="both"/>
        <w:rPr>
          <w:sz w:val="24"/>
          <w:szCs w:val="24"/>
        </w:rPr>
      </w:pPr>
      <w:r w:rsidRPr="00CF5C8E">
        <w:rPr>
          <w:sz w:val="24"/>
          <w:szCs w:val="24"/>
        </w:rPr>
        <w:t>численность прочитанных произведений (в начале и конце педагогического воздействия);</w:t>
      </w:r>
    </w:p>
    <w:p w:rsidR="00453751" w:rsidRPr="00CF5C8E" w:rsidRDefault="003350C2" w:rsidP="004127A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76" w:lineRule="auto"/>
        <w:ind w:firstLine="567"/>
        <w:contextualSpacing/>
        <w:jc w:val="both"/>
        <w:rPr>
          <w:sz w:val="24"/>
          <w:szCs w:val="24"/>
        </w:rPr>
      </w:pPr>
      <w:r w:rsidRPr="00CF5C8E">
        <w:rPr>
          <w:sz w:val="24"/>
          <w:szCs w:val="24"/>
        </w:rPr>
        <w:t>динамика текущих оценок по литературе.</w:t>
      </w:r>
    </w:p>
    <w:p w:rsidR="00453751" w:rsidRPr="00CF5C8E" w:rsidRDefault="003350C2" w:rsidP="004127A3">
      <w:pPr>
        <w:pStyle w:val="20"/>
        <w:shd w:val="clear" w:color="auto" w:fill="auto"/>
        <w:tabs>
          <w:tab w:val="left" w:pos="142"/>
        </w:tabs>
        <w:spacing w:before="0" w:line="276" w:lineRule="auto"/>
        <w:ind w:firstLine="567"/>
        <w:contextualSpacing/>
        <w:jc w:val="both"/>
        <w:rPr>
          <w:sz w:val="24"/>
          <w:szCs w:val="24"/>
        </w:rPr>
      </w:pPr>
      <w:r w:rsidRPr="00CF5C8E">
        <w:rPr>
          <w:rStyle w:val="21"/>
          <w:sz w:val="24"/>
          <w:szCs w:val="24"/>
        </w:rPr>
        <w:t xml:space="preserve">Формами работы </w:t>
      </w:r>
      <w:r w:rsidRPr="00CF5C8E">
        <w:rPr>
          <w:sz w:val="24"/>
          <w:szCs w:val="24"/>
        </w:rPr>
        <w:t>по определению уровня читательской активности могут быть наблюдение, тесты, анализ библиотечных формуляров, ведение читательских дневников, проведение читательских конференций, отзывы учащихся о прочитанном, участие в творческих конкурсах...</w:t>
      </w:r>
    </w:p>
    <w:p w:rsidR="00453751" w:rsidRPr="00CF5C8E" w:rsidRDefault="003350C2" w:rsidP="004127A3">
      <w:pPr>
        <w:pStyle w:val="20"/>
        <w:shd w:val="clear" w:color="auto" w:fill="auto"/>
        <w:tabs>
          <w:tab w:val="left" w:pos="142"/>
        </w:tabs>
        <w:spacing w:before="0" w:line="276" w:lineRule="auto"/>
        <w:ind w:firstLine="567"/>
        <w:contextualSpacing/>
        <w:jc w:val="both"/>
        <w:rPr>
          <w:sz w:val="24"/>
          <w:szCs w:val="24"/>
        </w:rPr>
      </w:pPr>
      <w:r w:rsidRPr="00CF5C8E">
        <w:rPr>
          <w:sz w:val="24"/>
          <w:szCs w:val="24"/>
        </w:rPr>
        <w:t>Большое внимание в настоящее время уделяется активизации читательской деятельности школьников, поскольку книга играет особую роль в становлении и развитии человека. Для полноценного нравственно-эстетического развития личности и формирования читательской культуры мало использовать педагогический потенциал литературы как предмета, его необходимо применять в единстве с различными формами внеурочной работы, внеклассными занятиями в условиях школьных библиотек, в учреждениях дополнительного образования, в работе с семьями учащихся. Школа, интегрируя воспитательные возможности библиотеки, заинтересованность родителей, используя специальные формы и методы работы, способна инициировать у школьников интерес к самостоятельной читательской деятельности, создать атмосферу творческой заинтересованности чтением.</w:t>
      </w:r>
    </w:p>
    <w:p w:rsidR="00453751" w:rsidRPr="00CF5C8E" w:rsidRDefault="003350C2" w:rsidP="004127A3">
      <w:pPr>
        <w:pStyle w:val="20"/>
        <w:shd w:val="clear" w:color="auto" w:fill="auto"/>
        <w:tabs>
          <w:tab w:val="left" w:pos="142"/>
        </w:tabs>
        <w:spacing w:before="0" w:line="276" w:lineRule="auto"/>
        <w:ind w:firstLine="567"/>
        <w:contextualSpacing/>
        <w:jc w:val="both"/>
        <w:rPr>
          <w:sz w:val="24"/>
          <w:szCs w:val="24"/>
        </w:rPr>
      </w:pPr>
      <w:r w:rsidRPr="00CF5C8E">
        <w:rPr>
          <w:sz w:val="24"/>
          <w:szCs w:val="24"/>
        </w:rPr>
        <w:t xml:space="preserve">Школьные библиотеки становятся практически единственным доступным источником информации для детей и педагогов в этот период. Если информации для дополнительной работы не достаточно — они обращаются к фондам публичных библиотек, чьи фонды художественной и отраслевой литературы гораздо богаче. Не редкость, когда дети являются читателями обеих библиотек. Часто в библиотеке образовательного учреждения (особенно это касается школьных библиотек) — всего один сотрудник на которого ложится колоссальная нагрузка, </w:t>
      </w:r>
      <w:r w:rsidRPr="00CF5C8E">
        <w:rPr>
          <w:rStyle w:val="244pt"/>
          <w:sz w:val="24"/>
          <w:szCs w:val="24"/>
        </w:rPr>
        <w:t>в</w:t>
      </w:r>
      <w:r w:rsidRPr="00CF5C8E">
        <w:rPr>
          <w:sz w:val="24"/>
          <w:szCs w:val="24"/>
        </w:rPr>
        <w:t xml:space="preserve"> его обязанности входит обслуживание на абонементе, обработка новых поступлений, ведение документации, пополнение справочно</w:t>
      </w:r>
      <w:r w:rsidRPr="00CF5C8E">
        <w:rPr>
          <w:sz w:val="24"/>
          <w:szCs w:val="24"/>
        </w:rPr>
        <w:softHyphen/>
      </w:r>
      <w:r w:rsidR="00CF5C8E" w:rsidRPr="00CF5C8E">
        <w:rPr>
          <w:sz w:val="24"/>
          <w:szCs w:val="24"/>
        </w:rPr>
        <w:t xml:space="preserve">- </w:t>
      </w:r>
      <w:r w:rsidRPr="00CF5C8E">
        <w:rPr>
          <w:sz w:val="24"/>
          <w:szCs w:val="24"/>
        </w:rPr>
        <w:lastRenderedPageBreak/>
        <w:t>библиографического аппарата библиотеки, движение фонда учебников, проведение массовых мероприятий и многое другое. Понятно, что библиотекарь ограничен во времени для разработки большого количества разнообразных мероприятий. Публичные же библиотеки, имея разделение обязанностей сотрудников, могут посвятить себя детальному и разноплановому созданию качественных библиотечных мероприятий, а также могут приглашать компе</w:t>
      </w:r>
      <w:r w:rsidRPr="00CF5C8E">
        <w:rPr>
          <w:sz w:val="24"/>
          <w:szCs w:val="24"/>
        </w:rPr>
        <w:softHyphen/>
        <w:t>тентных специалистов иных областей знаний.</w:t>
      </w:r>
    </w:p>
    <w:p w:rsidR="00453751" w:rsidRPr="00CF5C8E" w:rsidRDefault="003350C2" w:rsidP="004127A3">
      <w:pPr>
        <w:pStyle w:val="20"/>
        <w:shd w:val="clear" w:color="auto" w:fill="auto"/>
        <w:tabs>
          <w:tab w:val="left" w:pos="142"/>
        </w:tabs>
        <w:spacing w:before="0" w:line="276" w:lineRule="auto"/>
        <w:ind w:firstLine="567"/>
        <w:contextualSpacing/>
        <w:jc w:val="both"/>
        <w:rPr>
          <w:sz w:val="24"/>
          <w:szCs w:val="24"/>
        </w:rPr>
      </w:pPr>
      <w:r w:rsidRPr="00CF5C8E">
        <w:rPr>
          <w:sz w:val="24"/>
          <w:szCs w:val="24"/>
        </w:rPr>
        <w:t>В большинстве случаев, библиотеки образовательных учреждений, особенно старой планировки, не имеют больших помещений для проведения массовых мероприятий, связанных со значительным количеством детей. Публичные же, напротив, готовы принять группы читателей.</w:t>
      </w:r>
    </w:p>
    <w:p w:rsidR="00453751" w:rsidRPr="00CF5C8E" w:rsidRDefault="003350C2" w:rsidP="004127A3">
      <w:pPr>
        <w:pStyle w:val="20"/>
        <w:shd w:val="clear" w:color="auto" w:fill="auto"/>
        <w:tabs>
          <w:tab w:val="left" w:pos="142"/>
        </w:tabs>
        <w:spacing w:before="0" w:line="276" w:lineRule="auto"/>
        <w:ind w:firstLine="567"/>
        <w:contextualSpacing/>
        <w:jc w:val="both"/>
        <w:rPr>
          <w:sz w:val="24"/>
          <w:szCs w:val="24"/>
        </w:rPr>
      </w:pPr>
      <w:r w:rsidRPr="00CF5C8E">
        <w:rPr>
          <w:sz w:val="24"/>
          <w:szCs w:val="24"/>
        </w:rPr>
        <w:t>Кроме того, нельзя недооценивать роль библиотеки и библиотекаря в процессе поддержки читательской и литературной культуры. Сам дух большой массовой библиотеки, где обилие выставок, где всё приспособлено для удобства читателя и ничто не отвлекает от книги, благотворно сказывается на юных посетителях библиотек, вызывая интерес к чтению и чувство сопричастности к чему-то очень важному.</w:t>
      </w:r>
    </w:p>
    <w:p w:rsidR="00453751" w:rsidRPr="00CF5C8E" w:rsidRDefault="003350C2" w:rsidP="004127A3">
      <w:pPr>
        <w:pStyle w:val="20"/>
        <w:shd w:val="clear" w:color="auto" w:fill="auto"/>
        <w:tabs>
          <w:tab w:val="left" w:pos="142"/>
        </w:tabs>
        <w:spacing w:before="0" w:line="276" w:lineRule="auto"/>
        <w:ind w:firstLine="567"/>
        <w:contextualSpacing/>
        <w:jc w:val="both"/>
        <w:rPr>
          <w:sz w:val="24"/>
          <w:szCs w:val="24"/>
        </w:rPr>
      </w:pPr>
      <w:r w:rsidRPr="00CF5C8E">
        <w:rPr>
          <w:sz w:val="24"/>
          <w:szCs w:val="24"/>
        </w:rPr>
        <w:t>Библиотекари школьных библиотек и библиотекари публичных библиотек организуют и проводят ознакомительные экскурсии в детские библиотеки.</w:t>
      </w:r>
    </w:p>
    <w:p w:rsidR="00453751" w:rsidRPr="00CF5C8E" w:rsidRDefault="003350C2" w:rsidP="004127A3">
      <w:pPr>
        <w:pStyle w:val="20"/>
        <w:shd w:val="clear" w:color="auto" w:fill="auto"/>
        <w:tabs>
          <w:tab w:val="left" w:pos="142"/>
        </w:tabs>
        <w:spacing w:before="0" w:line="276" w:lineRule="auto"/>
        <w:ind w:firstLine="567"/>
        <w:contextualSpacing/>
        <w:jc w:val="both"/>
        <w:rPr>
          <w:sz w:val="24"/>
          <w:szCs w:val="24"/>
        </w:rPr>
      </w:pPr>
      <w:r w:rsidRPr="00CF5C8E">
        <w:rPr>
          <w:sz w:val="24"/>
          <w:szCs w:val="24"/>
        </w:rPr>
        <w:t>Традиционные формы работы — встречи с детскими писателями, художниками-иллюстраторами, представителями издательств, литературные и народные праздники, организованные публичными библиотеками, могут проходить как на территории библиотеки, так и в образовательном учреждении.</w:t>
      </w:r>
    </w:p>
    <w:p w:rsidR="00453751" w:rsidRPr="00CF5C8E" w:rsidRDefault="003350C2" w:rsidP="004127A3">
      <w:pPr>
        <w:pStyle w:val="20"/>
        <w:shd w:val="clear" w:color="auto" w:fill="auto"/>
        <w:tabs>
          <w:tab w:val="left" w:pos="142"/>
        </w:tabs>
        <w:spacing w:before="0" w:line="276" w:lineRule="auto"/>
        <w:ind w:firstLine="567"/>
        <w:contextualSpacing/>
        <w:jc w:val="both"/>
        <w:rPr>
          <w:sz w:val="24"/>
          <w:szCs w:val="24"/>
        </w:rPr>
      </w:pPr>
      <w:r w:rsidRPr="00CF5C8E">
        <w:rPr>
          <w:sz w:val="24"/>
          <w:szCs w:val="24"/>
        </w:rPr>
        <w:t>Библиотеки образовательных учреждений охотно принимают участие в конкурсах, объявляемых публичными библиотеками. Успешно взаимовыгодное сотрудничество и в период летних оздоровительных кампаний. Во многих школах организуют летние лагеря. Беседа, викторина, диспут в ближайшей публичной библиотеке для детей — это и полезно, и развлекательно.</w:t>
      </w:r>
    </w:p>
    <w:p w:rsidR="00453751" w:rsidRPr="00CF5C8E" w:rsidRDefault="003350C2" w:rsidP="004127A3">
      <w:pPr>
        <w:pStyle w:val="20"/>
        <w:shd w:val="clear" w:color="auto" w:fill="auto"/>
        <w:tabs>
          <w:tab w:val="left" w:pos="142"/>
        </w:tabs>
        <w:spacing w:before="0" w:line="276" w:lineRule="auto"/>
        <w:ind w:firstLine="567"/>
        <w:contextualSpacing/>
        <w:jc w:val="both"/>
        <w:rPr>
          <w:sz w:val="24"/>
          <w:szCs w:val="24"/>
        </w:rPr>
      </w:pPr>
      <w:r w:rsidRPr="00CF5C8E">
        <w:rPr>
          <w:sz w:val="24"/>
          <w:szCs w:val="24"/>
        </w:rPr>
        <w:t>Сегодня нужен новый взгляд и пересмотр функциональной роли партнёрства библиотек как частей единого центра учебно-воспитательной работы. Потенциал совместной работы велик.</w:t>
      </w:r>
    </w:p>
    <w:sectPr w:rsidR="00453751" w:rsidRPr="00CF5C8E" w:rsidSect="00CF5C8E">
      <w:headerReference w:type="even" r:id="rId9"/>
      <w:headerReference w:type="default" r:id="rId10"/>
      <w:headerReference w:type="first" r:id="rId11"/>
      <w:type w:val="continuous"/>
      <w:pgSz w:w="11907" w:h="16839" w:code="9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821" w:rsidRDefault="00904821" w:rsidP="00453751">
      <w:r>
        <w:separator/>
      </w:r>
    </w:p>
  </w:endnote>
  <w:endnote w:type="continuationSeparator" w:id="0">
    <w:p w:rsidR="00904821" w:rsidRDefault="00904821" w:rsidP="0045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821" w:rsidRDefault="00904821"/>
  </w:footnote>
  <w:footnote w:type="continuationSeparator" w:id="0">
    <w:p w:rsidR="00904821" w:rsidRDefault="009048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51" w:rsidRDefault="00074E2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-17780</wp:posOffset>
              </wp:positionH>
              <wp:positionV relativeFrom="page">
                <wp:posOffset>-5420360</wp:posOffset>
              </wp:positionV>
              <wp:extent cx="93345" cy="146050"/>
              <wp:effectExtent l="1270" t="0" r="381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751" w:rsidRDefault="003350C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0pt"/>
                              <w:rFonts w:eastAsia="Franklin Gothic Heavy"/>
                              <w:i/>
                              <w:iCs/>
                            </w:rPr>
                            <w:t>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.4pt;margin-top:-426.8pt;width:7.3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" filled="f" stroked="f">
              <v:textbox style="mso-fit-shape-to-text:t" inset="0,0,0,0">
                <w:txbxContent>
                  <w:p w:rsidR="00453751" w:rsidRDefault="003350C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0pt"/>
                        <w:rFonts w:eastAsia="Franklin Gothic Heavy"/>
                        <w:i/>
                        <w:iCs/>
                      </w:rP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51" w:rsidRDefault="00074E2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-17780</wp:posOffset>
              </wp:positionH>
              <wp:positionV relativeFrom="page">
                <wp:posOffset>-5420360</wp:posOffset>
              </wp:positionV>
              <wp:extent cx="93345" cy="146050"/>
              <wp:effectExtent l="1270" t="0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751" w:rsidRDefault="003350C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0pt"/>
                              <w:rFonts w:eastAsia="Franklin Gothic Heavy"/>
                              <w:i/>
                              <w:iCs/>
                            </w:rPr>
                            <w:t>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.4pt;margin-top:-426.8pt;width:7.3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" filled="f" stroked="f">
              <v:textbox style="mso-fit-shape-to-text:t" inset="0,0,0,0">
                <w:txbxContent>
                  <w:p w:rsidR="00453751" w:rsidRDefault="003350C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0pt"/>
                        <w:rFonts w:eastAsia="Franklin Gothic Heavy"/>
                        <w:i/>
                        <w:iCs/>
                      </w:rP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51" w:rsidRDefault="00074E2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626745</wp:posOffset>
              </wp:positionH>
              <wp:positionV relativeFrom="page">
                <wp:posOffset>-4093210</wp:posOffset>
              </wp:positionV>
              <wp:extent cx="64135" cy="80010"/>
              <wp:effectExtent l="0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751" w:rsidRDefault="003350C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TimesNewRoman55pt"/>
                              <w:rFonts w:eastAsia="Franklin Gothic Heavy"/>
                            </w:rPr>
                            <w:t>яь</w:t>
                          </w:r>
                          <w:proofErr w:type="spell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9.35pt;margin-top:-322.3pt;width:5.05pt;height:6.3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" filled="f" stroked="f">
              <v:textbox style="mso-fit-shape-to-text:t" inset="0,0,0,0">
                <w:txbxContent>
                  <w:p w:rsidR="00453751" w:rsidRDefault="003350C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55pt"/>
                        <w:rFonts w:eastAsia="Franklin Gothic Heavy"/>
                      </w:rPr>
                      <w:t>яь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51" w:rsidRDefault="0045375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51" w:rsidRDefault="00074E2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276860</wp:posOffset>
              </wp:positionH>
              <wp:positionV relativeFrom="page">
                <wp:posOffset>-6082665</wp:posOffset>
              </wp:positionV>
              <wp:extent cx="95250" cy="52705"/>
              <wp:effectExtent l="635" t="3810" r="0" b="63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" cy="52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751" w:rsidRDefault="003350C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rankRuehl55pt-1pt"/>
                              <w:i/>
                              <w:iCs/>
                            </w:rPr>
                            <w:t>o'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1.8pt;margin-top:-478.95pt;width:7.5pt;height:4.1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" filled="f" stroked="f">
              <v:textbox style="mso-fit-shape-to-text:t" inset="0,0,0,0">
                <w:txbxContent>
                  <w:p w:rsidR="00453751" w:rsidRDefault="003350C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FrankRuehl55pt-1pt"/>
                        <w:i/>
                        <w:iCs/>
                      </w:rPr>
                      <w:t>o'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-184785</wp:posOffset>
              </wp:positionH>
              <wp:positionV relativeFrom="page">
                <wp:posOffset>-5444490</wp:posOffset>
              </wp:positionV>
              <wp:extent cx="85725" cy="66675"/>
              <wp:effectExtent l="0" t="3810" r="381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" cy="66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751" w:rsidRDefault="003350C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05pt"/>
                              <w:rFonts w:eastAsia="Franklin Gothic Heavy"/>
                              <w:b w:val="0"/>
                              <w:bCs w:val="0"/>
                            </w:rPr>
                            <w:t>г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-14.55pt;margin-top:-428.7pt;width:6.75pt;height:5.2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" filled="f" stroked="f">
              <v:textbox style="mso-fit-shape-to-text:t" inset="0,0,0,0">
                <w:txbxContent>
                  <w:p w:rsidR="00453751" w:rsidRDefault="003350C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05pt"/>
                        <w:rFonts w:eastAsia="Franklin Gothic Heavy"/>
                        <w:b w:val="0"/>
                        <w:bCs w:val="0"/>
                      </w:rPr>
                      <w:t>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F944E0"/>
    <w:multiLevelType w:val="multilevel"/>
    <w:tmpl w:val="D54201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51"/>
    <w:rsid w:val="00074E2A"/>
    <w:rsid w:val="002E1A33"/>
    <w:rsid w:val="003350C2"/>
    <w:rsid w:val="004127A3"/>
    <w:rsid w:val="00453751"/>
    <w:rsid w:val="005D0400"/>
    <w:rsid w:val="0062457D"/>
    <w:rsid w:val="00641A20"/>
    <w:rsid w:val="00653BDD"/>
    <w:rsid w:val="008E0BC3"/>
    <w:rsid w:val="00904821"/>
    <w:rsid w:val="00C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EA0DB7-5B9C-4854-8FB2-25BE0CFF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37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3751"/>
    <w:rPr>
      <w:color w:val="0066CC"/>
      <w:u w:val="single"/>
    </w:rPr>
  </w:style>
  <w:style w:type="character" w:customStyle="1" w:styleId="22">
    <w:name w:val="Заголовок №2 (2)_"/>
    <w:basedOn w:val="a0"/>
    <w:link w:val="220"/>
    <w:rsid w:val="004537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6"/>
      <w:sz w:val="112"/>
      <w:szCs w:val="112"/>
      <w:u w:val="none"/>
    </w:rPr>
  </w:style>
  <w:style w:type="character" w:customStyle="1" w:styleId="a4">
    <w:name w:val="Колонтитул_"/>
    <w:basedOn w:val="a0"/>
    <w:link w:val="a5"/>
    <w:rsid w:val="0045375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TimesNewRoman10pt">
    <w:name w:val="Колонтитул + Times New Roman;10 pt"/>
    <w:basedOn w:val="a4"/>
    <w:rsid w:val="004537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4537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6"/>
      <w:szCs w:val="86"/>
      <w:u w:val="none"/>
    </w:rPr>
  </w:style>
  <w:style w:type="character" w:customStyle="1" w:styleId="30pt">
    <w:name w:val="Основной текст (3) + Интервал 0 pt"/>
    <w:basedOn w:val="3"/>
    <w:rsid w:val="004537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86"/>
      <w:szCs w:val="8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537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2"/>
      <w:szCs w:val="112"/>
      <w:u w:val="none"/>
    </w:rPr>
  </w:style>
  <w:style w:type="character" w:customStyle="1" w:styleId="2">
    <w:name w:val="Основной текст (2)_"/>
    <w:basedOn w:val="a0"/>
    <w:link w:val="20"/>
    <w:rsid w:val="004537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6"/>
      <w:szCs w:val="86"/>
      <w:u w:val="none"/>
    </w:rPr>
  </w:style>
  <w:style w:type="character" w:customStyle="1" w:styleId="237pt0pt">
    <w:name w:val="Основной текст (2) + 37 pt;Полужирный;Интервал 0 pt"/>
    <w:basedOn w:val="2"/>
    <w:rsid w:val="004537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237pt">
    <w:name w:val="Основной текст (2) + 37 pt;Полужирный"/>
    <w:basedOn w:val="2"/>
    <w:rsid w:val="004537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237pt0">
    <w:name w:val="Основной текст (2) + 37 pt;Полужирный"/>
    <w:basedOn w:val="2"/>
    <w:rsid w:val="004537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537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74"/>
      <w:szCs w:val="74"/>
      <w:u w:val="none"/>
    </w:rPr>
  </w:style>
  <w:style w:type="character" w:customStyle="1" w:styleId="9">
    <w:name w:val="Основной текст (9)_"/>
    <w:basedOn w:val="a0"/>
    <w:link w:val="90"/>
    <w:rsid w:val="0045375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1">
    <w:name w:val="Основной текст (2) + Полужирный"/>
    <w:basedOn w:val="2"/>
    <w:rsid w:val="004537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6"/>
      <w:szCs w:val="86"/>
      <w:u w:val="none"/>
      <w:lang w:val="ru-RU" w:eastAsia="ru-RU" w:bidi="ru-RU"/>
    </w:rPr>
  </w:style>
  <w:style w:type="character" w:customStyle="1" w:styleId="FrankRuehl55pt-1pt">
    <w:name w:val="Колонтитул + FrankRuehl;5;5 pt;Интервал -1 pt"/>
    <w:basedOn w:val="a4"/>
    <w:rsid w:val="00453751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-2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TimesNewRoman105pt">
    <w:name w:val="Колонтитул + Times New Roman;10;5 pt;Не курсив"/>
    <w:basedOn w:val="a4"/>
    <w:rsid w:val="004537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537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6"/>
      <w:szCs w:val="86"/>
      <w:u w:val="none"/>
    </w:rPr>
  </w:style>
  <w:style w:type="character" w:customStyle="1" w:styleId="99pt">
    <w:name w:val="Основной текст (9) + 9 pt;Курсив"/>
    <w:basedOn w:val="9"/>
    <w:rsid w:val="00453751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44pt">
    <w:name w:val="Основной текст (2) + 44 pt;Курсив"/>
    <w:basedOn w:val="2"/>
    <w:rsid w:val="004537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8"/>
      <w:szCs w:val="88"/>
      <w:u w:val="none"/>
      <w:lang w:val="ru-RU" w:eastAsia="ru-RU" w:bidi="ru-RU"/>
    </w:rPr>
  </w:style>
  <w:style w:type="character" w:customStyle="1" w:styleId="TimesNewRoman55pt">
    <w:name w:val="Колонтитул + Times New Roman;5;5 pt;Не курсив"/>
    <w:basedOn w:val="a4"/>
    <w:rsid w:val="004537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220">
    <w:name w:val="Заголовок №2 (2)"/>
    <w:basedOn w:val="a"/>
    <w:link w:val="22"/>
    <w:rsid w:val="00453751"/>
    <w:pPr>
      <w:shd w:val="clear" w:color="auto" w:fill="FFFFFF"/>
      <w:spacing w:line="1478" w:lineRule="exact"/>
      <w:jc w:val="right"/>
      <w:outlineLvl w:val="1"/>
    </w:pPr>
    <w:rPr>
      <w:rFonts w:ascii="Times New Roman" w:eastAsia="Times New Roman" w:hAnsi="Times New Roman" w:cs="Times New Roman"/>
      <w:w w:val="66"/>
      <w:sz w:val="112"/>
      <w:szCs w:val="112"/>
    </w:rPr>
  </w:style>
  <w:style w:type="paragraph" w:customStyle="1" w:styleId="a5">
    <w:name w:val="Колонтитул"/>
    <w:basedOn w:val="a"/>
    <w:link w:val="a4"/>
    <w:rsid w:val="00453751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453751"/>
    <w:pPr>
      <w:shd w:val="clear" w:color="auto" w:fill="FFFFFF"/>
      <w:spacing w:before="840" w:after="1860" w:line="0" w:lineRule="atLeast"/>
      <w:jc w:val="right"/>
    </w:pPr>
    <w:rPr>
      <w:rFonts w:ascii="Times New Roman" w:eastAsia="Times New Roman" w:hAnsi="Times New Roman" w:cs="Times New Roman"/>
      <w:i/>
      <w:iCs/>
      <w:sz w:val="86"/>
      <w:szCs w:val="86"/>
    </w:rPr>
  </w:style>
  <w:style w:type="paragraph" w:customStyle="1" w:styleId="10">
    <w:name w:val="Заголовок №1"/>
    <w:basedOn w:val="a"/>
    <w:link w:val="1"/>
    <w:rsid w:val="00453751"/>
    <w:pPr>
      <w:shd w:val="clear" w:color="auto" w:fill="FFFFFF"/>
      <w:spacing w:before="1860" w:after="960" w:line="1455" w:lineRule="exact"/>
      <w:jc w:val="center"/>
      <w:outlineLvl w:val="0"/>
    </w:pPr>
    <w:rPr>
      <w:rFonts w:ascii="Times New Roman" w:eastAsia="Times New Roman" w:hAnsi="Times New Roman" w:cs="Times New Roman"/>
      <w:b/>
      <w:bCs/>
      <w:sz w:val="112"/>
      <w:szCs w:val="112"/>
    </w:rPr>
  </w:style>
  <w:style w:type="paragraph" w:customStyle="1" w:styleId="20">
    <w:name w:val="Основной текст (2)"/>
    <w:basedOn w:val="a"/>
    <w:link w:val="2"/>
    <w:rsid w:val="00453751"/>
    <w:pPr>
      <w:shd w:val="clear" w:color="auto" w:fill="FFFFFF"/>
      <w:spacing w:before="960" w:line="1530" w:lineRule="exact"/>
      <w:ind w:hanging="960"/>
      <w:jc w:val="right"/>
    </w:pPr>
    <w:rPr>
      <w:rFonts w:ascii="Times New Roman" w:eastAsia="Times New Roman" w:hAnsi="Times New Roman" w:cs="Times New Roman"/>
      <w:sz w:val="86"/>
      <w:szCs w:val="86"/>
    </w:rPr>
  </w:style>
  <w:style w:type="paragraph" w:customStyle="1" w:styleId="80">
    <w:name w:val="Основной текст (8)"/>
    <w:basedOn w:val="a"/>
    <w:link w:val="8"/>
    <w:rsid w:val="00453751"/>
    <w:pPr>
      <w:shd w:val="clear" w:color="auto" w:fill="FFFFFF"/>
      <w:spacing w:line="1260" w:lineRule="exact"/>
    </w:pPr>
    <w:rPr>
      <w:rFonts w:ascii="Times New Roman" w:eastAsia="Times New Roman" w:hAnsi="Times New Roman" w:cs="Times New Roman"/>
      <w:b/>
      <w:bCs/>
      <w:spacing w:val="-10"/>
      <w:sz w:val="74"/>
      <w:szCs w:val="74"/>
    </w:rPr>
  </w:style>
  <w:style w:type="paragraph" w:customStyle="1" w:styleId="90">
    <w:name w:val="Основной текст (9)"/>
    <w:basedOn w:val="a"/>
    <w:link w:val="9"/>
    <w:rsid w:val="00453751"/>
    <w:pPr>
      <w:shd w:val="clear" w:color="auto" w:fill="FFFFFF"/>
      <w:spacing w:after="480" w:line="0" w:lineRule="atLeast"/>
    </w:pPr>
    <w:rPr>
      <w:rFonts w:ascii="Consolas" w:eastAsia="Consolas" w:hAnsi="Consolas" w:cs="Consolas"/>
      <w:sz w:val="8"/>
      <w:szCs w:val="8"/>
    </w:rPr>
  </w:style>
  <w:style w:type="paragraph" w:customStyle="1" w:styleId="60">
    <w:name w:val="Основной текст (6)"/>
    <w:basedOn w:val="a"/>
    <w:link w:val="6"/>
    <w:rsid w:val="00453751"/>
    <w:pPr>
      <w:shd w:val="clear" w:color="auto" w:fill="FFFFFF"/>
      <w:spacing w:after="840" w:line="0" w:lineRule="atLeast"/>
      <w:jc w:val="both"/>
    </w:pPr>
    <w:rPr>
      <w:rFonts w:ascii="Times New Roman" w:eastAsia="Times New Roman" w:hAnsi="Times New Roman" w:cs="Times New Roman"/>
      <w:b/>
      <w:bCs/>
      <w:sz w:val="86"/>
      <w:szCs w:val="8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Biblio</cp:lastModifiedBy>
  <cp:revision>2</cp:revision>
  <dcterms:created xsi:type="dcterms:W3CDTF">2018-10-31T04:12:00Z</dcterms:created>
  <dcterms:modified xsi:type="dcterms:W3CDTF">2018-10-31T04:12:00Z</dcterms:modified>
</cp:coreProperties>
</file>