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310" w:rsidRDefault="005F4310" w:rsidP="005F43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4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Инновационные методы обучения на уроках в начальной школе</w:t>
      </w:r>
    </w:p>
    <w:p w:rsidR="005F4310" w:rsidRPr="005F4310" w:rsidRDefault="005F4310" w:rsidP="005F43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310" w:rsidRPr="005F4310" w:rsidRDefault="005F4310" w:rsidP="005F4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6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    </w:t>
      </w: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Современное общество находится в состоянии непрерывного развития и изменения. Система образования в таком обществе так же должна изменяться и совершенствоваться, чтобы соответствовать запросам со стороны общества и государства. И одним из таких способов, способностью системы образования отвечать вызовам времени, являются инновации – введения, причем качественно новые, в устоявшуюся систему образования.</w:t>
      </w: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br/>
        <w:t>   Необходимость усвоения учащимися большого объёма информации, и выработки практических навыков по её применению ведет к созданию педагогами новых способов подачи информации, новых технологий и способов обучения, заставляет искать творческие подходы к методикам обучения.</w:t>
      </w: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br/>
        <w:t>   Исходя из степени активности учащихся в учебном процессе, методы обучения условно разделяют на два класса: традиционные и активные. Принципиальное отличие этих методов заключается в том, что при их применении учащимся создают такие условия, при которых они не могут оставаться пассивными и имеют возможность для активного взаимообмена знаниями и опытом работы.</w:t>
      </w: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br/>
        <w:t>    Из этого можно сделать вывод, что одним из источников инновационных методов обучения является применение именно активных форм работы с учащимися, которые могут работать как в группе, так и индивидуально.</w:t>
      </w: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br/>
        <w:t>    Цель использования активных методов обучения учителем – создание у учащихся устойчивой мотивации к обучению и познанию мира в целом. Возможность не только узнать, запомнить и воспроизводить информацию, но и применять её на практике позволяет учащимся значительно повысить результативность в изучении школьных предметов и развивает способности к обработке информации (классификация, обобщение, сходство и различие и т.д.).</w:t>
      </w: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br/>
        <w:t>   Предпочтительность использования активных методов обучения обоснована и подкреплена следующими данными, полученными педагогами и психологами в результате опыта педагогической деятельности и экспериментов, из которых следует, что человек запоминает:</w:t>
      </w:r>
    </w:p>
    <w:p w:rsidR="005F4310" w:rsidRPr="005F4310" w:rsidRDefault="005F4310" w:rsidP="005F4310">
      <w:pPr>
        <w:numPr>
          <w:ilvl w:val="0"/>
          <w:numId w:val="1"/>
        </w:numPr>
        <w:shd w:val="clear" w:color="auto" w:fill="FFFFFF"/>
        <w:spacing w:after="0" w:line="336" w:lineRule="atLeast"/>
        <w:ind w:left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10% того, что читает;</w:t>
      </w:r>
    </w:p>
    <w:p w:rsidR="005F4310" w:rsidRPr="005F4310" w:rsidRDefault="005F4310" w:rsidP="005F4310">
      <w:pPr>
        <w:numPr>
          <w:ilvl w:val="0"/>
          <w:numId w:val="1"/>
        </w:numPr>
        <w:shd w:val="clear" w:color="auto" w:fill="FFFFFF"/>
        <w:spacing w:after="0" w:line="336" w:lineRule="atLeast"/>
        <w:ind w:left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20% того, что слышит;</w:t>
      </w:r>
    </w:p>
    <w:p w:rsidR="005F4310" w:rsidRPr="005F4310" w:rsidRDefault="005F4310" w:rsidP="005F4310">
      <w:pPr>
        <w:numPr>
          <w:ilvl w:val="0"/>
          <w:numId w:val="1"/>
        </w:numPr>
        <w:shd w:val="clear" w:color="auto" w:fill="FFFFFF"/>
        <w:spacing w:after="0" w:line="336" w:lineRule="atLeast"/>
        <w:ind w:left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30% того, что видит;</w:t>
      </w:r>
    </w:p>
    <w:p w:rsidR="005F4310" w:rsidRPr="005F4310" w:rsidRDefault="005F4310" w:rsidP="005F4310">
      <w:pPr>
        <w:numPr>
          <w:ilvl w:val="0"/>
          <w:numId w:val="1"/>
        </w:numPr>
        <w:shd w:val="clear" w:color="auto" w:fill="FFFFFF"/>
        <w:spacing w:after="0" w:line="336" w:lineRule="atLeast"/>
        <w:ind w:left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50-70% запоминается при участии в групповых дискуссиях;</w:t>
      </w:r>
    </w:p>
    <w:p w:rsidR="005F4310" w:rsidRPr="005F4310" w:rsidRDefault="005F4310" w:rsidP="005F4310">
      <w:pPr>
        <w:numPr>
          <w:ilvl w:val="0"/>
          <w:numId w:val="1"/>
        </w:numPr>
        <w:shd w:val="clear" w:color="auto" w:fill="FFFFFF"/>
        <w:spacing w:after="0" w:line="336" w:lineRule="atLeast"/>
        <w:ind w:left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80% когда </w:t>
      </w:r>
      <w:proofErr w:type="gramStart"/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обучающийся</w:t>
      </w:r>
      <w:proofErr w:type="gramEnd"/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самостоятельно обнаруживает и формулирует проблему;</w:t>
      </w:r>
    </w:p>
    <w:p w:rsidR="005F4310" w:rsidRPr="005F4310" w:rsidRDefault="005F4310" w:rsidP="005F4310">
      <w:pPr>
        <w:numPr>
          <w:ilvl w:val="0"/>
          <w:numId w:val="1"/>
        </w:numPr>
        <w:shd w:val="clear" w:color="auto" w:fill="FFFFFF"/>
        <w:spacing w:after="0" w:line="336" w:lineRule="atLeast"/>
        <w:ind w:left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90% когда </w:t>
      </w:r>
      <w:proofErr w:type="gramStart"/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обучающийся</w:t>
      </w:r>
      <w:proofErr w:type="gramEnd"/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непосредственно участвует в реальной деятельности, в самостоятельной постановке проблем, в выработке и принятии решения, формулировке выводов и прогнозов.</w:t>
      </w:r>
    </w:p>
    <w:p w:rsidR="005F4310" w:rsidRPr="005F4310" w:rsidRDefault="005F4310" w:rsidP="005F4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 Эти данные подтверждают утверждения многих педагогов и психологов о необходимости использования активных методов обучения для достижения результативности и мотивации учащихся, как сказал Н. А. Умов:</w:t>
      </w: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br/>
        <w:t xml:space="preserve">   </w:t>
      </w:r>
      <w:proofErr w:type="gramStart"/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«Всякое знание остается мертвым, если в учащихся не развивается инициатива и самодеятельность: учащихся нужно приучать не только к мышлению, но и к хотению.»</w:t>
      </w: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br/>
        <w:t>   Таким образом, мы видим, что активные методы обучения расширяют творческую составляющую урока, способствуют активной работе на уроке каждого ученика, всецело вовлекая его в процесс изучения нового материала, позволяют учащемуся сформировать свою точку зрения и получить реальный опыт</w:t>
      </w:r>
      <w:proofErr w:type="gramEnd"/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применения полученных знаний.</w:t>
      </w: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br/>
      </w: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lastRenderedPageBreak/>
        <w:t>   Учитель, используя инновационные методы и формы работы, чтобы обеспечить познавательный интерес и мотивацию к обучению, может включать в свой урок, в зависимости от потребности:</w:t>
      </w:r>
    </w:p>
    <w:p w:rsidR="005F4310" w:rsidRPr="005F4310" w:rsidRDefault="005F4310" w:rsidP="005F4310">
      <w:pPr>
        <w:numPr>
          <w:ilvl w:val="0"/>
          <w:numId w:val="2"/>
        </w:numPr>
        <w:shd w:val="clear" w:color="auto" w:fill="FFFFFF"/>
        <w:spacing w:after="0" w:line="336" w:lineRule="atLeast"/>
        <w:ind w:left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игровые формы;</w:t>
      </w:r>
    </w:p>
    <w:p w:rsidR="005F4310" w:rsidRPr="005F4310" w:rsidRDefault="005F4310" w:rsidP="005F4310">
      <w:pPr>
        <w:numPr>
          <w:ilvl w:val="0"/>
          <w:numId w:val="2"/>
        </w:numPr>
        <w:shd w:val="clear" w:color="auto" w:fill="FFFFFF"/>
        <w:spacing w:after="0" w:line="336" w:lineRule="atLeast"/>
        <w:ind w:left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групповую, парную или индивидуальную работу;</w:t>
      </w:r>
    </w:p>
    <w:p w:rsidR="005F4310" w:rsidRPr="005F4310" w:rsidRDefault="005F4310" w:rsidP="005F4310">
      <w:pPr>
        <w:numPr>
          <w:ilvl w:val="0"/>
          <w:numId w:val="2"/>
        </w:numPr>
        <w:shd w:val="clear" w:color="auto" w:fill="FFFFFF"/>
        <w:spacing w:after="0" w:line="336" w:lineRule="atLeast"/>
        <w:ind w:left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самостоятельную деятельность учащихся;</w:t>
      </w:r>
    </w:p>
    <w:p w:rsidR="005F4310" w:rsidRPr="005F4310" w:rsidRDefault="005F4310" w:rsidP="005F4310">
      <w:pPr>
        <w:numPr>
          <w:ilvl w:val="0"/>
          <w:numId w:val="2"/>
        </w:numPr>
        <w:shd w:val="clear" w:color="auto" w:fill="FFFFFF"/>
        <w:spacing w:after="0" w:line="336" w:lineRule="atLeast"/>
        <w:ind w:left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проблемное обучение;</w:t>
      </w:r>
    </w:p>
    <w:p w:rsidR="005F4310" w:rsidRPr="005F4310" w:rsidRDefault="005F4310" w:rsidP="005F4310">
      <w:pPr>
        <w:numPr>
          <w:ilvl w:val="0"/>
          <w:numId w:val="2"/>
        </w:numPr>
        <w:shd w:val="clear" w:color="auto" w:fill="FFFFFF"/>
        <w:spacing w:after="0" w:line="336" w:lineRule="atLeast"/>
        <w:ind w:left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постановку вопросов, активизирующих диалог;</w:t>
      </w:r>
    </w:p>
    <w:p w:rsidR="005F4310" w:rsidRPr="005F4310" w:rsidRDefault="005F4310" w:rsidP="005F4310">
      <w:pPr>
        <w:numPr>
          <w:ilvl w:val="0"/>
          <w:numId w:val="2"/>
        </w:numPr>
        <w:shd w:val="clear" w:color="auto" w:fill="FFFFFF"/>
        <w:spacing w:after="0" w:line="336" w:lineRule="atLeast"/>
        <w:ind w:left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проектную деятельность;</w:t>
      </w:r>
    </w:p>
    <w:p w:rsidR="005F4310" w:rsidRPr="005F4310" w:rsidRDefault="005F4310" w:rsidP="005F4310">
      <w:pPr>
        <w:numPr>
          <w:ilvl w:val="0"/>
          <w:numId w:val="2"/>
        </w:numPr>
        <w:shd w:val="clear" w:color="auto" w:fill="FFFFFF"/>
        <w:spacing w:after="0" w:line="336" w:lineRule="atLeast"/>
        <w:ind w:left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метод дискуссии;</w:t>
      </w:r>
    </w:p>
    <w:p w:rsidR="005F4310" w:rsidRPr="005F4310" w:rsidRDefault="005F4310" w:rsidP="005F4310">
      <w:pPr>
        <w:numPr>
          <w:ilvl w:val="0"/>
          <w:numId w:val="2"/>
        </w:numPr>
        <w:shd w:val="clear" w:color="auto" w:fill="FFFFFF"/>
        <w:spacing w:after="0" w:line="336" w:lineRule="atLeast"/>
        <w:ind w:left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ИКТ.</w:t>
      </w:r>
    </w:p>
    <w:p w:rsidR="005F4310" w:rsidRPr="005F4310" w:rsidRDefault="005F4310" w:rsidP="005F4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    Рассмотрим более подробно некоторые из этих форм работы с учащимися.</w:t>
      </w: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br/>
      </w:r>
      <w:r w:rsidRPr="005F4310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   Игровая форма</w:t>
      </w: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 работы с учащимися особенно важна для периода адаптации ребёнка к школе.  Ведь в дошкольном периоде основной деятельностью ребёнка была игра, таким </w:t>
      </w:r>
      <w:proofErr w:type="gramStart"/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образом</w:t>
      </w:r>
      <w:proofErr w:type="gramEnd"/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он осуществлял познание мира и получение новых для себя знаний. В школе основным видом деятельности ребёнка становится учебная деятельность </w:t>
      </w:r>
      <w:proofErr w:type="gramStart"/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и</w:t>
      </w:r>
      <w:proofErr w:type="gramEnd"/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несомненно, ребёнок переживает сложный период становления себя, как ученика и нуждается в поддержке со стороны учителя. И такую поддержку учитель оказывает учащемуся, используя на уроках элементы игровой деятельности. Это позволяет ребёнку более мягко и без лишних стрессов поменять основной вид деятельности и при этом не утерять мотивацию к учебной и познавательной деятельности, потому что учебная деятельность в этом случае как бы «вырастает» </w:t>
      </w:r>
      <w:proofErr w:type="gramStart"/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из</w:t>
      </w:r>
      <w:proofErr w:type="gramEnd"/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игровой. Процесс игры формирует ребёнка как личность, развивая в нём качества необходимые в будущем для успешной познавательной деятельности и осуществления коммуникации в среде, как сверстников, так и взрослых. Необходимость игры в качестве элемента обучения признают ведущие педагоги, вот как об этом говорит В. А. Сухомлинский: «…чудесный мир природы, игры, музыки, сказки, который окружал ребенка до школы, не должен закрыться перед ним дверью класса. Игра - это огромное светлое окно, через которое в духовный мир ребенка вливается живительный поток представлений, понятий. Игра - это искра, зажигающая огонек пытливости и любознательности».</w:t>
      </w: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br/>
        <w:t>   Введение элементов игры дает возможность учителю решить сразу несколько задач, потому что игра позволяет одновременно развлекать, учить и воспитывать. Играя, обучающиеся активно вовлекаются в процесс познания, что особенно важно для детей пассивных, у которых есть проблемы в обучении. Кроме того, игровая форма обучения позволяет выполнить больший объём работы, чем при обучении традиционными методами. Кроме того, игра укрепляет мотивацию к обучению и уверенность в себе, как учащемся.</w:t>
      </w: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br/>
        <w:t>    В современных уроках учителя используют как основной элемент игровой деятельности дидактические игры. Дидактические игры – это разновидность игр с правилами, специально создаваемыми педагогами в целях обучения и воспитания детей. Как правило, они направлены на решение конкретных задач обучения детей.  И к тому же это один из эффективных путей активизации познавательной деятельности младших школьников. При этом дидактические игры различаются:</w:t>
      </w:r>
    </w:p>
    <w:p w:rsidR="005F4310" w:rsidRPr="005F4310" w:rsidRDefault="005F4310" w:rsidP="005F4310">
      <w:pPr>
        <w:numPr>
          <w:ilvl w:val="0"/>
          <w:numId w:val="3"/>
        </w:numPr>
        <w:shd w:val="clear" w:color="auto" w:fill="FFFFFF"/>
        <w:spacing w:after="0" w:line="336" w:lineRule="atLeast"/>
        <w:ind w:left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обучающему содержанию;</w:t>
      </w:r>
    </w:p>
    <w:p w:rsidR="005F4310" w:rsidRPr="005F4310" w:rsidRDefault="005F4310" w:rsidP="005F4310">
      <w:pPr>
        <w:numPr>
          <w:ilvl w:val="0"/>
          <w:numId w:val="3"/>
        </w:numPr>
        <w:shd w:val="clear" w:color="auto" w:fill="FFFFFF"/>
        <w:spacing w:after="0" w:line="336" w:lineRule="atLeast"/>
        <w:ind w:left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познавательной деятельности детей;</w:t>
      </w:r>
    </w:p>
    <w:p w:rsidR="005F4310" w:rsidRPr="005F4310" w:rsidRDefault="005F4310" w:rsidP="005F4310">
      <w:pPr>
        <w:numPr>
          <w:ilvl w:val="0"/>
          <w:numId w:val="3"/>
        </w:numPr>
        <w:shd w:val="clear" w:color="auto" w:fill="FFFFFF"/>
        <w:spacing w:after="0" w:line="336" w:lineRule="atLeast"/>
        <w:ind w:left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игровым действиям и правилам;</w:t>
      </w:r>
    </w:p>
    <w:p w:rsidR="005F4310" w:rsidRPr="005F4310" w:rsidRDefault="005F4310" w:rsidP="005F4310">
      <w:pPr>
        <w:numPr>
          <w:ilvl w:val="0"/>
          <w:numId w:val="3"/>
        </w:numPr>
        <w:shd w:val="clear" w:color="auto" w:fill="FFFFFF"/>
        <w:spacing w:after="0" w:line="336" w:lineRule="atLeast"/>
        <w:ind w:left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организации и взаимоотношениям детей;</w:t>
      </w:r>
    </w:p>
    <w:p w:rsidR="005F4310" w:rsidRPr="005F4310" w:rsidRDefault="005F4310" w:rsidP="005F4310">
      <w:pPr>
        <w:numPr>
          <w:ilvl w:val="0"/>
          <w:numId w:val="3"/>
        </w:numPr>
        <w:shd w:val="clear" w:color="auto" w:fill="FFFFFF"/>
        <w:spacing w:after="0" w:line="336" w:lineRule="atLeast"/>
        <w:ind w:left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по роли учителя.</w:t>
      </w:r>
    </w:p>
    <w:p w:rsidR="005F4310" w:rsidRPr="005F4310" w:rsidRDefault="005F4310" w:rsidP="005F4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  В целом можно сказать, что чёткой классификации дидактических игр</w:t>
      </w: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br/>
        <w:t>пока не разработано.  Например, А. И. Сорокина выделяет следующие виды дидактических игр:</w:t>
      </w:r>
    </w:p>
    <w:p w:rsidR="005F4310" w:rsidRPr="005F4310" w:rsidRDefault="005F4310" w:rsidP="005F4310">
      <w:pPr>
        <w:numPr>
          <w:ilvl w:val="0"/>
          <w:numId w:val="4"/>
        </w:numPr>
        <w:shd w:val="clear" w:color="auto" w:fill="FFFFFF"/>
        <w:spacing w:after="0" w:line="336" w:lineRule="atLeast"/>
        <w:ind w:left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игры-путешествия необходимые для того, чтобы усилить впечатление, обратить внимание детей на то, что находится рядом, развить наблюдательность;</w:t>
      </w:r>
    </w:p>
    <w:p w:rsidR="005F4310" w:rsidRPr="005F4310" w:rsidRDefault="005F4310" w:rsidP="005F4310">
      <w:pPr>
        <w:numPr>
          <w:ilvl w:val="0"/>
          <w:numId w:val="4"/>
        </w:numPr>
        <w:shd w:val="clear" w:color="auto" w:fill="FFFFFF"/>
        <w:spacing w:after="0" w:line="336" w:lineRule="atLeast"/>
        <w:ind w:left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игры-поручения</w:t>
      </w:r>
      <w:proofErr w:type="gramEnd"/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основе которых лежат действия с игрушками, предметами, словесные поручения;</w:t>
      </w:r>
    </w:p>
    <w:p w:rsidR="005F4310" w:rsidRPr="005F4310" w:rsidRDefault="005F4310" w:rsidP="005F4310">
      <w:pPr>
        <w:numPr>
          <w:ilvl w:val="0"/>
          <w:numId w:val="4"/>
        </w:numPr>
        <w:shd w:val="clear" w:color="auto" w:fill="FFFFFF"/>
        <w:spacing w:after="0" w:line="336" w:lineRule="atLeast"/>
        <w:ind w:left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игры-предположения в основе которых лежит ситуация «а что было бы», таким </w:t>
      </w:r>
      <w:proofErr w:type="gramStart"/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образом</w:t>
      </w:r>
      <w:proofErr w:type="gramEnd"/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перед детьми ставится задача и развивается ситуация, требующая дальнейшего осмысления последующего действия;</w:t>
      </w:r>
    </w:p>
    <w:p w:rsidR="005F4310" w:rsidRPr="005F4310" w:rsidRDefault="005F4310" w:rsidP="005F4310">
      <w:pPr>
        <w:numPr>
          <w:ilvl w:val="0"/>
          <w:numId w:val="4"/>
        </w:numPr>
        <w:shd w:val="clear" w:color="auto" w:fill="FFFFFF"/>
        <w:spacing w:after="0" w:line="336" w:lineRule="atLeast"/>
        <w:ind w:left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игры-загадки – проверяют знания, тренируют находчивость, формируют умение рассуждать, делать выводы;</w:t>
      </w:r>
    </w:p>
    <w:p w:rsidR="005F4310" w:rsidRPr="005F4310" w:rsidRDefault="005F4310" w:rsidP="005F4310">
      <w:pPr>
        <w:numPr>
          <w:ilvl w:val="0"/>
          <w:numId w:val="4"/>
        </w:numPr>
        <w:shd w:val="clear" w:color="auto" w:fill="FFFFFF"/>
        <w:spacing w:after="0" w:line="336" w:lineRule="atLeast"/>
        <w:ind w:left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игры-беседы</w:t>
      </w:r>
      <w:proofErr w:type="gramEnd"/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основе которых лежит общение, воспитывают умение слушать вопросы и ответы, учат сосредотачивать внимание на содержании, высказывать и защищать свою точку зрения, дополнять услышанное, принимать и слышать другую точку зрения на проблему.</w:t>
      </w:r>
    </w:p>
    <w:p w:rsidR="005F4310" w:rsidRPr="005F4310" w:rsidRDefault="005F4310" w:rsidP="005F4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   В дидактической игре всегда есть правила – они содержат нравственные требования к взаимоотношениям детей, к выполнению норм поведения и взаимоуважению, и в целом призваны решить воспитательную задачу.</w:t>
      </w: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br/>
        <w:t>Вводя в урок дидактическую игру, учитель решает несколько задач, а именно:</w:t>
      </w:r>
    </w:p>
    <w:p w:rsidR="005F4310" w:rsidRPr="005F4310" w:rsidRDefault="005F4310" w:rsidP="005F4310">
      <w:pPr>
        <w:numPr>
          <w:ilvl w:val="0"/>
          <w:numId w:val="5"/>
        </w:numPr>
        <w:shd w:val="clear" w:color="auto" w:fill="FFFFFF"/>
        <w:spacing w:after="0" w:line="336" w:lineRule="atLeast"/>
        <w:ind w:left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активизирует учебную работу на занятии, повышает активность и инициативу учащихся;</w:t>
      </w:r>
    </w:p>
    <w:p w:rsidR="005F4310" w:rsidRPr="005F4310" w:rsidRDefault="005F4310" w:rsidP="005F4310">
      <w:pPr>
        <w:numPr>
          <w:ilvl w:val="0"/>
          <w:numId w:val="5"/>
        </w:numPr>
        <w:shd w:val="clear" w:color="auto" w:fill="FFFFFF"/>
        <w:spacing w:after="0" w:line="336" w:lineRule="atLeast"/>
        <w:ind w:left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даёт ощущение свободы и уверенности в себе, особенно слабым и неуверенным в себе детям;</w:t>
      </w:r>
    </w:p>
    <w:p w:rsidR="005F4310" w:rsidRPr="005F4310" w:rsidRDefault="005F4310" w:rsidP="005F4310">
      <w:pPr>
        <w:numPr>
          <w:ilvl w:val="0"/>
          <w:numId w:val="5"/>
        </w:numPr>
        <w:shd w:val="clear" w:color="auto" w:fill="FFFFFF"/>
        <w:spacing w:after="0" w:line="336" w:lineRule="atLeast"/>
        <w:ind w:left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укрепляет дружеские отношения в детском коллективе, способствует повышению коммуникативных навыков учащихся;</w:t>
      </w:r>
    </w:p>
    <w:p w:rsidR="005F4310" w:rsidRPr="005F4310" w:rsidRDefault="005F4310" w:rsidP="005F4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    Ведь игра это один из лучших способов подготовить учащегося к жизни и дальнейшему продолжению образовательной деятельности, развить его способности, наладить устойчивую коммуникацию с миром одноклассников и взрослых людей. Интеллектуальная учебная игра отлично закрепляет учебный материал и помогает приобрести устойчивый навык применения приобретённых знаний. Различные комбинаторные игры учат быстро и эффективно просчитывать варианты и подбирать комбинации, развивают аналитическое мышление.</w:t>
      </w: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br/>
        <w:t>Основными требованиями к организации дидактических игр являются:</w:t>
      </w:r>
    </w:p>
    <w:p w:rsidR="005F4310" w:rsidRPr="005F4310" w:rsidRDefault="005F4310" w:rsidP="005F4310">
      <w:pPr>
        <w:numPr>
          <w:ilvl w:val="0"/>
          <w:numId w:val="6"/>
        </w:numPr>
        <w:shd w:val="clear" w:color="auto" w:fill="FFFFFF"/>
        <w:spacing w:after="0" w:line="336" w:lineRule="atLeast"/>
        <w:ind w:left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игры должны соответствовать определенным учебно-воспитательным задачам, программным требованиям к знаниям, умениям, навыкам, требованиям ФГОС;</w:t>
      </w:r>
    </w:p>
    <w:p w:rsidR="005F4310" w:rsidRPr="005F4310" w:rsidRDefault="005F4310" w:rsidP="005F4310">
      <w:pPr>
        <w:numPr>
          <w:ilvl w:val="0"/>
          <w:numId w:val="6"/>
        </w:numPr>
        <w:shd w:val="clear" w:color="auto" w:fill="FFFFFF"/>
        <w:spacing w:after="0" w:line="336" w:lineRule="atLeast"/>
        <w:ind w:left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игры должны соответствовать изучаемому материалу и строится с учетом подготовленности учащихся и их психологических особенностей;</w:t>
      </w:r>
    </w:p>
    <w:p w:rsidR="005F4310" w:rsidRPr="005F4310" w:rsidRDefault="005F4310" w:rsidP="005F4310">
      <w:pPr>
        <w:numPr>
          <w:ilvl w:val="0"/>
          <w:numId w:val="6"/>
        </w:numPr>
        <w:shd w:val="clear" w:color="auto" w:fill="FFFFFF"/>
        <w:spacing w:after="0" w:line="336" w:lineRule="atLeast"/>
        <w:ind w:left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игры должны базироваться на определенном дидактическом материале и методике его применения.</w:t>
      </w:r>
    </w:p>
    <w:p w:rsidR="005F4310" w:rsidRPr="005F4310" w:rsidRDefault="005F4310" w:rsidP="005F4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  Все это делает игру одной из самых используемых педагогами форм активного обучения младших школьников. Уроки с включением элементов игры также являются одними из наиболее любимых учащимися.</w:t>
      </w: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br/>
        <w:t>  </w:t>
      </w:r>
      <w:r w:rsidRPr="005F4310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Групповые формы работы. </w:t>
      </w: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br/>
        <w:t xml:space="preserve">    В современном обществе растет тенденция </w:t>
      </w:r>
      <w:proofErr w:type="spellStart"/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востребованности</w:t>
      </w:r>
      <w:proofErr w:type="spellEnd"/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специалистов не </w:t>
      </w: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lastRenderedPageBreak/>
        <w:t>только хорошо образованных, но и обладающих развитыми коммуникативными навыками и умениями, способных наладить общение с коллегами и умеющих работать в команде. Таким образом, учащийся должен быть способен реализовывать себя во взаимодействии с другими людьми.            Способность находить взаимопонимание с другими людьми и организовывать совместную деятельность по решению проблем и задач до достижения позитивных результатов, нарабатывается только опытным путем в результате общения. Таким образом, школа, отвечая вызовам современности, должна ввести в образовательный процесс такие формы работы, которые способны научить ребёнка умению общаться, работать в группе (команде), высказывать свою точку зрения и аргументировать её доказательствами. Именно групповые формы обучения могут дать ребенку вышеперечисленные навыки и умения. Эти формы обучения подразумевают создание таких условий, в рамках которых учащиеся наиболее активно взаимодействуют.</w:t>
      </w: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br/>
        <w:t>   Использование учителем групповых форм обучения дает возможность получить целый ряд преимуществ:</w:t>
      </w:r>
    </w:p>
    <w:p w:rsidR="005F4310" w:rsidRPr="005F4310" w:rsidRDefault="005F4310" w:rsidP="005F4310">
      <w:pPr>
        <w:numPr>
          <w:ilvl w:val="0"/>
          <w:numId w:val="7"/>
        </w:numPr>
        <w:shd w:val="clear" w:color="auto" w:fill="FFFFFF"/>
        <w:spacing w:after="0" w:line="336" w:lineRule="atLeast"/>
        <w:ind w:left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Позволяет учащимся стать субъектами учебно-воспитательного процесса, а именно: самостоятельно ставить перед собой цель, планировать ее достижение, самостоятельно приобретать новые знания, при этом контролировать одноклассников и себя, самостоятельно оценивать результаты деятельности своих одноклассников и себя.</w:t>
      </w:r>
    </w:p>
    <w:p w:rsidR="005F4310" w:rsidRPr="005F4310" w:rsidRDefault="005F4310" w:rsidP="005F4310">
      <w:pPr>
        <w:numPr>
          <w:ilvl w:val="0"/>
          <w:numId w:val="7"/>
        </w:numPr>
        <w:shd w:val="clear" w:color="auto" w:fill="FFFFFF"/>
        <w:spacing w:after="0" w:line="336" w:lineRule="atLeast"/>
        <w:ind w:left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Готовит учащихся к деятельности в условиях постоянной изменчивости требований современной социальной среды путем развития их способностей к творческому взаимодействию с другими людьми и факторами социальной среды.</w:t>
      </w:r>
    </w:p>
    <w:p w:rsidR="005F4310" w:rsidRPr="005F4310" w:rsidRDefault="005F4310" w:rsidP="005F4310">
      <w:pPr>
        <w:numPr>
          <w:ilvl w:val="0"/>
          <w:numId w:val="7"/>
        </w:numPr>
        <w:shd w:val="clear" w:color="auto" w:fill="FFFFFF"/>
        <w:spacing w:after="0" w:line="336" w:lineRule="atLeast"/>
        <w:ind w:left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Обеспечивает высокое качество знаний по предмету, путем многократного повторения изучаемого материала, а также путем обучения друг друга.</w:t>
      </w:r>
    </w:p>
    <w:p w:rsidR="005F4310" w:rsidRPr="005F4310" w:rsidRDefault="005F4310" w:rsidP="005F4310">
      <w:pPr>
        <w:numPr>
          <w:ilvl w:val="0"/>
          <w:numId w:val="7"/>
        </w:numPr>
        <w:shd w:val="clear" w:color="auto" w:fill="FFFFFF"/>
        <w:spacing w:after="0" w:line="336" w:lineRule="atLeast"/>
        <w:ind w:left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Максимально развивает индивидуальные способности и различные умения каждого обучающегося, в том числе коммуникативные: умение задавать вопросы и давать обоснованные ответы, выступать публично, поддерживать диалог, воспринимать конструктивно критику в свой адрес, убеждать в своей правоте, оценивать действия свои и чужие, отстаивать свою точку зрения;</w:t>
      </w:r>
    </w:p>
    <w:p w:rsidR="005F4310" w:rsidRPr="005F4310" w:rsidRDefault="005F4310" w:rsidP="005F4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          кроме этого развиваются познавательные умения: сравнения и анализа.</w:t>
      </w:r>
    </w:p>
    <w:p w:rsidR="005F4310" w:rsidRPr="005F4310" w:rsidRDefault="005F4310" w:rsidP="005F4310">
      <w:pPr>
        <w:numPr>
          <w:ilvl w:val="0"/>
          <w:numId w:val="8"/>
        </w:numPr>
        <w:shd w:val="clear" w:color="auto" w:fill="FFFFFF"/>
        <w:spacing w:after="0" w:line="336" w:lineRule="atLeast"/>
        <w:ind w:left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Разнообразие форм работы позволяет осваивать учащимся новые для себя роли в социуме, такие как: участника группы, лидера, консультанта, контролёра, учителя.</w:t>
      </w:r>
    </w:p>
    <w:p w:rsidR="005F4310" w:rsidRPr="005F4310" w:rsidRDefault="005F4310" w:rsidP="005F4310">
      <w:pPr>
        <w:numPr>
          <w:ilvl w:val="0"/>
          <w:numId w:val="8"/>
        </w:numPr>
        <w:shd w:val="clear" w:color="auto" w:fill="FFFFFF"/>
        <w:spacing w:after="0" w:line="336" w:lineRule="atLeast"/>
        <w:ind w:left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Дает возможность </w:t>
      </w:r>
      <w:proofErr w:type="gramStart"/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обучающимся</w:t>
      </w:r>
      <w:proofErr w:type="gramEnd"/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развивать свои личные качества необходимые для успешной командной работы: доброжелательность, понимание ценностей человеческого общения, уважение других.</w:t>
      </w:r>
    </w:p>
    <w:p w:rsidR="005F4310" w:rsidRPr="005F4310" w:rsidRDefault="005F4310" w:rsidP="005F4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При организации групповой формы работы следует использовать следующие принципы:</w:t>
      </w:r>
    </w:p>
    <w:p w:rsidR="005F4310" w:rsidRPr="005F4310" w:rsidRDefault="005F4310" w:rsidP="005F4310">
      <w:pPr>
        <w:numPr>
          <w:ilvl w:val="0"/>
          <w:numId w:val="9"/>
        </w:numPr>
        <w:shd w:val="clear" w:color="auto" w:fill="FFFFFF"/>
        <w:spacing w:after="0" w:line="336" w:lineRule="atLeast"/>
        <w:ind w:left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Класс должен быть разбит на небольшие группы по 3-6 человек.</w:t>
      </w:r>
    </w:p>
    <w:p w:rsidR="005F4310" w:rsidRPr="005F4310" w:rsidRDefault="005F4310" w:rsidP="005F4310">
      <w:pPr>
        <w:numPr>
          <w:ilvl w:val="0"/>
          <w:numId w:val="9"/>
        </w:numPr>
        <w:shd w:val="clear" w:color="auto" w:fill="FFFFFF"/>
        <w:spacing w:after="0" w:line="336" w:lineRule="atLeast"/>
        <w:ind w:left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Каждая группа получает свое задание. Задания могут быть одинаковыми для всех групп либо дифференцированными.</w:t>
      </w:r>
    </w:p>
    <w:p w:rsidR="005F4310" w:rsidRPr="005F4310" w:rsidRDefault="005F4310" w:rsidP="005F4310">
      <w:pPr>
        <w:numPr>
          <w:ilvl w:val="0"/>
          <w:numId w:val="9"/>
        </w:numPr>
        <w:shd w:val="clear" w:color="auto" w:fill="FFFFFF"/>
        <w:spacing w:after="0" w:line="336" w:lineRule="atLeast"/>
        <w:ind w:left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Внутри каждой группы между ее участниками распределяются роли.</w:t>
      </w:r>
    </w:p>
    <w:p w:rsidR="005F4310" w:rsidRPr="005F4310" w:rsidRDefault="005F4310" w:rsidP="005F4310">
      <w:pPr>
        <w:numPr>
          <w:ilvl w:val="0"/>
          <w:numId w:val="9"/>
        </w:numPr>
        <w:shd w:val="clear" w:color="auto" w:fill="FFFFFF"/>
        <w:spacing w:after="0" w:line="336" w:lineRule="atLeast"/>
        <w:ind w:left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Процесс выполнения задания в группе осуществляется на основе обмена мнениями, оценками.</w:t>
      </w:r>
    </w:p>
    <w:p w:rsidR="005F4310" w:rsidRPr="005F4310" w:rsidRDefault="005F4310" w:rsidP="005F4310">
      <w:pPr>
        <w:numPr>
          <w:ilvl w:val="0"/>
          <w:numId w:val="9"/>
        </w:numPr>
        <w:shd w:val="clear" w:color="auto" w:fill="FFFFFF"/>
        <w:spacing w:after="0" w:line="336" w:lineRule="atLeast"/>
        <w:ind w:left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Выработанные в группе решения обсуждаются всем классом.</w:t>
      </w:r>
    </w:p>
    <w:p w:rsidR="005F4310" w:rsidRPr="005F4310" w:rsidRDefault="005F4310" w:rsidP="005F4310">
      <w:pPr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lastRenderedPageBreak/>
        <w:t xml:space="preserve">    В результате применения этих принципов учащиеся из пассивных участников процесса превращаются </w:t>
      </w:r>
      <w:proofErr w:type="gramStart"/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в</w:t>
      </w:r>
      <w:proofErr w:type="gramEnd"/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proofErr w:type="gramStart"/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активных</w:t>
      </w:r>
      <w:proofErr w:type="gramEnd"/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его субъектов, что значительно изменяет психологический настрой и отношение к учебной деятельности.</w:t>
      </w: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br/>
        <w:t>    Для правильной организации групповой формы работы нужно также соблюдать условия подбора учебного материала. Первое условие заключается в том, что задание данное группе должно быть таким, чтобы его можно было с лёгкостью разбить на отдельные подзадачи и подпункты. Второе условие: задание должно быть достаточно трудным, желательно содержать проблемную ситуацию, позволяющую иметь на неё разные точки зрения и таким образом создавать интенсивный обмен мнениями у участников группы при его выполнении и необходимость привлечения больших массивов информации для его успешного выполнения.</w:t>
      </w: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br/>
        <w:t>    Кроме того, для правильной организации групповой работы совершенно необходимо правильное, продуманное комплектование групп учащихся, при этом берутся в расчет два фактора: успеваемость учащихся и их межличностные отношения.</w:t>
      </w: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br/>
        <w:t>     </w:t>
      </w:r>
      <w:proofErr w:type="gramStart"/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Группы учащихся могут быть сформированы однородными и разнородными по признаку успеваемости.</w:t>
      </w:r>
      <w:proofErr w:type="gramEnd"/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При этом следует отметить, что группа, состоящая только из слабых учеников, в групповой форме обучения успешна не будет. Пробелы в знаниях, низкая коммуникабельность, отсутствие лидера к положительным результатам не приведут. Естественно, что обучающие и воспитательные задачи наилучшим образом решаются в группе, где присутствуют и сильные и слабые ученики, так как там создаются благоприятные условия для взаимодействия и сотрудничества. При </w:t>
      </w:r>
      <w:proofErr w:type="gramStart"/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этом</w:t>
      </w:r>
      <w:proofErr w:type="gramEnd"/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несомненно существует опасность того, что сильный ученик, являющийся лидером, большую часть задания выполнит сам, сведя работу остальных к минимуму. Такой ситуации можно и нужно избегать, учитывая при формировании групп межличностные отношения участников группы. В группу следует подбирать дружелюбно настроенных по отношению друг к другу учащихся, таким образом, чтобы в группе сложилась обстановка взаимопонимания и взаимопомощи. Психологами с помощью опыта доказано, что результативность работы в группе очень сильно зависит от психологической атмосферы и межличностных отношений учащихся. Если в группу входят участники, отношения между которыми характеризуются неприязнью, то результативность работы такой группы будет сведена к минимуму.</w:t>
      </w: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br/>
        <w:t>    Как показали исследования педагогов и психологов, оптимальная численность группы составляет 5 человек. Следует также помнить, что при увеличении численного состава результативность группы начинает снижаться.</w:t>
      </w: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br/>
        <w:t>     Таким образом, применение на практике групповых форм организации процесса обучения ставит ученика в активную позицию и делает его субъектом процесса обучения. При этом учебный проце</w:t>
      </w:r>
      <w:proofErr w:type="gramStart"/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сс стр</w:t>
      </w:r>
      <w:proofErr w:type="gramEnd"/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оится как поисковая, исследовательская деятельность, в ходе которой происходит обмен мнениями, разворачиваются дискуссии. Можно сделать вывод, что этот метод является одной из наиболее результативных активных форм образовательного процесса.</w:t>
      </w: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br/>
      </w:r>
      <w:r w:rsidRPr="005F4310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ИКТ.</w:t>
      </w: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br/>
        <w:t xml:space="preserve">     Использование информационных технологий на уроках в начальной </w:t>
      </w: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lastRenderedPageBreak/>
        <w:t>школе является одним из самых современных средств развития личности младшего школьника, формирования его информационной культуры в соответствии с запросами современного общества. Применение учителями информационно-компьютерных технологий позволяет сформировать у младшего школьника умение работать с информацией, развивать у учащихся навыки исследовательской деятельности и коммуникативную компетентность, а также более активно вовлекать учащихся в учебный процесс. Применение ИКТ делает урок зрелищным, наглядным, работа с компьютером вызывает у детей повышенный интерес и усиливает мотивацию к обучению.</w:t>
      </w:r>
      <w:r w:rsidRPr="005F431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br/>
        <w:t>  ЭТИ некоторые активные формы и методы обучения, позволяющие учителю при творческом подходе к ним сделать свои уроки по-настоящему новаторскими, яркими и запоминающимися.     </w:t>
      </w:r>
    </w:p>
    <w:p w:rsidR="005F4310" w:rsidRPr="005F4310" w:rsidRDefault="005F4310" w:rsidP="005F4310">
      <w:pPr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</w:p>
    <w:p w:rsidR="005F4310" w:rsidRPr="005F4310" w:rsidRDefault="005F4310" w:rsidP="005F4310">
      <w:pPr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</w:p>
    <w:p w:rsidR="0001574D" w:rsidRPr="005F4310" w:rsidRDefault="0001574D">
      <w:pPr>
        <w:rPr>
          <w:rFonts w:ascii="Times New Roman" w:hAnsi="Times New Roman" w:cs="Times New Roman"/>
        </w:rPr>
      </w:pPr>
    </w:p>
    <w:sectPr w:rsidR="0001574D" w:rsidRPr="005F4310" w:rsidSect="00015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6E8"/>
    <w:multiLevelType w:val="multilevel"/>
    <w:tmpl w:val="C7A6BD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E335F"/>
    <w:multiLevelType w:val="multilevel"/>
    <w:tmpl w:val="FE1E56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36B77"/>
    <w:multiLevelType w:val="multilevel"/>
    <w:tmpl w:val="1D746D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9F3F53"/>
    <w:multiLevelType w:val="multilevel"/>
    <w:tmpl w:val="4058DA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32BDE"/>
    <w:multiLevelType w:val="multilevel"/>
    <w:tmpl w:val="2AAC6F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C46ADE"/>
    <w:multiLevelType w:val="multilevel"/>
    <w:tmpl w:val="4B4892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3C136D"/>
    <w:multiLevelType w:val="multilevel"/>
    <w:tmpl w:val="D4DCBC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213DBC"/>
    <w:multiLevelType w:val="multilevel"/>
    <w:tmpl w:val="46942F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D770E1"/>
    <w:multiLevelType w:val="multilevel"/>
    <w:tmpl w:val="72AA4B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310"/>
    <w:rsid w:val="0001574D"/>
    <w:rsid w:val="005F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2312</Words>
  <Characters>13184</Characters>
  <Application>Microsoft Office Word</Application>
  <DocSecurity>0</DocSecurity>
  <Lines>109</Lines>
  <Paragraphs>30</Paragraphs>
  <ScaleCrop>false</ScaleCrop>
  <Company/>
  <LinksUpToDate>false</LinksUpToDate>
  <CharactersWithSpaces>15466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2018-11-24T19:28:00Z</dcterms:created>
  <dcterms:modified xsi:type="dcterms:W3CDTF">2018-11-24T19:29:00Z</dcterms:modified>
</cp:coreProperties>
</file>