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B01" w:rsidRPr="00017B01" w:rsidRDefault="00017B01" w:rsidP="00017B01">
      <w:pPr>
        <w:ind w:firstLine="720"/>
        <w:contextualSpacing w:val="0"/>
        <w:jc w:val="center"/>
        <w:rPr>
          <w:rFonts w:ascii="Times New Roman" w:hAnsi="Times New Roman" w:cs="Times New Roman"/>
          <w:sz w:val="28"/>
          <w:szCs w:val="28"/>
          <w:lang w:val="ru-RU"/>
        </w:rPr>
      </w:pPr>
      <w:bookmarkStart w:id="0" w:name="_GoBack"/>
      <w:proofErr w:type="spellStart"/>
      <w:r w:rsidRPr="00017B01">
        <w:rPr>
          <w:rFonts w:ascii="Times New Roman" w:hAnsi="Times New Roman" w:cs="Times New Roman"/>
          <w:sz w:val="28"/>
          <w:szCs w:val="28"/>
          <w:lang w:val="ru-RU"/>
        </w:rPr>
        <w:t>Учебно</w:t>
      </w:r>
      <w:proofErr w:type="spellEnd"/>
      <w:r w:rsidRPr="00017B01">
        <w:rPr>
          <w:rFonts w:ascii="Times New Roman" w:hAnsi="Times New Roman" w:cs="Times New Roman"/>
          <w:sz w:val="28"/>
          <w:szCs w:val="28"/>
          <w:lang w:val="ru-RU"/>
        </w:rPr>
        <w:t xml:space="preserve"> – методическая статья</w:t>
      </w:r>
    </w:p>
    <w:p w:rsidR="002E5C5A" w:rsidRPr="00017B01" w:rsidRDefault="00017B01" w:rsidP="00017B01">
      <w:pPr>
        <w:contextualSpacing w:val="0"/>
        <w:jc w:val="center"/>
        <w:rPr>
          <w:rFonts w:ascii="Times New Roman" w:hAnsi="Times New Roman" w:cs="Times New Roman"/>
          <w:sz w:val="28"/>
          <w:szCs w:val="28"/>
        </w:rPr>
      </w:pPr>
      <w:r w:rsidRPr="00017B01">
        <w:rPr>
          <w:rFonts w:ascii="Times New Roman" w:hAnsi="Times New Roman" w:cs="Times New Roman"/>
          <w:sz w:val="28"/>
          <w:szCs w:val="28"/>
          <w:lang w:val="ru-RU"/>
        </w:rPr>
        <w:t>на тему:</w:t>
      </w:r>
      <w:r w:rsidRPr="00017B01">
        <w:rPr>
          <w:rFonts w:ascii="Times New Roman" w:hAnsi="Times New Roman" w:cs="Times New Roman"/>
          <w:sz w:val="28"/>
          <w:szCs w:val="28"/>
          <w:lang w:val="ru-RU"/>
        </w:rPr>
        <w:t xml:space="preserve"> «</w:t>
      </w:r>
      <w:r w:rsidR="00427780" w:rsidRPr="00017B01">
        <w:rPr>
          <w:rFonts w:ascii="Times New Roman" w:hAnsi="Times New Roman" w:cs="Times New Roman"/>
          <w:sz w:val="28"/>
          <w:szCs w:val="28"/>
        </w:rPr>
        <w:t>Чтение с листа, как форма активизации мышления учащихся</w:t>
      </w:r>
      <w:r w:rsidRPr="00017B01">
        <w:rPr>
          <w:rFonts w:ascii="Times New Roman" w:hAnsi="Times New Roman" w:cs="Times New Roman"/>
          <w:sz w:val="28"/>
          <w:szCs w:val="28"/>
          <w:lang w:val="ru-RU"/>
        </w:rPr>
        <w:t>»</w:t>
      </w:r>
      <w:r w:rsidR="00427780" w:rsidRPr="00017B01">
        <w:rPr>
          <w:rFonts w:ascii="Times New Roman" w:hAnsi="Times New Roman" w:cs="Times New Roman"/>
          <w:sz w:val="28"/>
          <w:szCs w:val="28"/>
        </w:rPr>
        <w:t>.</w:t>
      </w:r>
      <w:bookmarkEnd w:id="0"/>
    </w:p>
    <w:p w:rsidR="002E5C5A" w:rsidRPr="00017B01" w:rsidRDefault="002E5C5A">
      <w:pPr>
        <w:contextualSpacing w:val="0"/>
        <w:rPr>
          <w:rFonts w:ascii="Times New Roman" w:hAnsi="Times New Roman" w:cs="Times New Roman"/>
          <w:sz w:val="28"/>
          <w:szCs w:val="28"/>
        </w:rPr>
      </w:pPr>
    </w:p>
    <w:p w:rsidR="002E5C5A" w:rsidRPr="00017B01" w:rsidRDefault="00427780">
      <w:pPr>
        <w:contextualSpacing w:val="0"/>
        <w:jc w:val="right"/>
        <w:rPr>
          <w:rFonts w:ascii="Times New Roman" w:hAnsi="Times New Roman" w:cs="Times New Roman"/>
          <w:sz w:val="28"/>
          <w:szCs w:val="28"/>
        </w:rPr>
      </w:pPr>
      <w:r w:rsidRPr="00017B01">
        <w:rPr>
          <w:rFonts w:ascii="Times New Roman" w:hAnsi="Times New Roman" w:cs="Times New Roman"/>
          <w:sz w:val="28"/>
          <w:szCs w:val="28"/>
        </w:rPr>
        <w:t xml:space="preserve"> “Чтение -  это один из истоков мышления и умственного развития.”</w:t>
      </w:r>
    </w:p>
    <w:p w:rsidR="002E5C5A" w:rsidRPr="00017B01" w:rsidRDefault="00427780">
      <w:pPr>
        <w:contextualSpacing w:val="0"/>
        <w:jc w:val="right"/>
        <w:rPr>
          <w:rFonts w:ascii="Times New Roman" w:hAnsi="Times New Roman" w:cs="Times New Roman"/>
          <w:sz w:val="28"/>
          <w:szCs w:val="28"/>
        </w:rPr>
      </w:pPr>
      <w:r w:rsidRPr="00017B01">
        <w:rPr>
          <w:rFonts w:ascii="Times New Roman" w:hAnsi="Times New Roman" w:cs="Times New Roman"/>
          <w:sz w:val="28"/>
          <w:szCs w:val="28"/>
        </w:rPr>
        <w:t>(В.А. Сухомлинский)</w:t>
      </w:r>
    </w:p>
    <w:p w:rsidR="002E5C5A" w:rsidRPr="00017B01" w:rsidRDefault="002E5C5A">
      <w:pPr>
        <w:contextualSpacing w:val="0"/>
        <w:rPr>
          <w:rFonts w:ascii="Times New Roman" w:hAnsi="Times New Roman" w:cs="Times New Roman"/>
          <w:sz w:val="28"/>
          <w:szCs w:val="28"/>
        </w:rPr>
      </w:pPr>
    </w:p>
    <w:p w:rsidR="002E5C5A" w:rsidRPr="00017B01" w:rsidRDefault="00427780">
      <w:pPr>
        <w:ind w:firstLine="720"/>
        <w:contextualSpacing w:val="0"/>
        <w:rPr>
          <w:rFonts w:ascii="Times New Roman" w:hAnsi="Times New Roman" w:cs="Times New Roman"/>
          <w:sz w:val="28"/>
          <w:szCs w:val="28"/>
        </w:rPr>
      </w:pPr>
      <w:r w:rsidRPr="00017B01">
        <w:rPr>
          <w:rFonts w:ascii="Times New Roman" w:hAnsi="Times New Roman" w:cs="Times New Roman"/>
          <w:sz w:val="28"/>
          <w:szCs w:val="28"/>
        </w:rPr>
        <w:t>О пользе чтения с листа для развития учащегося музыкальная педагогика была осведомлена с давних пор. Высказывания на эту тему можно встретить ещё в трактатах Баха, других видных педагогов-музыкантов 17-18 веков. Ко второй половине XIX столетия Требования п</w:t>
      </w:r>
      <w:r w:rsidRPr="00017B01">
        <w:rPr>
          <w:rFonts w:ascii="Times New Roman" w:hAnsi="Times New Roman" w:cs="Times New Roman"/>
          <w:sz w:val="28"/>
          <w:szCs w:val="28"/>
        </w:rPr>
        <w:t>о чтению нот с листа содержатся в программах почти всех авторитетных музыкальных заведений как в России, так и за рубежом.</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 xml:space="preserve"> Так, в Московской </w:t>
      </w:r>
      <w:r w:rsidR="00017B01" w:rsidRPr="00017B01">
        <w:rPr>
          <w:rFonts w:ascii="Times New Roman" w:hAnsi="Times New Roman" w:cs="Times New Roman"/>
          <w:sz w:val="28"/>
          <w:szCs w:val="28"/>
        </w:rPr>
        <w:t>консерватории, эти</w:t>
      </w:r>
      <w:r w:rsidRPr="00017B01">
        <w:rPr>
          <w:rFonts w:ascii="Times New Roman" w:hAnsi="Times New Roman" w:cs="Times New Roman"/>
          <w:sz w:val="28"/>
          <w:szCs w:val="28"/>
        </w:rPr>
        <w:t xml:space="preserve"> требования были весьма серьезными. Н.Г.  Рубинштейн заставлял своих учеников аккомпанировать </w:t>
      </w:r>
      <w:r w:rsidRPr="00017B01">
        <w:rPr>
          <w:rFonts w:ascii="Times New Roman" w:hAnsi="Times New Roman" w:cs="Times New Roman"/>
          <w:sz w:val="28"/>
          <w:szCs w:val="28"/>
        </w:rPr>
        <w:t>с листа концерты. На сходной основе строились занятия в классе Зверева, Сафонова, Николаева, Нейгауза. Они считали, что чтение с листа должно составлять определенную часть каждодневного рациона занятий учащихся. В чём же конкретно состоит польза чтения с л</w:t>
      </w:r>
      <w:r w:rsidRPr="00017B01">
        <w:rPr>
          <w:rFonts w:ascii="Times New Roman" w:hAnsi="Times New Roman" w:cs="Times New Roman"/>
          <w:sz w:val="28"/>
          <w:szCs w:val="28"/>
        </w:rPr>
        <w:t>иста?</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 xml:space="preserve"> Прежде всего чтения с листа представляет форму деятельности, открывающие самые благоприятные возможности для широкого ознакомления с музыкальной литературой, произведениями различных авторов, стилей, эпох. Читая музыку, учащиеся имеют дело с произв</w:t>
      </w:r>
      <w:r w:rsidRPr="00017B01">
        <w:rPr>
          <w:rFonts w:ascii="Times New Roman" w:hAnsi="Times New Roman" w:cs="Times New Roman"/>
          <w:sz w:val="28"/>
          <w:szCs w:val="28"/>
        </w:rPr>
        <w:t>едениями, которые необязательно осваивать в исполнительском плане. Эти произведения, говоря словами Сухомлинского “... не для запоминания, не для заучивания, а просто из потребности мыслить, узнавать, открывать, постигать, наконец, изумляться.”  Специальны</w:t>
      </w:r>
      <w:r w:rsidRPr="00017B01">
        <w:rPr>
          <w:rFonts w:ascii="Times New Roman" w:hAnsi="Times New Roman" w:cs="Times New Roman"/>
          <w:sz w:val="28"/>
          <w:szCs w:val="28"/>
        </w:rPr>
        <w:t>е наблюдения показывают, что музыкальное мышление учащихся при чтении, естественно при достаточно умелом, заметно тонизируется, восприятие становится более ярким, живым, цепким.</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 xml:space="preserve">Ознакомление с новой музыкой -  процесс, всегда имеющий особо </w:t>
      </w:r>
      <w:r w:rsidR="00017B01" w:rsidRPr="00017B01">
        <w:rPr>
          <w:rFonts w:ascii="Times New Roman" w:hAnsi="Times New Roman" w:cs="Times New Roman"/>
          <w:sz w:val="28"/>
          <w:szCs w:val="28"/>
        </w:rPr>
        <w:t>яркую, эмоциональную</w:t>
      </w:r>
      <w:r w:rsidRPr="00017B01">
        <w:rPr>
          <w:rFonts w:ascii="Times New Roman" w:hAnsi="Times New Roman" w:cs="Times New Roman"/>
          <w:sz w:val="28"/>
          <w:szCs w:val="28"/>
        </w:rPr>
        <w:t xml:space="preserve"> окраску. К.Н.  </w:t>
      </w:r>
      <w:r w:rsidR="00017B01" w:rsidRPr="00017B01">
        <w:rPr>
          <w:rFonts w:ascii="Times New Roman" w:hAnsi="Times New Roman" w:cs="Times New Roman"/>
          <w:sz w:val="28"/>
          <w:szCs w:val="28"/>
        </w:rPr>
        <w:t>Игумнов указывал</w:t>
      </w:r>
      <w:r w:rsidRPr="00017B01">
        <w:rPr>
          <w:rFonts w:ascii="Times New Roman" w:hAnsi="Times New Roman" w:cs="Times New Roman"/>
          <w:sz w:val="28"/>
          <w:szCs w:val="28"/>
        </w:rPr>
        <w:t>, что первое соприкосновение с ранее неизвестным произведением “прежде всего дает волю непосредственному чувству: остальное приходит потом.” Занятия чтением листа способствуют, в конечном счёте, углублению, обогащению</w:t>
      </w:r>
      <w:r w:rsidRPr="00017B01">
        <w:rPr>
          <w:rFonts w:ascii="Times New Roman" w:hAnsi="Times New Roman" w:cs="Times New Roman"/>
          <w:sz w:val="28"/>
          <w:szCs w:val="28"/>
        </w:rPr>
        <w:t xml:space="preserve">, </w:t>
      </w:r>
      <w:r w:rsidR="00017B01" w:rsidRPr="00017B01">
        <w:rPr>
          <w:rFonts w:ascii="Times New Roman" w:hAnsi="Times New Roman" w:cs="Times New Roman"/>
          <w:sz w:val="28"/>
          <w:szCs w:val="28"/>
        </w:rPr>
        <w:t>улучшению самих</w:t>
      </w:r>
      <w:r w:rsidRPr="00017B01">
        <w:rPr>
          <w:rFonts w:ascii="Times New Roman" w:hAnsi="Times New Roman" w:cs="Times New Roman"/>
          <w:sz w:val="28"/>
          <w:szCs w:val="28"/>
        </w:rPr>
        <w:t xml:space="preserve"> процессов музыкального мышления. Именно в процессе чтения нот со всей полнотой проявляют себя основные дидактические принципы развивающего обучения:</w:t>
      </w:r>
    </w:p>
    <w:p w:rsidR="002E5C5A" w:rsidRPr="00017B01" w:rsidRDefault="00427780">
      <w:pPr>
        <w:numPr>
          <w:ilvl w:val="0"/>
          <w:numId w:val="1"/>
        </w:numPr>
        <w:rPr>
          <w:rFonts w:ascii="Times New Roman" w:hAnsi="Times New Roman" w:cs="Times New Roman"/>
          <w:sz w:val="28"/>
          <w:szCs w:val="28"/>
        </w:rPr>
      </w:pPr>
      <w:r w:rsidRPr="00017B01">
        <w:rPr>
          <w:rFonts w:ascii="Times New Roman" w:hAnsi="Times New Roman" w:cs="Times New Roman"/>
          <w:sz w:val="28"/>
          <w:szCs w:val="28"/>
        </w:rPr>
        <w:lastRenderedPageBreak/>
        <w:t>Увеличение объёма используемого музыкального материала.</w:t>
      </w:r>
    </w:p>
    <w:p w:rsidR="002E5C5A" w:rsidRPr="00017B01" w:rsidRDefault="00427780">
      <w:pPr>
        <w:numPr>
          <w:ilvl w:val="0"/>
          <w:numId w:val="1"/>
        </w:numPr>
        <w:rPr>
          <w:rFonts w:ascii="Times New Roman" w:hAnsi="Times New Roman" w:cs="Times New Roman"/>
          <w:sz w:val="28"/>
          <w:szCs w:val="28"/>
        </w:rPr>
      </w:pPr>
      <w:r w:rsidRPr="00017B01">
        <w:rPr>
          <w:rFonts w:ascii="Times New Roman" w:hAnsi="Times New Roman" w:cs="Times New Roman"/>
          <w:sz w:val="28"/>
          <w:szCs w:val="28"/>
        </w:rPr>
        <w:t xml:space="preserve"> Ускорение темпов его прохождени</w:t>
      </w:r>
      <w:r w:rsidRPr="00017B01">
        <w:rPr>
          <w:rFonts w:ascii="Times New Roman" w:hAnsi="Times New Roman" w:cs="Times New Roman"/>
          <w:sz w:val="28"/>
          <w:szCs w:val="28"/>
        </w:rPr>
        <w:t>я.</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Отсюда вывод: если общее музыкальное развитие учащегося -  его способностей, интеллекта -  призвана быть особой, специальной целью фортепианной педагогики, то чтение музыки с листа имеет в принципе все основания стать одним из главных, специальных средс</w:t>
      </w:r>
      <w:r w:rsidRPr="00017B01">
        <w:rPr>
          <w:rFonts w:ascii="Times New Roman" w:hAnsi="Times New Roman" w:cs="Times New Roman"/>
          <w:sz w:val="28"/>
          <w:szCs w:val="28"/>
        </w:rPr>
        <w:t>тв практического достижения этой цели.</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 xml:space="preserve"> К сожалению, несмотря на то, что важность этой работы признается всегда и всеми, в массовом учебном обиходе ей тем не менее не всегда уделяется достаточно внимания. Одной из причин этого является стремление некоторы</w:t>
      </w:r>
      <w:r w:rsidRPr="00017B01">
        <w:rPr>
          <w:rFonts w:ascii="Times New Roman" w:hAnsi="Times New Roman" w:cs="Times New Roman"/>
          <w:sz w:val="28"/>
          <w:szCs w:val="28"/>
        </w:rPr>
        <w:t>х педагогов скрупулезно отделать с учениками заданную программу с тем, чтобы обеспечить успешность немногих зачетных выступлений.</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Никто не подвергает сомнению необходимость развивать виртуозно-технические данные учеников, повышать их исполнительское масте</w:t>
      </w:r>
      <w:r w:rsidRPr="00017B01">
        <w:rPr>
          <w:rFonts w:ascii="Times New Roman" w:hAnsi="Times New Roman" w:cs="Times New Roman"/>
          <w:sz w:val="28"/>
          <w:szCs w:val="28"/>
        </w:rPr>
        <w:t xml:space="preserve">рство. Однако, когда речь заходит об умении читать с листа, многие музыканты, особенно те, кто сам превосходно читает с листа, удивлённо улыбаются. “Разве можно этому научить?” В крайнем случае, приводят знаменитый афоризм И. Гофмана: </w:t>
      </w:r>
      <w:r w:rsidR="00017B01" w:rsidRPr="00017B01">
        <w:rPr>
          <w:rFonts w:ascii="Times New Roman" w:hAnsi="Times New Roman" w:cs="Times New Roman"/>
          <w:sz w:val="28"/>
          <w:szCs w:val="28"/>
        </w:rPr>
        <w:t>“лучший</w:t>
      </w:r>
      <w:r w:rsidRPr="00017B01">
        <w:rPr>
          <w:rFonts w:ascii="Times New Roman" w:hAnsi="Times New Roman" w:cs="Times New Roman"/>
          <w:sz w:val="28"/>
          <w:szCs w:val="28"/>
        </w:rPr>
        <w:t xml:space="preserve"> способ научи</w:t>
      </w:r>
      <w:r w:rsidRPr="00017B01">
        <w:rPr>
          <w:rFonts w:ascii="Times New Roman" w:hAnsi="Times New Roman" w:cs="Times New Roman"/>
          <w:sz w:val="28"/>
          <w:szCs w:val="28"/>
        </w:rPr>
        <w:t>ться быстро читать -  это как можно больше читать.”  Иными словами, не важно -  каким образом, важно -  сколько.  Может быть в этих взглядах отчасти причина того, что на протяжении почти двухвековой истории фортепианной педагогики, ей так и не удалось созд</w:t>
      </w:r>
      <w:r w:rsidRPr="00017B01">
        <w:rPr>
          <w:rFonts w:ascii="Times New Roman" w:hAnsi="Times New Roman" w:cs="Times New Roman"/>
          <w:sz w:val="28"/>
          <w:szCs w:val="28"/>
        </w:rPr>
        <w:t xml:space="preserve">ать четкой, стройной теории чтения музыки с </w:t>
      </w:r>
      <w:r w:rsidR="00017B01" w:rsidRPr="00017B01">
        <w:rPr>
          <w:rFonts w:ascii="Times New Roman" w:hAnsi="Times New Roman" w:cs="Times New Roman"/>
          <w:sz w:val="28"/>
          <w:szCs w:val="28"/>
        </w:rPr>
        <w:t>листа.</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Нельзя, конечно, отрицать, что чисто количественный фактор играет далеко не последнюю роль, что “стихийные” занятия чтением могут подчас привести к определенным положительным результатам. Тем не менее, с</w:t>
      </w:r>
      <w:r w:rsidRPr="00017B01">
        <w:rPr>
          <w:rFonts w:ascii="Times New Roman" w:hAnsi="Times New Roman" w:cs="Times New Roman"/>
          <w:sz w:val="28"/>
          <w:szCs w:val="28"/>
        </w:rPr>
        <w:t>ознательное, а не спонтанное овладение специальными приемами, облегчающими и ускоряющими прочитывание, продуманная система самостоятельных занятий -  всё это ведёт к значительному повышению “коэффициента полезного действия”.</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 xml:space="preserve">Одно из главных </w:t>
      </w:r>
      <w:r w:rsidR="00017B01" w:rsidRPr="00017B01">
        <w:rPr>
          <w:rFonts w:ascii="Times New Roman" w:hAnsi="Times New Roman" w:cs="Times New Roman"/>
          <w:sz w:val="28"/>
          <w:szCs w:val="28"/>
        </w:rPr>
        <w:t>условий чтения</w:t>
      </w:r>
      <w:r w:rsidRPr="00017B01">
        <w:rPr>
          <w:rFonts w:ascii="Times New Roman" w:hAnsi="Times New Roman" w:cs="Times New Roman"/>
          <w:sz w:val="28"/>
          <w:szCs w:val="28"/>
        </w:rPr>
        <w:t xml:space="preserve"> с листа заключено в мысленном опережении читающим того, что непосредственно играется им в данный момент, так называемая “разведка глазами”. Здесь преломляется известная формула “вижу-слышу-играю”.</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Естественно, чем квалифицированные и опытнее читающий с л</w:t>
      </w:r>
      <w:r w:rsidRPr="00017B01">
        <w:rPr>
          <w:rFonts w:ascii="Times New Roman" w:hAnsi="Times New Roman" w:cs="Times New Roman"/>
          <w:sz w:val="28"/>
          <w:szCs w:val="28"/>
        </w:rPr>
        <w:t xml:space="preserve">иста, тем более развит его внутренний слух. “У лиц с высокоразвитым внутренним слухом, - пишет Б.М. Теплов в книге “Психология музыкальных </w:t>
      </w:r>
      <w:r w:rsidRPr="00017B01">
        <w:rPr>
          <w:rFonts w:ascii="Times New Roman" w:hAnsi="Times New Roman" w:cs="Times New Roman"/>
          <w:sz w:val="28"/>
          <w:szCs w:val="28"/>
        </w:rPr>
        <w:lastRenderedPageBreak/>
        <w:t>способностей”, - имеет место... непосредственное “</w:t>
      </w:r>
      <w:proofErr w:type="spellStart"/>
      <w:r w:rsidRPr="00017B01">
        <w:rPr>
          <w:rFonts w:ascii="Times New Roman" w:hAnsi="Times New Roman" w:cs="Times New Roman"/>
          <w:sz w:val="28"/>
          <w:szCs w:val="28"/>
        </w:rPr>
        <w:t>слышание</w:t>
      </w:r>
      <w:proofErr w:type="spellEnd"/>
      <w:r w:rsidRPr="00017B01">
        <w:rPr>
          <w:rFonts w:ascii="Times New Roman" w:hAnsi="Times New Roman" w:cs="Times New Roman"/>
          <w:sz w:val="28"/>
          <w:szCs w:val="28"/>
        </w:rPr>
        <w:t xml:space="preserve"> глазами”, превращение зрительного восприятия нотного текст</w:t>
      </w:r>
      <w:r w:rsidRPr="00017B01">
        <w:rPr>
          <w:rFonts w:ascii="Times New Roman" w:hAnsi="Times New Roman" w:cs="Times New Roman"/>
          <w:sz w:val="28"/>
          <w:szCs w:val="28"/>
        </w:rPr>
        <w:t xml:space="preserve">а в зрительно-слуховое восприятие”. </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 xml:space="preserve">Чтение с листа даёт иной раз примеры необыкновенной зрительно-слуховой дальновидности. Современники </w:t>
      </w:r>
      <w:proofErr w:type="spellStart"/>
      <w:r w:rsidRPr="00017B01">
        <w:rPr>
          <w:rFonts w:ascii="Times New Roman" w:hAnsi="Times New Roman" w:cs="Times New Roman"/>
          <w:sz w:val="28"/>
          <w:szCs w:val="28"/>
        </w:rPr>
        <w:t>Ф.Листа</w:t>
      </w:r>
      <w:proofErr w:type="spellEnd"/>
      <w:r w:rsidRPr="00017B01">
        <w:rPr>
          <w:rFonts w:ascii="Times New Roman" w:hAnsi="Times New Roman" w:cs="Times New Roman"/>
          <w:sz w:val="28"/>
          <w:szCs w:val="28"/>
        </w:rPr>
        <w:t xml:space="preserve"> свидетельствовали, что пианист, исполняя незнакомые произведения, пробегал глазами нотный текст на 8 тактов вп</w:t>
      </w:r>
      <w:r w:rsidRPr="00017B01">
        <w:rPr>
          <w:rFonts w:ascii="Times New Roman" w:hAnsi="Times New Roman" w:cs="Times New Roman"/>
          <w:sz w:val="28"/>
          <w:szCs w:val="28"/>
        </w:rPr>
        <w:t xml:space="preserve">ерёд. Нечто подобное имело место у С.В. Рахманинова, Ф.М. </w:t>
      </w:r>
      <w:proofErr w:type="spellStart"/>
      <w:r w:rsidRPr="00017B01">
        <w:rPr>
          <w:rFonts w:ascii="Times New Roman" w:hAnsi="Times New Roman" w:cs="Times New Roman"/>
          <w:sz w:val="28"/>
          <w:szCs w:val="28"/>
        </w:rPr>
        <w:t>Блюменфельда</w:t>
      </w:r>
      <w:proofErr w:type="spellEnd"/>
      <w:r w:rsidRPr="00017B01">
        <w:rPr>
          <w:rFonts w:ascii="Times New Roman" w:hAnsi="Times New Roman" w:cs="Times New Roman"/>
          <w:sz w:val="28"/>
          <w:szCs w:val="28"/>
        </w:rPr>
        <w:t xml:space="preserve">, А.Б. </w:t>
      </w:r>
      <w:proofErr w:type="spellStart"/>
      <w:r w:rsidRPr="00017B01">
        <w:rPr>
          <w:rFonts w:ascii="Times New Roman" w:hAnsi="Times New Roman" w:cs="Times New Roman"/>
          <w:sz w:val="28"/>
          <w:szCs w:val="28"/>
        </w:rPr>
        <w:t>Гольденвейзера</w:t>
      </w:r>
      <w:proofErr w:type="spellEnd"/>
      <w:r w:rsidRPr="00017B01">
        <w:rPr>
          <w:rFonts w:ascii="Times New Roman" w:hAnsi="Times New Roman" w:cs="Times New Roman"/>
          <w:sz w:val="28"/>
          <w:szCs w:val="28"/>
        </w:rPr>
        <w:t>.</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 xml:space="preserve">Второе существенное условие чтения музыки выражается в требовании неотрывности </w:t>
      </w:r>
      <w:proofErr w:type="gramStart"/>
      <w:r w:rsidRPr="00017B01">
        <w:rPr>
          <w:rFonts w:ascii="Times New Roman" w:hAnsi="Times New Roman" w:cs="Times New Roman"/>
          <w:sz w:val="28"/>
          <w:szCs w:val="28"/>
        </w:rPr>
        <w:t>взгляда</w:t>
      </w:r>
      <w:proofErr w:type="gramEnd"/>
      <w:r w:rsidRPr="00017B01">
        <w:rPr>
          <w:rFonts w:ascii="Times New Roman" w:hAnsi="Times New Roman" w:cs="Times New Roman"/>
          <w:sz w:val="28"/>
          <w:szCs w:val="28"/>
        </w:rPr>
        <w:t xml:space="preserve"> играющего от нотного текста. Только при этом условии может быть обеспечено п</w:t>
      </w:r>
      <w:r w:rsidRPr="00017B01">
        <w:rPr>
          <w:rFonts w:ascii="Times New Roman" w:hAnsi="Times New Roman" w:cs="Times New Roman"/>
          <w:sz w:val="28"/>
          <w:szCs w:val="28"/>
        </w:rPr>
        <w:t xml:space="preserve">лавное, непрерывное, логичное развертывание звукового “действия”. Неотрывность от текста взгляда читающего музыку тесно связана с умением </w:t>
      </w:r>
      <w:r w:rsidR="00017B01" w:rsidRPr="00017B01">
        <w:rPr>
          <w:rFonts w:ascii="Times New Roman" w:hAnsi="Times New Roman" w:cs="Times New Roman"/>
          <w:sz w:val="28"/>
          <w:szCs w:val="28"/>
        </w:rPr>
        <w:t>играть,</w:t>
      </w:r>
      <w:r w:rsidRPr="00017B01">
        <w:rPr>
          <w:rFonts w:ascii="Times New Roman" w:hAnsi="Times New Roman" w:cs="Times New Roman"/>
          <w:sz w:val="28"/>
          <w:szCs w:val="28"/>
        </w:rPr>
        <w:t xml:space="preserve"> не глядя на руки, “вслепую” -  умением, исключительно важным при чтении с листа. Любые метания глаз от текста н</w:t>
      </w:r>
      <w:r w:rsidRPr="00017B01">
        <w:rPr>
          <w:rFonts w:ascii="Times New Roman" w:hAnsi="Times New Roman" w:cs="Times New Roman"/>
          <w:sz w:val="28"/>
          <w:szCs w:val="28"/>
        </w:rPr>
        <w:t>а руки нежелательны, и чем их меньше, тем лучше. Наконец, третье условие, способствующее улучшению процесса прочитывания музыки, может быть сформулировано как умение ориентироваться по графическим очертаниям нотной записи, то есть схватывать с единого взгл</w:t>
      </w:r>
      <w:r w:rsidRPr="00017B01">
        <w:rPr>
          <w:rFonts w:ascii="Times New Roman" w:hAnsi="Times New Roman" w:cs="Times New Roman"/>
          <w:sz w:val="28"/>
          <w:szCs w:val="28"/>
        </w:rPr>
        <w:t xml:space="preserve">яда общую конфигурацию мелодических рисунков, направление их движения, узнавать в тексте различные аккордовые стереотипы (трезвучие </w:t>
      </w:r>
      <w:proofErr w:type="spellStart"/>
      <w:r w:rsidRPr="00017B01">
        <w:rPr>
          <w:rFonts w:ascii="Times New Roman" w:hAnsi="Times New Roman" w:cs="Times New Roman"/>
          <w:sz w:val="28"/>
          <w:szCs w:val="28"/>
        </w:rPr>
        <w:t>доминантсептаккорды</w:t>
      </w:r>
      <w:proofErr w:type="spellEnd"/>
      <w:r w:rsidRPr="00017B01">
        <w:rPr>
          <w:rFonts w:ascii="Times New Roman" w:hAnsi="Times New Roman" w:cs="Times New Roman"/>
          <w:sz w:val="28"/>
          <w:szCs w:val="28"/>
        </w:rPr>
        <w:t xml:space="preserve"> и так далее). Для этого нет необходимости </w:t>
      </w:r>
      <w:r w:rsidR="00017B01" w:rsidRPr="00017B01">
        <w:rPr>
          <w:rFonts w:ascii="Times New Roman" w:hAnsi="Times New Roman" w:cs="Times New Roman"/>
          <w:sz w:val="28"/>
          <w:szCs w:val="28"/>
        </w:rPr>
        <w:t>в абсолютные расшифровки</w:t>
      </w:r>
      <w:r w:rsidRPr="00017B01">
        <w:rPr>
          <w:rFonts w:ascii="Times New Roman" w:hAnsi="Times New Roman" w:cs="Times New Roman"/>
          <w:sz w:val="28"/>
          <w:szCs w:val="28"/>
        </w:rPr>
        <w:t xml:space="preserve"> каждого звука на нотоносце, достаточн</w:t>
      </w:r>
      <w:r w:rsidRPr="00017B01">
        <w:rPr>
          <w:rFonts w:ascii="Times New Roman" w:hAnsi="Times New Roman" w:cs="Times New Roman"/>
          <w:sz w:val="28"/>
          <w:szCs w:val="28"/>
        </w:rPr>
        <w:t xml:space="preserve">о уточнить только нижний звук. Также, если учащийся возьмет за правило отмечать для себя в тексте уже известные ему из прошлого опыта типовые формулы, например, гаммы, арпеджио, </w:t>
      </w:r>
      <w:r w:rsidR="00017B01" w:rsidRPr="00017B01">
        <w:rPr>
          <w:rFonts w:ascii="Times New Roman" w:hAnsi="Times New Roman" w:cs="Times New Roman"/>
          <w:sz w:val="28"/>
          <w:szCs w:val="28"/>
        </w:rPr>
        <w:t xml:space="preserve">тремоло, </w:t>
      </w:r>
      <w:proofErr w:type="spellStart"/>
      <w:r w:rsidR="00017B01" w:rsidRPr="00017B01">
        <w:rPr>
          <w:rFonts w:ascii="Times New Roman" w:hAnsi="Times New Roman" w:cs="Times New Roman"/>
          <w:sz w:val="28"/>
          <w:szCs w:val="28"/>
        </w:rPr>
        <w:t>альбертиевы</w:t>
      </w:r>
      <w:proofErr w:type="spellEnd"/>
      <w:r w:rsidRPr="00017B01">
        <w:rPr>
          <w:rFonts w:ascii="Times New Roman" w:hAnsi="Times New Roman" w:cs="Times New Roman"/>
          <w:sz w:val="28"/>
          <w:szCs w:val="28"/>
        </w:rPr>
        <w:t xml:space="preserve"> басы и так далее, это значительно упростит его задачу.  </w:t>
      </w:r>
      <w:r w:rsidRPr="00017B01">
        <w:rPr>
          <w:rFonts w:ascii="Times New Roman" w:hAnsi="Times New Roman" w:cs="Times New Roman"/>
          <w:sz w:val="28"/>
          <w:szCs w:val="28"/>
        </w:rPr>
        <w:t xml:space="preserve">Пианист в этом случае легко выходит из аппликатурных затруднений, используя ранее освоенные, налаженные, прочно автоматизированные </w:t>
      </w:r>
      <w:proofErr w:type="spellStart"/>
      <w:r w:rsidRPr="00017B01">
        <w:rPr>
          <w:rFonts w:ascii="Times New Roman" w:hAnsi="Times New Roman" w:cs="Times New Roman"/>
          <w:sz w:val="28"/>
          <w:szCs w:val="28"/>
        </w:rPr>
        <w:t>последования</w:t>
      </w:r>
      <w:proofErr w:type="spellEnd"/>
      <w:r w:rsidRPr="00017B01">
        <w:rPr>
          <w:rFonts w:ascii="Times New Roman" w:hAnsi="Times New Roman" w:cs="Times New Roman"/>
          <w:sz w:val="28"/>
          <w:szCs w:val="28"/>
        </w:rPr>
        <w:t xml:space="preserve"> пальцев. таким образом, “что касается читки с листа, ясно, что, приучив глаз и руку к всевозможным комбинациям, </w:t>
      </w:r>
      <w:r w:rsidRPr="00017B01">
        <w:rPr>
          <w:rFonts w:ascii="Times New Roman" w:hAnsi="Times New Roman" w:cs="Times New Roman"/>
          <w:sz w:val="28"/>
          <w:szCs w:val="28"/>
        </w:rPr>
        <w:t xml:space="preserve">воспроизводишь их с легкостью, не смущаясь ими…” (А. </w:t>
      </w:r>
      <w:proofErr w:type="spellStart"/>
      <w:r w:rsidRPr="00017B01">
        <w:rPr>
          <w:rFonts w:ascii="Times New Roman" w:hAnsi="Times New Roman" w:cs="Times New Roman"/>
          <w:sz w:val="28"/>
          <w:szCs w:val="28"/>
        </w:rPr>
        <w:t>Буасье</w:t>
      </w:r>
      <w:proofErr w:type="spellEnd"/>
      <w:r w:rsidRPr="00017B01">
        <w:rPr>
          <w:rFonts w:ascii="Times New Roman" w:hAnsi="Times New Roman" w:cs="Times New Roman"/>
          <w:sz w:val="28"/>
          <w:szCs w:val="28"/>
        </w:rPr>
        <w:t xml:space="preserve"> “Уроки Листа”)</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В процессе анализа необходимо приучать учащегося к определенной последовательности, начиная с наиболее общих моментов и, прежде всего, с названия произведения, которое нередко опре</w:t>
      </w:r>
      <w:r w:rsidRPr="00017B01">
        <w:rPr>
          <w:rFonts w:ascii="Times New Roman" w:hAnsi="Times New Roman" w:cs="Times New Roman"/>
          <w:sz w:val="28"/>
          <w:szCs w:val="28"/>
        </w:rPr>
        <w:t xml:space="preserve">деляет его характер и жанр, - “Ласковая песенка”, “Маленькая полька”, “Петрушка”, “Марш”, “Вальс” и т.д. Анализ включает в себя также осмысление размера, лада, </w:t>
      </w:r>
      <w:r w:rsidRPr="00017B01">
        <w:rPr>
          <w:rFonts w:ascii="Times New Roman" w:hAnsi="Times New Roman" w:cs="Times New Roman"/>
          <w:sz w:val="28"/>
          <w:szCs w:val="28"/>
        </w:rPr>
        <w:lastRenderedPageBreak/>
        <w:t>тональности, определение составных частей мелодии (предложений, фраз, мотивов). Уже в старших кл</w:t>
      </w:r>
      <w:r w:rsidRPr="00017B01">
        <w:rPr>
          <w:rFonts w:ascii="Times New Roman" w:hAnsi="Times New Roman" w:cs="Times New Roman"/>
          <w:sz w:val="28"/>
          <w:szCs w:val="28"/>
        </w:rPr>
        <w:t>ассах музыкальной школы учащихся следует приобщать к проведению анализа в двух планах:</w:t>
      </w:r>
    </w:p>
    <w:p w:rsidR="002E5C5A" w:rsidRPr="00017B01" w:rsidRDefault="00427780">
      <w:pPr>
        <w:numPr>
          <w:ilvl w:val="0"/>
          <w:numId w:val="2"/>
        </w:numPr>
        <w:rPr>
          <w:rFonts w:ascii="Times New Roman" w:hAnsi="Times New Roman" w:cs="Times New Roman"/>
          <w:sz w:val="28"/>
          <w:szCs w:val="28"/>
        </w:rPr>
      </w:pPr>
      <w:r w:rsidRPr="00017B01">
        <w:rPr>
          <w:rFonts w:ascii="Times New Roman" w:hAnsi="Times New Roman" w:cs="Times New Roman"/>
          <w:sz w:val="28"/>
          <w:szCs w:val="28"/>
        </w:rPr>
        <w:t xml:space="preserve">целостный анализ формы, </w:t>
      </w:r>
      <w:proofErr w:type="spellStart"/>
      <w:r w:rsidRPr="00017B01">
        <w:rPr>
          <w:rFonts w:ascii="Times New Roman" w:hAnsi="Times New Roman" w:cs="Times New Roman"/>
          <w:sz w:val="28"/>
          <w:szCs w:val="28"/>
        </w:rPr>
        <w:t>ладотональности</w:t>
      </w:r>
      <w:proofErr w:type="spellEnd"/>
      <w:r w:rsidRPr="00017B01">
        <w:rPr>
          <w:rFonts w:ascii="Times New Roman" w:hAnsi="Times New Roman" w:cs="Times New Roman"/>
          <w:sz w:val="28"/>
          <w:szCs w:val="28"/>
        </w:rPr>
        <w:t>, жанровых особенностей и других выразительных средств;</w:t>
      </w:r>
    </w:p>
    <w:p w:rsidR="002E5C5A" w:rsidRPr="00017B01" w:rsidRDefault="00427780">
      <w:pPr>
        <w:numPr>
          <w:ilvl w:val="0"/>
          <w:numId w:val="2"/>
        </w:numPr>
        <w:rPr>
          <w:rFonts w:ascii="Times New Roman" w:hAnsi="Times New Roman" w:cs="Times New Roman"/>
          <w:sz w:val="28"/>
          <w:szCs w:val="28"/>
        </w:rPr>
      </w:pPr>
      <w:r w:rsidRPr="00017B01">
        <w:rPr>
          <w:rFonts w:ascii="Times New Roman" w:hAnsi="Times New Roman" w:cs="Times New Roman"/>
          <w:sz w:val="28"/>
          <w:szCs w:val="28"/>
        </w:rPr>
        <w:t>анализ элементов музыкального языка -  интервалов, аккордов, ритмических г</w:t>
      </w:r>
      <w:r w:rsidRPr="00017B01">
        <w:rPr>
          <w:rFonts w:ascii="Times New Roman" w:hAnsi="Times New Roman" w:cs="Times New Roman"/>
          <w:sz w:val="28"/>
          <w:szCs w:val="28"/>
        </w:rPr>
        <w:t xml:space="preserve">рупп и др. </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Так Ф. Брянская в статье “Навык игры с листа, его структура и принципы развития”, предлагает реакцию на аккорды отрабатывать при помощи системы карточек. Карточка, на которой записан один аккорд, предъявляется ученику и тут же убирается. В этот</w:t>
      </w:r>
      <w:r w:rsidRPr="00017B01">
        <w:rPr>
          <w:rFonts w:ascii="Times New Roman" w:hAnsi="Times New Roman" w:cs="Times New Roman"/>
          <w:sz w:val="28"/>
          <w:szCs w:val="28"/>
        </w:rPr>
        <w:t xml:space="preserve"> момент ученик “опознаёт” аккорд зрительно и на слух, мысленно представляет соответствующую аппликатурную позицию, а затем, когда карточка убрана, исполняет его.</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Одним из условий быстрого чтения нот является аппликатурная техника, то есть доведенное до ав</w:t>
      </w:r>
      <w:r w:rsidRPr="00017B01">
        <w:rPr>
          <w:rFonts w:ascii="Times New Roman" w:hAnsi="Times New Roman" w:cs="Times New Roman"/>
          <w:sz w:val="28"/>
          <w:szCs w:val="28"/>
        </w:rPr>
        <w:t xml:space="preserve">томатизма умения выбрать аппликатурный вариант. Хорошо известно, что аппликатура опирается всё же на общие закономерности, на прочно усвоенные типовые формулы </w:t>
      </w:r>
      <w:proofErr w:type="spellStart"/>
      <w:r w:rsidRPr="00017B01">
        <w:rPr>
          <w:rFonts w:ascii="Times New Roman" w:hAnsi="Times New Roman" w:cs="Times New Roman"/>
          <w:sz w:val="28"/>
          <w:szCs w:val="28"/>
        </w:rPr>
        <w:t>последования</w:t>
      </w:r>
      <w:proofErr w:type="spellEnd"/>
      <w:r w:rsidRPr="00017B01">
        <w:rPr>
          <w:rFonts w:ascii="Times New Roman" w:hAnsi="Times New Roman" w:cs="Times New Roman"/>
          <w:sz w:val="28"/>
          <w:szCs w:val="28"/>
        </w:rPr>
        <w:t xml:space="preserve"> пальцев. Свободное владение этими формулами играет особую роль при игре с листа. Как</w:t>
      </w:r>
      <w:r w:rsidRPr="00017B01">
        <w:rPr>
          <w:rFonts w:ascii="Times New Roman" w:hAnsi="Times New Roman" w:cs="Times New Roman"/>
          <w:sz w:val="28"/>
          <w:szCs w:val="28"/>
        </w:rPr>
        <w:t xml:space="preserve"> отмечает Л.А. </w:t>
      </w:r>
      <w:proofErr w:type="spellStart"/>
      <w:r w:rsidRPr="00017B01">
        <w:rPr>
          <w:rFonts w:ascii="Times New Roman" w:hAnsi="Times New Roman" w:cs="Times New Roman"/>
          <w:sz w:val="28"/>
          <w:szCs w:val="28"/>
        </w:rPr>
        <w:t>Баренбойм</w:t>
      </w:r>
      <w:proofErr w:type="spellEnd"/>
      <w:r w:rsidRPr="00017B01">
        <w:rPr>
          <w:rFonts w:ascii="Times New Roman" w:hAnsi="Times New Roman" w:cs="Times New Roman"/>
          <w:sz w:val="28"/>
          <w:szCs w:val="28"/>
        </w:rPr>
        <w:t>, “плохое чтение с листа зачастую бывает вызвано тем, что учащийся не представляет себе, как расставить пальцы в нотном тексте, и играет первыми подвернувшийся пальцами. Поэтому типичная аппликатура гаммы, арпеджио, двойных нот и ак</w:t>
      </w:r>
      <w:r w:rsidRPr="00017B01">
        <w:rPr>
          <w:rFonts w:ascii="Times New Roman" w:hAnsi="Times New Roman" w:cs="Times New Roman"/>
          <w:sz w:val="28"/>
          <w:szCs w:val="28"/>
        </w:rPr>
        <w:t>кордов должна войти в плоть и кровь учащегося, в противном случае наступает полная анархия в области аппликатуры. Аппликатура основных фортепианных технических форм должна быть усвоена учащимися настолько прочные глубоко, чтобы, встретив в музыкальном прои</w:t>
      </w:r>
      <w:r w:rsidRPr="00017B01">
        <w:rPr>
          <w:rFonts w:ascii="Times New Roman" w:hAnsi="Times New Roman" w:cs="Times New Roman"/>
          <w:sz w:val="28"/>
          <w:szCs w:val="28"/>
        </w:rPr>
        <w:t>зведении ту или иную техническую фигуру, пальцы играющего инстинктивно, как бы сами с собой, занимали нужную позицию”.</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 xml:space="preserve">Выдающиеся педагоги </w:t>
      </w:r>
      <w:r w:rsidR="00017B01">
        <w:rPr>
          <w:rFonts w:ascii="Times New Roman" w:hAnsi="Times New Roman" w:cs="Times New Roman"/>
          <w:sz w:val="28"/>
          <w:szCs w:val="28"/>
          <w:lang w:val="en-US"/>
        </w:rPr>
        <w:t>XIX</w:t>
      </w:r>
      <w:r w:rsidRPr="00017B01">
        <w:rPr>
          <w:rFonts w:ascii="Times New Roman" w:hAnsi="Times New Roman" w:cs="Times New Roman"/>
          <w:sz w:val="28"/>
          <w:szCs w:val="28"/>
        </w:rPr>
        <w:t xml:space="preserve"> </w:t>
      </w:r>
      <w:r w:rsidR="00017B01" w:rsidRPr="00017B01">
        <w:rPr>
          <w:rFonts w:ascii="Times New Roman" w:hAnsi="Times New Roman" w:cs="Times New Roman"/>
          <w:sz w:val="28"/>
          <w:szCs w:val="28"/>
        </w:rPr>
        <w:t>столетия Ф.</w:t>
      </w:r>
      <w:r w:rsidRPr="00017B01">
        <w:rPr>
          <w:rFonts w:ascii="Times New Roman" w:hAnsi="Times New Roman" w:cs="Times New Roman"/>
          <w:sz w:val="28"/>
          <w:szCs w:val="28"/>
        </w:rPr>
        <w:t xml:space="preserve"> </w:t>
      </w:r>
      <w:proofErr w:type="spellStart"/>
      <w:r w:rsidRPr="00017B01">
        <w:rPr>
          <w:rFonts w:ascii="Times New Roman" w:hAnsi="Times New Roman" w:cs="Times New Roman"/>
          <w:sz w:val="28"/>
          <w:szCs w:val="28"/>
        </w:rPr>
        <w:t>Куперен</w:t>
      </w:r>
      <w:proofErr w:type="spellEnd"/>
      <w:r w:rsidRPr="00017B01">
        <w:rPr>
          <w:rFonts w:ascii="Times New Roman" w:hAnsi="Times New Roman" w:cs="Times New Roman"/>
          <w:sz w:val="28"/>
          <w:szCs w:val="28"/>
        </w:rPr>
        <w:t xml:space="preserve">, Ф.Э. Бах, Д. </w:t>
      </w:r>
      <w:proofErr w:type="spellStart"/>
      <w:r w:rsidRPr="00017B01">
        <w:rPr>
          <w:rFonts w:ascii="Times New Roman" w:hAnsi="Times New Roman" w:cs="Times New Roman"/>
          <w:sz w:val="28"/>
          <w:szCs w:val="28"/>
        </w:rPr>
        <w:t>Гюрк</w:t>
      </w:r>
      <w:proofErr w:type="spellEnd"/>
      <w:r w:rsidRPr="00017B01">
        <w:rPr>
          <w:rFonts w:ascii="Times New Roman" w:hAnsi="Times New Roman" w:cs="Times New Roman"/>
          <w:sz w:val="28"/>
          <w:szCs w:val="28"/>
        </w:rPr>
        <w:t xml:space="preserve"> - Предлагали определенные приемы, помогающие выработать свободную, незави</w:t>
      </w:r>
      <w:r w:rsidRPr="00017B01">
        <w:rPr>
          <w:rFonts w:ascii="Times New Roman" w:hAnsi="Times New Roman" w:cs="Times New Roman"/>
          <w:sz w:val="28"/>
          <w:szCs w:val="28"/>
        </w:rPr>
        <w:t>симую от зрения, осязательную ориентировку рук. Одна из довольно распространенных рекомендаций -  разучивание и исполнения пьеса скрытый от глаз исполнителя клавиатурой, другая -  исполнение выученных наизусть объезд с закрытыми глазами или в темноте. Совр</w:t>
      </w:r>
      <w:r w:rsidRPr="00017B01">
        <w:rPr>
          <w:rFonts w:ascii="Times New Roman" w:hAnsi="Times New Roman" w:cs="Times New Roman"/>
          <w:sz w:val="28"/>
          <w:szCs w:val="28"/>
        </w:rPr>
        <w:t xml:space="preserve">еменные авторы, в сущности, обращаются к тем же приемам.  Так, </w:t>
      </w:r>
      <w:r w:rsidRPr="00017B01">
        <w:rPr>
          <w:rFonts w:ascii="Times New Roman" w:hAnsi="Times New Roman" w:cs="Times New Roman"/>
          <w:sz w:val="28"/>
          <w:szCs w:val="28"/>
        </w:rPr>
        <w:lastRenderedPageBreak/>
        <w:t xml:space="preserve">например, доцент Мюнхенской консерватории В. </w:t>
      </w:r>
      <w:proofErr w:type="spellStart"/>
      <w:r w:rsidRPr="00017B01">
        <w:rPr>
          <w:rFonts w:ascii="Times New Roman" w:hAnsi="Times New Roman" w:cs="Times New Roman"/>
          <w:sz w:val="28"/>
          <w:szCs w:val="28"/>
        </w:rPr>
        <w:t>Кайльман</w:t>
      </w:r>
      <w:proofErr w:type="spellEnd"/>
      <w:r w:rsidRPr="00017B01">
        <w:rPr>
          <w:rFonts w:ascii="Times New Roman" w:hAnsi="Times New Roman" w:cs="Times New Roman"/>
          <w:sz w:val="28"/>
          <w:szCs w:val="28"/>
        </w:rPr>
        <w:t xml:space="preserve">, пишет: </w:t>
      </w:r>
      <w:r w:rsidR="00017B01" w:rsidRPr="00017B01">
        <w:rPr>
          <w:rFonts w:ascii="Times New Roman" w:hAnsi="Times New Roman" w:cs="Times New Roman"/>
          <w:sz w:val="28"/>
          <w:szCs w:val="28"/>
        </w:rPr>
        <w:t>“Чтобы</w:t>
      </w:r>
      <w:r w:rsidRPr="00017B01">
        <w:rPr>
          <w:rFonts w:ascii="Times New Roman" w:hAnsi="Times New Roman" w:cs="Times New Roman"/>
          <w:sz w:val="28"/>
          <w:szCs w:val="28"/>
        </w:rPr>
        <w:t xml:space="preserve"> овладеть техникой чтения с листа, необходимо вначале разграничить функции глаз и рук, взгляд следует направлять только на н</w:t>
      </w:r>
      <w:r w:rsidRPr="00017B01">
        <w:rPr>
          <w:rFonts w:ascii="Times New Roman" w:hAnsi="Times New Roman" w:cs="Times New Roman"/>
          <w:sz w:val="28"/>
          <w:szCs w:val="28"/>
        </w:rPr>
        <w:t xml:space="preserve">отный текст, пальцы должны управлять клавишами вслепую. Тогда глазам не придется нести двойную нагрузку -  читать ноты и отыскивать клавиши. Итак, важнейшей предпосылкой чтения с листа является игра вслепую”. Чтобы выработать уверенную ориентировку, В. </w:t>
      </w:r>
      <w:proofErr w:type="spellStart"/>
      <w:r w:rsidR="00017B01" w:rsidRPr="00017B01">
        <w:rPr>
          <w:rFonts w:ascii="Times New Roman" w:hAnsi="Times New Roman" w:cs="Times New Roman"/>
          <w:sz w:val="28"/>
          <w:szCs w:val="28"/>
        </w:rPr>
        <w:t>Кайльман</w:t>
      </w:r>
      <w:proofErr w:type="spellEnd"/>
      <w:r w:rsidR="00017B01" w:rsidRPr="00017B01">
        <w:rPr>
          <w:rFonts w:ascii="Times New Roman" w:hAnsi="Times New Roman" w:cs="Times New Roman"/>
          <w:sz w:val="28"/>
          <w:szCs w:val="28"/>
        </w:rPr>
        <w:t xml:space="preserve"> советует</w:t>
      </w:r>
      <w:r w:rsidRPr="00017B01">
        <w:rPr>
          <w:rFonts w:ascii="Times New Roman" w:hAnsi="Times New Roman" w:cs="Times New Roman"/>
          <w:sz w:val="28"/>
          <w:szCs w:val="28"/>
        </w:rPr>
        <w:t>:</w:t>
      </w:r>
    </w:p>
    <w:p w:rsidR="002E5C5A" w:rsidRPr="00017B01" w:rsidRDefault="00427780">
      <w:pPr>
        <w:numPr>
          <w:ilvl w:val="0"/>
          <w:numId w:val="4"/>
        </w:numPr>
        <w:rPr>
          <w:rFonts w:ascii="Times New Roman" w:hAnsi="Times New Roman" w:cs="Times New Roman"/>
          <w:sz w:val="28"/>
          <w:szCs w:val="28"/>
        </w:rPr>
      </w:pPr>
      <w:r w:rsidRPr="00017B01">
        <w:rPr>
          <w:rFonts w:ascii="Times New Roman" w:hAnsi="Times New Roman" w:cs="Times New Roman"/>
          <w:sz w:val="28"/>
          <w:szCs w:val="28"/>
        </w:rPr>
        <w:t xml:space="preserve"> хорошо запомнить и мысленно представить, как выглядят две группы клавиш, составляющих октаву;</w:t>
      </w:r>
    </w:p>
    <w:p w:rsidR="002E5C5A" w:rsidRPr="00017B01" w:rsidRDefault="00427780">
      <w:pPr>
        <w:numPr>
          <w:ilvl w:val="0"/>
          <w:numId w:val="4"/>
        </w:numPr>
        <w:rPr>
          <w:rFonts w:ascii="Times New Roman" w:hAnsi="Times New Roman" w:cs="Times New Roman"/>
          <w:sz w:val="28"/>
          <w:szCs w:val="28"/>
        </w:rPr>
      </w:pPr>
      <w:r w:rsidRPr="00017B01">
        <w:rPr>
          <w:rFonts w:ascii="Times New Roman" w:hAnsi="Times New Roman" w:cs="Times New Roman"/>
          <w:sz w:val="28"/>
          <w:szCs w:val="28"/>
        </w:rPr>
        <w:t xml:space="preserve"> не глядя на руки, находить в разных октавах белые клавиши, окаймляющие группу черных, а затем -  расположенные между ними. Позже “слепым методом” прорабатываются интервалы и аккорды. В нашей практике кроме упражнений, сходных с упражнениями </w:t>
      </w:r>
      <w:proofErr w:type="spellStart"/>
      <w:r w:rsidRPr="00017B01">
        <w:rPr>
          <w:rFonts w:ascii="Times New Roman" w:hAnsi="Times New Roman" w:cs="Times New Roman"/>
          <w:sz w:val="28"/>
          <w:szCs w:val="28"/>
        </w:rPr>
        <w:t>Кайльмана</w:t>
      </w:r>
      <w:proofErr w:type="spellEnd"/>
      <w:r w:rsidRPr="00017B01">
        <w:rPr>
          <w:rFonts w:ascii="Times New Roman" w:hAnsi="Times New Roman" w:cs="Times New Roman"/>
          <w:sz w:val="28"/>
          <w:szCs w:val="28"/>
        </w:rPr>
        <w:t>, исп</w:t>
      </w:r>
      <w:r w:rsidRPr="00017B01">
        <w:rPr>
          <w:rFonts w:ascii="Times New Roman" w:hAnsi="Times New Roman" w:cs="Times New Roman"/>
          <w:sz w:val="28"/>
          <w:szCs w:val="28"/>
        </w:rPr>
        <w:t xml:space="preserve">ользуются и другие формы тренировки. </w:t>
      </w:r>
      <w:proofErr w:type="gramStart"/>
      <w:r w:rsidRPr="00017B01">
        <w:rPr>
          <w:rFonts w:ascii="Times New Roman" w:hAnsi="Times New Roman" w:cs="Times New Roman"/>
          <w:sz w:val="28"/>
          <w:szCs w:val="28"/>
        </w:rPr>
        <w:t>Например</w:t>
      </w:r>
      <w:proofErr w:type="gramEnd"/>
      <w:r w:rsidRPr="00017B01">
        <w:rPr>
          <w:rFonts w:ascii="Times New Roman" w:hAnsi="Times New Roman" w:cs="Times New Roman"/>
          <w:sz w:val="28"/>
          <w:szCs w:val="28"/>
        </w:rPr>
        <w:t xml:space="preserve">: ученик выучивает гамму в одну октаву </w:t>
      </w:r>
      <w:proofErr w:type="spellStart"/>
      <w:r w:rsidRPr="00017B01">
        <w:rPr>
          <w:rFonts w:ascii="Times New Roman" w:hAnsi="Times New Roman" w:cs="Times New Roman"/>
          <w:sz w:val="28"/>
          <w:szCs w:val="28"/>
        </w:rPr>
        <w:t>non</w:t>
      </w:r>
      <w:proofErr w:type="spellEnd"/>
      <w:r w:rsidRPr="00017B01">
        <w:rPr>
          <w:rFonts w:ascii="Times New Roman" w:hAnsi="Times New Roman" w:cs="Times New Roman"/>
          <w:sz w:val="28"/>
          <w:szCs w:val="28"/>
        </w:rPr>
        <w:t xml:space="preserve"> </w:t>
      </w:r>
      <w:proofErr w:type="spellStart"/>
      <w:r w:rsidRPr="00017B01">
        <w:rPr>
          <w:rFonts w:ascii="Times New Roman" w:hAnsi="Times New Roman" w:cs="Times New Roman"/>
          <w:sz w:val="28"/>
          <w:szCs w:val="28"/>
        </w:rPr>
        <w:t>legato</w:t>
      </w:r>
      <w:proofErr w:type="spellEnd"/>
      <w:r w:rsidRPr="00017B01">
        <w:rPr>
          <w:rFonts w:ascii="Times New Roman" w:hAnsi="Times New Roman" w:cs="Times New Roman"/>
          <w:sz w:val="28"/>
          <w:szCs w:val="28"/>
        </w:rPr>
        <w:t>, а затем играет ее разными штрихами, не глядя на руки (внимание направлено на звучание и артикуляцию). Для начала желательно выбирать гаммы, удобные в аппликатур</w:t>
      </w:r>
      <w:r w:rsidRPr="00017B01">
        <w:rPr>
          <w:rFonts w:ascii="Times New Roman" w:hAnsi="Times New Roman" w:cs="Times New Roman"/>
          <w:sz w:val="28"/>
          <w:szCs w:val="28"/>
        </w:rPr>
        <w:t xml:space="preserve">ном отношении и, в тоже время, содержащие черные клавиши. Другой пример: каждой рукой отдельно исполняются короткие </w:t>
      </w:r>
      <w:proofErr w:type="spellStart"/>
      <w:r w:rsidRPr="00017B01">
        <w:rPr>
          <w:rFonts w:ascii="Times New Roman" w:hAnsi="Times New Roman" w:cs="Times New Roman"/>
          <w:sz w:val="28"/>
          <w:szCs w:val="28"/>
        </w:rPr>
        <w:t>попевки</w:t>
      </w:r>
      <w:proofErr w:type="spellEnd"/>
      <w:r w:rsidRPr="00017B01">
        <w:rPr>
          <w:rFonts w:ascii="Times New Roman" w:hAnsi="Times New Roman" w:cs="Times New Roman"/>
          <w:sz w:val="28"/>
          <w:szCs w:val="28"/>
        </w:rPr>
        <w:t>, гармонические интервалы или аккорды, которые как бы перекликаются друг с другом в разных октавах. Ребенок с удовольствием включаетс</w:t>
      </w:r>
      <w:r w:rsidRPr="00017B01">
        <w:rPr>
          <w:rFonts w:ascii="Times New Roman" w:hAnsi="Times New Roman" w:cs="Times New Roman"/>
          <w:sz w:val="28"/>
          <w:szCs w:val="28"/>
        </w:rPr>
        <w:t>я в игру с клавишами: “попал не попал”, и перестает бояться довольно высоко поднимать руки над клавиатурой.</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 xml:space="preserve">Усилие педагога </w:t>
      </w:r>
      <w:r w:rsidR="00017B01" w:rsidRPr="00017B01">
        <w:rPr>
          <w:rFonts w:ascii="Times New Roman" w:hAnsi="Times New Roman" w:cs="Times New Roman"/>
          <w:sz w:val="28"/>
          <w:szCs w:val="28"/>
        </w:rPr>
        <w:t>при чтении</w:t>
      </w:r>
      <w:r w:rsidRPr="00017B01">
        <w:rPr>
          <w:rFonts w:ascii="Times New Roman" w:hAnsi="Times New Roman" w:cs="Times New Roman"/>
          <w:sz w:val="28"/>
          <w:szCs w:val="28"/>
        </w:rPr>
        <w:t xml:space="preserve"> с листа новых ритмических рисунков должны быть направлены на воспитание в учащемся умения комплексно схватывать ритмическ</w:t>
      </w:r>
      <w:r w:rsidRPr="00017B01">
        <w:rPr>
          <w:rFonts w:ascii="Times New Roman" w:hAnsi="Times New Roman" w:cs="Times New Roman"/>
          <w:sz w:val="28"/>
          <w:szCs w:val="28"/>
        </w:rPr>
        <w:t xml:space="preserve">ие фигурации. Многие педагоги </w:t>
      </w:r>
      <w:r w:rsidR="00017B01" w:rsidRPr="00017B01">
        <w:rPr>
          <w:rFonts w:ascii="Times New Roman" w:hAnsi="Times New Roman" w:cs="Times New Roman"/>
          <w:sz w:val="28"/>
          <w:szCs w:val="28"/>
        </w:rPr>
        <w:t>при разбор</w:t>
      </w:r>
      <w:r w:rsidR="00017B01">
        <w:rPr>
          <w:rFonts w:ascii="Times New Roman" w:hAnsi="Times New Roman" w:cs="Times New Roman"/>
          <w:sz w:val="28"/>
          <w:szCs w:val="28"/>
          <w:lang w:val="ru-RU"/>
        </w:rPr>
        <w:t>е</w:t>
      </w:r>
      <w:r w:rsidRPr="00017B01">
        <w:rPr>
          <w:rFonts w:ascii="Times New Roman" w:hAnsi="Times New Roman" w:cs="Times New Roman"/>
          <w:sz w:val="28"/>
          <w:szCs w:val="28"/>
        </w:rPr>
        <w:t xml:space="preserve"> нотного текста часто заставляют учащегося вести счёт. Делать этого по возможности не следует, поскольку при счёте, особенно вслух, </w:t>
      </w:r>
      <w:r w:rsidR="00017B01" w:rsidRPr="00017B01">
        <w:rPr>
          <w:rFonts w:ascii="Times New Roman" w:hAnsi="Times New Roman" w:cs="Times New Roman"/>
          <w:sz w:val="28"/>
          <w:szCs w:val="28"/>
        </w:rPr>
        <w:t>учащийся</w:t>
      </w:r>
      <w:r w:rsidRPr="00017B01">
        <w:rPr>
          <w:rFonts w:ascii="Times New Roman" w:hAnsi="Times New Roman" w:cs="Times New Roman"/>
          <w:sz w:val="28"/>
          <w:szCs w:val="28"/>
        </w:rPr>
        <w:t xml:space="preserve"> значительно хуже себя слушает. Одновременно тормозится развитие умения ко</w:t>
      </w:r>
      <w:r w:rsidRPr="00017B01">
        <w:rPr>
          <w:rFonts w:ascii="Times New Roman" w:hAnsi="Times New Roman" w:cs="Times New Roman"/>
          <w:sz w:val="28"/>
          <w:szCs w:val="28"/>
        </w:rPr>
        <w:t xml:space="preserve">мплексно “схватывать” ритмические фигурации.  в своей работе с учениками над навыками чтения нот, я также опиралась на высказывание Е. М. </w:t>
      </w:r>
      <w:proofErr w:type="spellStart"/>
      <w:r w:rsidRPr="00017B01">
        <w:rPr>
          <w:rFonts w:ascii="Times New Roman" w:hAnsi="Times New Roman" w:cs="Times New Roman"/>
          <w:sz w:val="28"/>
          <w:szCs w:val="28"/>
        </w:rPr>
        <w:t>Тимакина</w:t>
      </w:r>
      <w:proofErr w:type="spellEnd"/>
      <w:r w:rsidRPr="00017B01">
        <w:rPr>
          <w:rFonts w:ascii="Times New Roman" w:hAnsi="Times New Roman" w:cs="Times New Roman"/>
          <w:sz w:val="28"/>
          <w:szCs w:val="28"/>
        </w:rPr>
        <w:t>,</w:t>
      </w:r>
      <w:r w:rsidR="00017B01">
        <w:rPr>
          <w:rFonts w:ascii="Times New Roman" w:hAnsi="Times New Roman" w:cs="Times New Roman"/>
          <w:sz w:val="28"/>
          <w:szCs w:val="28"/>
          <w:lang w:val="ru-RU"/>
        </w:rPr>
        <w:t xml:space="preserve"> </w:t>
      </w:r>
      <w:r w:rsidRPr="00017B01">
        <w:rPr>
          <w:rFonts w:ascii="Times New Roman" w:hAnsi="Times New Roman" w:cs="Times New Roman"/>
          <w:sz w:val="28"/>
          <w:szCs w:val="28"/>
        </w:rPr>
        <w:t xml:space="preserve">педагога по классу специального фортепиано </w:t>
      </w:r>
      <w:r w:rsidR="00017B01" w:rsidRPr="00017B01">
        <w:rPr>
          <w:rFonts w:ascii="Times New Roman" w:hAnsi="Times New Roman" w:cs="Times New Roman"/>
          <w:sz w:val="28"/>
          <w:szCs w:val="28"/>
        </w:rPr>
        <w:t>ЦМШ при</w:t>
      </w:r>
      <w:r w:rsidRPr="00017B01">
        <w:rPr>
          <w:rFonts w:ascii="Times New Roman" w:hAnsi="Times New Roman" w:cs="Times New Roman"/>
          <w:sz w:val="28"/>
          <w:szCs w:val="28"/>
        </w:rPr>
        <w:t xml:space="preserve"> Московской консерватории, учителя, воспитавший во многих </w:t>
      </w:r>
      <w:r w:rsidRPr="00017B01">
        <w:rPr>
          <w:rFonts w:ascii="Times New Roman" w:hAnsi="Times New Roman" w:cs="Times New Roman"/>
          <w:sz w:val="28"/>
          <w:szCs w:val="28"/>
        </w:rPr>
        <w:t xml:space="preserve">музыкантов, в том числе одного из ярких пианистов - М. Плетнева.  В частности, в </w:t>
      </w:r>
      <w:r w:rsidRPr="00017B01">
        <w:rPr>
          <w:rFonts w:ascii="Times New Roman" w:hAnsi="Times New Roman" w:cs="Times New Roman"/>
          <w:sz w:val="28"/>
          <w:szCs w:val="28"/>
        </w:rPr>
        <w:lastRenderedPageBreak/>
        <w:t>своей работе “Воспитание пианиста” в разделе “Навыки разбора и чтение нот” он подчеркивает роль мышления учащихся и необходимость его развития для успеха в решении поставленны</w:t>
      </w:r>
      <w:r w:rsidRPr="00017B01">
        <w:rPr>
          <w:rFonts w:ascii="Times New Roman" w:hAnsi="Times New Roman" w:cs="Times New Roman"/>
          <w:sz w:val="28"/>
          <w:szCs w:val="28"/>
        </w:rPr>
        <w:t xml:space="preserve">х задач. </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Прежде всего, развивая навыки разбора и чтение нот, он предлагает с первых шагов добиваться, чтобы ученик воспринимал нотный текст (а значит, и воспроизводил на инструменте) сразу группами по 2-3-4 ноты, в зависимости от того, как они укладывают</w:t>
      </w:r>
      <w:r w:rsidRPr="00017B01">
        <w:rPr>
          <w:rFonts w:ascii="Times New Roman" w:hAnsi="Times New Roman" w:cs="Times New Roman"/>
          <w:sz w:val="28"/>
          <w:szCs w:val="28"/>
        </w:rPr>
        <w:t>ся в мотивы, такты или слова. Как пример, приводится простейшая песенка “Василек”. Представим, что это ученик разбирает сам, без помощи педагога. Процесс этот выглядит примерно так: опознавание ноты, поиски клавиши и, наконец, извлечение звука. Этот цикл б</w:t>
      </w:r>
      <w:r w:rsidRPr="00017B01">
        <w:rPr>
          <w:rFonts w:ascii="Times New Roman" w:hAnsi="Times New Roman" w:cs="Times New Roman"/>
          <w:sz w:val="28"/>
          <w:szCs w:val="28"/>
        </w:rPr>
        <w:t>удет повторяться на каждой ноте (даже если они одинаковые) вне мелодической или ритмической связи. При таком разборе ученик обычно теряет терпение и интерес раньше, чем добьется связанного непрерывного исполнения. Совершенно по-иному будет проходить разучи</w:t>
      </w:r>
      <w:r w:rsidRPr="00017B01">
        <w:rPr>
          <w:rFonts w:ascii="Times New Roman" w:hAnsi="Times New Roman" w:cs="Times New Roman"/>
          <w:sz w:val="28"/>
          <w:szCs w:val="28"/>
        </w:rPr>
        <w:t>вание той же пьесы с помощью педагога. Для ускорения процесса разбора предлагается способ чтения текста группами нот. Педагог просит ученика назвать первые три нотки (фа, фа, ми), сыграть их, назвать следующие три нотки (ре, ре, до</w:t>
      </w:r>
      <w:r w:rsidR="00017B01" w:rsidRPr="00017B01">
        <w:rPr>
          <w:rFonts w:ascii="Times New Roman" w:hAnsi="Times New Roman" w:cs="Times New Roman"/>
          <w:sz w:val="28"/>
          <w:szCs w:val="28"/>
        </w:rPr>
        <w:t>). Затем</w:t>
      </w:r>
      <w:r w:rsidRPr="00017B01">
        <w:rPr>
          <w:rFonts w:ascii="Times New Roman" w:hAnsi="Times New Roman" w:cs="Times New Roman"/>
          <w:sz w:val="28"/>
          <w:szCs w:val="28"/>
        </w:rPr>
        <w:t xml:space="preserve"> сыграть целиком, </w:t>
      </w:r>
      <w:r w:rsidRPr="00017B01">
        <w:rPr>
          <w:rFonts w:ascii="Times New Roman" w:hAnsi="Times New Roman" w:cs="Times New Roman"/>
          <w:sz w:val="28"/>
          <w:szCs w:val="28"/>
        </w:rPr>
        <w:t xml:space="preserve">сыграть и спеть. Затем сыграть без пения и послушать, как звучит. Во втором случае в разборе появилось больше смысла, повысился </w:t>
      </w:r>
      <w:r w:rsidR="00017B01" w:rsidRPr="00017B01">
        <w:rPr>
          <w:rFonts w:ascii="Times New Roman" w:hAnsi="Times New Roman" w:cs="Times New Roman"/>
          <w:sz w:val="28"/>
          <w:szCs w:val="28"/>
        </w:rPr>
        <w:t>слуховой контроль,</w:t>
      </w:r>
      <w:r w:rsidRPr="00017B01">
        <w:rPr>
          <w:rFonts w:ascii="Times New Roman" w:hAnsi="Times New Roman" w:cs="Times New Roman"/>
          <w:sz w:val="28"/>
          <w:szCs w:val="28"/>
        </w:rPr>
        <w:t xml:space="preserve"> и ученик быстрее добивается исполнения связанной фразы. </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r>
      <w:r w:rsidR="00017B01" w:rsidRPr="00017B01">
        <w:rPr>
          <w:rFonts w:ascii="Times New Roman" w:hAnsi="Times New Roman" w:cs="Times New Roman"/>
          <w:sz w:val="28"/>
          <w:szCs w:val="28"/>
        </w:rPr>
        <w:t>По существу,</w:t>
      </w:r>
      <w:r w:rsidRPr="00017B01">
        <w:rPr>
          <w:rFonts w:ascii="Times New Roman" w:hAnsi="Times New Roman" w:cs="Times New Roman"/>
          <w:sz w:val="28"/>
          <w:szCs w:val="28"/>
        </w:rPr>
        <w:t xml:space="preserve"> разбор группами начинается задолго до то</w:t>
      </w:r>
      <w:r w:rsidRPr="00017B01">
        <w:rPr>
          <w:rFonts w:ascii="Times New Roman" w:hAnsi="Times New Roman" w:cs="Times New Roman"/>
          <w:sz w:val="28"/>
          <w:szCs w:val="28"/>
        </w:rPr>
        <w:t>го, как ученик разлучит ноты. С первых встреч с учеником мы занимаемся с ним разучиванием простых песенок, пользуясь способом “показа с рук”, или подбора по слуху. Обычно мы показываем такие песенки целиком или частично (мотивами, фразами), в зависимости о</w:t>
      </w:r>
      <w:r w:rsidRPr="00017B01">
        <w:rPr>
          <w:rFonts w:ascii="Times New Roman" w:hAnsi="Times New Roman" w:cs="Times New Roman"/>
          <w:sz w:val="28"/>
          <w:szCs w:val="28"/>
        </w:rPr>
        <w:t>т величины песни и от восприимчивости ученика. Почему же, переходя к разбору по нотам, мы зачастую разрушаем этот правильный подход к музыке и превращаем процесс разучивания красивых мелодий в бессмысленное и медленное складывание отдельных звуков? Наверно</w:t>
      </w:r>
      <w:r w:rsidRPr="00017B01">
        <w:rPr>
          <w:rFonts w:ascii="Times New Roman" w:hAnsi="Times New Roman" w:cs="Times New Roman"/>
          <w:sz w:val="28"/>
          <w:szCs w:val="28"/>
        </w:rPr>
        <w:t>е, это является одной из причин потери интереса к музыке.</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 xml:space="preserve"> Однако это только одна сторона работы -  внести смысл в процесс разучивания, сократить время и повысить интерес. Параллельно следует развивать навыки непрерывного чтения нот (об этом уже говорилос</w:t>
      </w:r>
      <w:r w:rsidRPr="00017B01">
        <w:rPr>
          <w:rFonts w:ascii="Times New Roman" w:hAnsi="Times New Roman" w:cs="Times New Roman"/>
          <w:sz w:val="28"/>
          <w:szCs w:val="28"/>
        </w:rPr>
        <w:t xml:space="preserve">ь выше). для этой цели Е.М. </w:t>
      </w:r>
      <w:proofErr w:type="spellStart"/>
      <w:r w:rsidRPr="00017B01">
        <w:rPr>
          <w:rFonts w:ascii="Times New Roman" w:hAnsi="Times New Roman" w:cs="Times New Roman"/>
          <w:sz w:val="28"/>
          <w:szCs w:val="28"/>
        </w:rPr>
        <w:t>Тимакин</w:t>
      </w:r>
      <w:proofErr w:type="spellEnd"/>
      <w:r w:rsidRPr="00017B01">
        <w:rPr>
          <w:rFonts w:ascii="Times New Roman" w:hAnsi="Times New Roman" w:cs="Times New Roman"/>
          <w:sz w:val="28"/>
          <w:szCs w:val="28"/>
        </w:rPr>
        <w:t xml:space="preserve"> предлагает уже в начальном периоде систематически играть ансамблевые пьесы с учеником. Здесь очень важен умелый подбор материала.  На первых порах партия ученика должна быть </w:t>
      </w:r>
      <w:r w:rsidRPr="00017B01">
        <w:rPr>
          <w:rFonts w:ascii="Times New Roman" w:hAnsi="Times New Roman" w:cs="Times New Roman"/>
          <w:sz w:val="28"/>
          <w:szCs w:val="28"/>
        </w:rPr>
        <w:lastRenderedPageBreak/>
        <w:t xml:space="preserve">предельно простой (мелодически и ритмически). </w:t>
      </w:r>
      <w:r w:rsidRPr="00017B01">
        <w:rPr>
          <w:rFonts w:ascii="Times New Roman" w:hAnsi="Times New Roman" w:cs="Times New Roman"/>
          <w:sz w:val="28"/>
          <w:szCs w:val="28"/>
        </w:rPr>
        <w:t xml:space="preserve">Хорошо, если партия педагога представляет ровную пульсацию, заменяя ученику счёт. Работа по чтению с листа должна продолжаться в течение всего </w:t>
      </w:r>
      <w:r w:rsidR="00017B01" w:rsidRPr="00017B01">
        <w:rPr>
          <w:rFonts w:ascii="Times New Roman" w:hAnsi="Times New Roman" w:cs="Times New Roman"/>
          <w:sz w:val="28"/>
          <w:szCs w:val="28"/>
        </w:rPr>
        <w:t>обучения,</w:t>
      </w:r>
      <w:r w:rsidRPr="00017B01">
        <w:rPr>
          <w:rFonts w:ascii="Times New Roman" w:hAnsi="Times New Roman" w:cs="Times New Roman"/>
          <w:sz w:val="28"/>
          <w:szCs w:val="28"/>
        </w:rPr>
        <w:t xml:space="preserve"> постепенно охватывая самый разнообразный материал и расширяя музыкальный кругозор ученика. </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Рассмотре</w:t>
      </w:r>
      <w:r w:rsidRPr="00017B01">
        <w:rPr>
          <w:rFonts w:ascii="Times New Roman" w:hAnsi="Times New Roman" w:cs="Times New Roman"/>
          <w:sz w:val="28"/>
          <w:szCs w:val="28"/>
        </w:rPr>
        <w:t xml:space="preserve">нные два направления работы -  разбора группами и непрерывной читки -  со временем дополняют друг друга. В разбор группами вносятся навыки последовательной читки, благодаря чему ликвидируются неизбежные остановки между группами, и ученик начинает видеть и </w:t>
      </w:r>
      <w:r w:rsidRPr="00017B01">
        <w:rPr>
          <w:rFonts w:ascii="Times New Roman" w:hAnsi="Times New Roman" w:cs="Times New Roman"/>
          <w:sz w:val="28"/>
          <w:szCs w:val="28"/>
        </w:rPr>
        <w:t>слышать вперёд не только одну ноту, а целую группу (мотив, фразу</w:t>
      </w:r>
      <w:r w:rsidR="00017B01" w:rsidRPr="00017B01">
        <w:rPr>
          <w:rFonts w:ascii="Times New Roman" w:hAnsi="Times New Roman" w:cs="Times New Roman"/>
          <w:sz w:val="28"/>
          <w:szCs w:val="28"/>
        </w:rPr>
        <w:t>), назовем</w:t>
      </w:r>
      <w:r w:rsidRPr="00017B01">
        <w:rPr>
          <w:rFonts w:ascii="Times New Roman" w:hAnsi="Times New Roman" w:cs="Times New Roman"/>
          <w:sz w:val="28"/>
          <w:szCs w:val="28"/>
        </w:rPr>
        <w:t xml:space="preserve"> это “групповым представлением”. Для сочетания группового представления и непрерывной читки в едином процессе, Е.М. </w:t>
      </w:r>
      <w:proofErr w:type="spellStart"/>
      <w:r w:rsidRPr="00017B01">
        <w:rPr>
          <w:rFonts w:ascii="Times New Roman" w:hAnsi="Times New Roman" w:cs="Times New Roman"/>
          <w:sz w:val="28"/>
          <w:szCs w:val="28"/>
        </w:rPr>
        <w:t>Тимакин</w:t>
      </w:r>
      <w:proofErr w:type="spellEnd"/>
      <w:r w:rsidRPr="00017B01">
        <w:rPr>
          <w:rFonts w:ascii="Times New Roman" w:hAnsi="Times New Roman" w:cs="Times New Roman"/>
          <w:sz w:val="28"/>
          <w:szCs w:val="28"/>
        </w:rPr>
        <w:t xml:space="preserve"> рекомендует в начале использовать пьесы (или этюды), пост</w:t>
      </w:r>
      <w:r w:rsidRPr="00017B01">
        <w:rPr>
          <w:rFonts w:ascii="Times New Roman" w:hAnsi="Times New Roman" w:cs="Times New Roman"/>
          <w:sz w:val="28"/>
          <w:szCs w:val="28"/>
        </w:rPr>
        <w:t xml:space="preserve">роенные на разложенных аккордах, </w:t>
      </w:r>
      <w:r w:rsidR="00017B01" w:rsidRPr="00017B01">
        <w:rPr>
          <w:rFonts w:ascii="Times New Roman" w:hAnsi="Times New Roman" w:cs="Times New Roman"/>
          <w:sz w:val="28"/>
          <w:szCs w:val="28"/>
        </w:rPr>
        <w:t>например,</w:t>
      </w:r>
      <w:r w:rsidRPr="00017B01">
        <w:rPr>
          <w:rFonts w:ascii="Times New Roman" w:hAnsi="Times New Roman" w:cs="Times New Roman"/>
          <w:sz w:val="28"/>
          <w:szCs w:val="28"/>
        </w:rPr>
        <w:t xml:space="preserve"> </w:t>
      </w:r>
      <w:proofErr w:type="spellStart"/>
      <w:r w:rsidRPr="00017B01">
        <w:rPr>
          <w:rFonts w:ascii="Times New Roman" w:hAnsi="Times New Roman" w:cs="Times New Roman"/>
          <w:sz w:val="28"/>
          <w:szCs w:val="28"/>
        </w:rPr>
        <w:t>Шитте</w:t>
      </w:r>
      <w:proofErr w:type="spellEnd"/>
      <w:r w:rsidRPr="00017B01">
        <w:rPr>
          <w:rFonts w:ascii="Times New Roman" w:hAnsi="Times New Roman" w:cs="Times New Roman"/>
          <w:sz w:val="28"/>
          <w:szCs w:val="28"/>
        </w:rPr>
        <w:t xml:space="preserve"> “Этюд № 50”. Работу над этими этюдами можно разделить на два этапа:</w:t>
      </w:r>
    </w:p>
    <w:p w:rsidR="002E5C5A" w:rsidRPr="00017B01" w:rsidRDefault="00427780">
      <w:pPr>
        <w:numPr>
          <w:ilvl w:val="0"/>
          <w:numId w:val="3"/>
        </w:numPr>
        <w:rPr>
          <w:rFonts w:ascii="Times New Roman" w:hAnsi="Times New Roman" w:cs="Times New Roman"/>
          <w:sz w:val="28"/>
          <w:szCs w:val="28"/>
        </w:rPr>
      </w:pPr>
      <w:r w:rsidRPr="00017B01">
        <w:rPr>
          <w:rFonts w:ascii="Times New Roman" w:hAnsi="Times New Roman" w:cs="Times New Roman"/>
          <w:sz w:val="28"/>
          <w:szCs w:val="28"/>
        </w:rPr>
        <w:t xml:space="preserve"> сначала </w:t>
      </w:r>
      <w:r w:rsidR="00017B01" w:rsidRPr="00017B01">
        <w:rPr>
          <w:rFonts w:ascii="Times New Roman" w:hAnsi="Times New Roman" w:cs="Times New Roman"/>
          <w:sz w:val="28"/>
          <w:szCs w:val="28"/>
        </w:rPr>
        <w:t>(после</w:t>
      </w:r>
      <w:r w:rsidRPr="00017B01">
        <w:rPr>
          <w:rFonts w:ascii="Times New Roman" w:hAnsi="Times New Roman" w:cs="Times New Roman"/>
          <w:sz w:val="28"/>
          <w:szCs w:val="28"/>
        </w:rPr>
        <w:t xml:space="preserve"> предварительного ознакомления) сыграть аккордами поочередно каждой рукой</w:t>
      </w:r>
    </w:p>
    <w:p w:rsidR="002E5C5A" w:rsidRPr="00017B01" w:rsidRDefault="00427780">
      <w:pPr>
        <w:numPr>
          <w:ilvl w:val="0"/>
          <w:numId w:val="3"/>
        </w:numPr>
        <w:rPr>
          <w:rFonts w:ascii="Times New Roman" w:hAnsi="Times New Roman" w:cs="Times New Roman"/>
          <w:sz w:val="28"/>
          <w:szCs w:val="28"/>
        </w:rPr>
      </w:pPr>
      <w:r w:rsidRPr="00017B01">
        <w:rPr>
          <w:rFonts w:ascii="Times New Roman" w:hAnsi="Times New Roman" w:cs="Times New Roman"/>
          <w:sz w:val="28"/>
          <w:szCs w:val="28"/>
        </w:rPr>
        <w:t xml:space="preserve"> затем двумя руками одновременно.</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 xml:space="preserve"> Навыки группово</w:t>
      </w:r>
      <w:r w:rsidRPr="00017B01">
        <w:rPr>
          <w:rFonts w:ascii="Times New Roman" w:hAnsi="Times New Roman" w:cs="Times New Roman"/>
          <w:sz w:val="28"/>
          <w:szCs w:val="28"/>
        </w:rPr>
        <w:t>го разбора помогут выполнить это задание.  Играть аккорды следует медленно, но без перерывов. На этом этапе представление каждой следующей группы (аккорда) формируется во время выдерживания аккордов. Затем начинаем следующие этапы: играть этюд восьмыми, ка</w:t>
      </w:r>
      <w:r w:rsidRPr="00017B01">
        <w:rPr>
          <w:rFonts w:ascii="Times New Roman" w:hAnsi="Times New Roman" w:cs="Times New Roman"/>
          <w:sz w:val="28"/>
          <w:szCs w:val="28"/>
        </w:rPr>
        <w:t>к написано в нотах. Здесь играют роль навыки непрерывной читки. Таким образом, достигается плавный процесс мышления, идущего впереди движений.</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В дальнейшем нет необходимости делить работу на два этапа. Например, при разучивании украинской народной песни “</w:t>
      </w:r>
      <w:r w:rsidRPr="00017B01">
        <w:rPr>
          <w:rFonts w:ascii="Times New Roman" w:hAnsi="Times New Roman" w:cs="Times New Roman"/>
          <w:sz w:val="28"/>
          <w:szCs w:val="28"/>
        </w:rPr>
        <w:t>Ой,</w:t>
      </w:r>
      <w:r w:rsidR="00017B01">
        <w:rPr>
          <w:rFonts w:ascii="Times New Roman" w:hAnsi="Times New Roman" w:cs="Times New Roman"/>
          <w:sz w:val="28"/>
          <w:szCs w:val="28"/>
          <w:lang w:val="ru-RU"/>
        </w:rPr>
        <w:t xml:space="preserve"> </w:t>
      </w:r>
      <w:r w:rsidRPr="00017B01">
        <w:rPr>
          <w:rFonts w:ascii="Times New Roman" w:hAnsi="Times New Roman" w:cs="Times New Roman"/>
          <w:sz w:val="28"/>
          <w:szCs w:val="28"/>
        </w:rPr>
        <w:t>ты, дивчина навыки группового представления позволит ученику охватывать сразу по три ноты, то есть по такту. Тем самым в короткий промежуток времени будет достигнут связный процесс исполнения. Вместе с тем в процессе дальнейшего обучения еще не раз прид</w:t>
      </w:r>
      <w:r w:rsidRPr="00017B01">
        <w:rPr>
          <w:rFonts w:ascii="Times New Roman" w:hAnsi="Times New Roman" w:cs="Times New Roman"/>
          <w:sz w:val="28"/>
          <w:szCs w:val="28"/>
        </w:rPr>
        <w:t>ется обращаться к помощи первого этапа, то есть к собиранию нот в аккорды. Аккордовое мышление помогает усвоению гармонической структуры и облегчает разучивание сложных построений.</w:t>
      </w:r>
    </w:p>
    <w:p w:rsidR="002E5C5A" w:rsidRPr="00017B01"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Переходя к разучиванию пьес двумя руками одновременно, рекомендуется в нач</w:t>
      </w:r>
      <w:r w:rsidRPr="00017B01">
        <w:rPr>
          <w:rFonts w:ascii="Times New Roman" w:hAnsi="Times New Roman" w:cs="Times New Roman"/>
          <w:sz w:val="28"/>
          <w:szCs w:val="28"/>
        </w:rPr>
        <w:t xml:space="preserve">але выбирать материал, в котором партия одной из рук предельно проста. Например, русская народная песня “Я на горку </w:t>
      </w:r>
      <w:r w:rsidRPr="00017B01">
        <w:rPr>
          <w:rFonts w:ascii="Times New Roman" w:hAnsi="Times New Roman" w:cs="Times New Roman"/>
          <w:sz w:val="28"/>
          <w:szCs w:val="28"/>
        </w:rPr>
        <w:lastRenderedPageBreak/>
        <w:t xml:space="preserve">шла”, </w:t>
      </w:r>
      <w:proofErr w:type="spellStart"/>
      <w:r w:rsidRPr="00017B01">
        <w:rPr>
          <w:rFonts w:ascii="Times New Roman" w:hAnsi="Times New Roman" w:cs="Times New Roman"/>
          <w:sz w:val="28"/>
          <w:szCs w:val="28"/>
        </w:rPr>
        <w:t>Гедике</w:t>
      </w:r>
      <w:proofErr w:type="spellEnd"/>
      <w:r w:rsidRPr="00017B01">
        <w:rPr>
          <w:rFonts w:ascii="Times New Roman" w:hAnsi="Times New Roman" w:cs="Times New Roman"/>
          <w:sz w:val="28"/>
          <w:szCs w:val="28"/>
        </w:rPr>
        <w:t xml:space="preserve"> “Песня”. Затем уже следует играть пьесы, структура которых облегчает поочередное распределение внимания на обе руки. Например, </w:t>
      </w:r>
      <w:proofErr w:type="spellStart"/>
      <w:r w:rsidRPr="00017B01">
        <w:rPr>
          <w:rFonts w:ascii="Times New Roman" w:hAnsi="Times New Roman" w:cs="Times New Roman"/>
          <w:sz w:val="28"/>
          <w:szCs w:val="28"/>
        </w:rPr>
        <w:t>Эшпай</w:t>
      </w:r>
      <w:proofErr w:type="spellEnd"/>
      <w:r w:rsidRPr="00017B01">
        <w:rPr>
          <w:rFonts w:ascii="Times New Roman" w:hAnsi="Times New Roman" w:cs="Times New Roman"/>
          <w:sz w:val="28"/>
          <w:szCs w:val="28"/>
        </w:rPr>
        <w:t xml:space="preserve"> “</w:t>
      </w:r>
      <w:proofErr w:type="spellStart"/>
      <w:r w:rsidRPr="00017B01">
        <w:rPr>
          <w:rFonts w:ascii="Times New Roman" w:hAnsi="Times New Roman" w:cs="Times New Roman"/>
          <w:sz w:val="28"/>
          <w:szCs w:val="28"/>
        </w:rPr>
        <w:t>Перепелочка</w:t>
      </w:r>
      <w:proofErr w:type="spellEnd"/>
      <w:r w:rsidRPr="00017B01">
        <w:rPr>
          <w:rFonts w:ascii="Times New Roman" w:hAnsi="Times New Roman" w:cs="Times New Roman"/>
          <w:sz w:val="28"/>
          <w:szCs w:val="28"/>
        </w:rPr>
        <w:t>”.</w:t>
      </w:r>
    </w:p>
    <w:p w:rsidR="002E5C5A" w:rsidRDefault="00427780">
      <w:pPr>
        <w:contextualSpacing w:val="0"/>
        <w:rPr>
          <w:rFonts w:ascii="Times New Roman" w:hAnsi="Times New Roman" w:cs="Times New Roman"/>
          <w:sz w:val="28"/>
          <w:szCs w:val="28"/>
        </w:rPr>
      </w:pPr>
      <w:r w:rsidRPr="00017B01">
        <w:rPr>
          <w:rFonts w:ascii="Times New Roman" w:hAnsi="Times New Roman" w:cs="Times New Roman"/>
          <w:sz w:val="28"/>
          <w:szCs w:val="28"/>
        </w:rPr>
        <w:tab/>
        <w:t xml:space="preserve">Развивая у ученика “групповое восприятие текста”, нельзя забывать, что группы формируется непроизвольно, </w:t>
      </w:r>
      <w:r w:rsidR="00017B01" w:rsidRPr="00017B01">
        <w:rPr>
          <w:rFonts w:ascii="Times New Roman" w:hAnsi="Times New Roman" w:cs="Times New Roman"/>
          <w:sz w:val="28"/>
          <w:szCs w:val="28"/>
        </w:rPr>
        <w:t>в соответствии с мелодической и гармонической структурой</w:t>
      </w:r>
      <w:r w:rsidRPr="00017B01">
        <w:rPr>
          <w:rFonts w:ascii="Times New Roman" w:hAnsi="Times New Roman" w:cs="Times New Roman"/>
          <w:sz w:val="28"/>
          <w:szCs w:val="28"/>
        </w:rPr>
        <w:t xml:space="preserve"> музыки. Точно также, добиваясь в короткий срок непрерывного и связанного</w:t>
      </w:r>
      <w:r w:rsidRPr="00017B01">
        <w:rPr>
          <w:rFonts w:ascii="Times New Roman" w:hAnsi="Times New Roman" w:cs="Times New Roman"/>
          <w:sz w:val="28"/>
          <w:szCs w:val="28"/>
        </w:rPr>
        <w:t xml:space="preserve"> исполнения, мы должны помнить, что это не механическое сложение звуков, а органическое слияние их мотивы, фразы, эпизоды и так далее. Поэтому, начиная с элементарных заданий на разбор группами и непрерывной чтения в одноголосных пьесах, мы одновременно ра</w:t>
      </w:r>
      <w:r w:rsidRPr="00017B01">
        <w:rPr>
          <w:rFonts w:ascii="Times New Roman" w:hAnsi="Times New Roman" w:cs="Times New Roman"/>
          <w:sz w:val="28"/>
          <w:szCs w:val="28"/>
        </w:rPr>
        <w:t>звиваем ученикам музыкально. Надо также сказать, что развитие в указанных направлениях повышает интерес ученика к самому процессу работы за инструментом, наполняя его смыслом и содержанием.</w:t>
      </w:r>
    </w:p>
    <w:p w:rsidR="00017B01" w:rsidRDefault="00017B01">
      <w:pPr>
        <w:contextualSpacing w:val="0"/>
        <w:rPr>
          <w:rFonts w:ascii="Times New Roman" w:hAnsi="Times New Roman" w:cs="Times New Roman"/>
          <w:sz w:val="28"/>
          <w:szCs w:val="28"/>
        </w:rPr>
      </w:pPr>
    </w:p>
    <w:p w:rsidR="00017B01" w:rsidRPr="00017B01" w:rsidRDefault="00017B01">
      <w:pPr>
        <w:contextualSpacing w:val="0"/>
        <w:rPr>
          <w:rFonts w:ascii="Times New Roman" w:hAnsi="Times New Roman" w:cs="Times New Roman"/>
          <w:sz w:val="28"/>
          <w:szCs w:val="28"/>
        </w:rPr>
      </w:pPr>
    </w:p>
    <w:p w:rsidR="00017B01" w:rsidRPr="0032686D" w:rsidRDefault="00017B01" w:rsidP="00017B01">
      <w:pPr>
        <w:ind w:firstLine="720"/>
        <w:rPr>
          <w:rFonts w:ascii="Times New Roman" w:hAnsi="Times New Roman" w:cs="Times New Roman"/>
          <w:sz w:val="28"/>
          <w:szCs w:val="28"/>
          <w:lang w:val="ru-RU"/>
        </w:rPr>
      </w:pPr>
      <w:r w:rsidRPr="0032686D">
        <w:rPr>
          <w:rFonts w:ascii="Times New Roman" w:hAnsi="Times New Roman" w:cs="Times New Roman"/>
          <w:sz w:val="28"/>
          <w:szCs w:val="28"/>
          <w:lang w:val="ru-RU"/>
        </w:rPr>
        <w:t>ЛИТЕРАТУРА:</w:t>
      </w:r>
    </w:p>
    <w:p w:rsidR="00017B01" w:rsidRPr="0032686D" w:rsidRDefault="00017B01" w:rsidP="00017B01">
      <w:pPr>
        <w:ind w:firstLine="720"/>
        <w:rPr>
          <w:rFonts w:ascii="Times New Roman" w:hAnsi="Times New Roman" w:cs="Times New Roman"/>
          <w:sz w:val="28"/>
          <w:szCs w:val="28"/>
          <w:lang w:val="ru-RU"/>
        </w:rPr>
      </w:pPr>
    </w:p>
    <w:p w:rsidR="00017B01" w:rsidRPr="0032686D" w:rsidRDefault="00017B01" w:rsidP="00017B01">
      <w:pPr>
        <w:pStyle w:val="a5"/>
        <w:numPr>
          <w:ilvl w:val="0"/>
          <w:numId w:val="5"/>
        </w:numPr>
        <w:rPr>
          <w:rFonts w:ascii="Times New Roman" w:hAnsi="Times New Roman" w:cs="Times New Roman"/>
          <w:sz w:val="28"/>
          <w:szCs w:val="28"/>
          <w:lang w:val="ru-RU"/>
        </w:rPr>
      </w:pPr>
      <w:proofErr w:type="spellStart"/>
      <w:r w:rsidRPr="00017B01">
        <w:rPr>
          <w:rFonts w:ascii="Times New Roman" w:hAnsi="Times New Roman" w:cs="Times New Roman"/>
          <w:sz w:val="28"/>
          <w:szCs w:val="28"/>
          <w:lang w:val="ru-RU"/>
        </w:rPr>
        <w:t>Тимакин</w:t>
      </w:r>
      <w:proofErr w:type="spellEnd"/>
      <w:r w:rsidRPr="00017B01">
        <w:rPr>
          <w:rFonts w:ascii="Times New Roman" w:hAnsi="Times New Roman" w:cs="Times New Roman"/>
          <w:sz w:val="28"/>
          <w:szCs w:val="28"/>
          <w:lang w:val="ru-RU"/>
        </w:rPr>
        <w:t xml:space="preserve"> Е.М. Воспитание пианиста</w:t>
      </w:r>
      <w:r>
        <w:rPr>
          <w:rFonts w:ascii="Times New Roman" w:hAnsi="Times New Roman" w:cs="Times New Roman"/>
          <w:sz w:val="28"/>
          <w:szCs w:val="28"/>
          <w:lang w:val="ru-RU"/>
        </w:rPr>
        <w:t>,</w:t>
      </w:r>
      <w:r w:rsidRPr="00017B01">
        <w:rPr>
          <w:rFonts w:ascii="Times New Roman" w:hAnsi="Times New Roman" w:cs="Times New Roman"/>
          <w:sz w:val="28"/>
          <w:szCs w:val="28"/>
          <w:lang w:val="ru-RU"/>
        </w:rPr>
        <w:t xml:space="preserve"> - М.: Музыка, 2014</w:t>
      </w:r>
    </w:p>
    <w:p w:rsidR="00017B01" w:rsidRDefault="00017B01" w:rsidP="00017B01">
      <w:pPr>
        <w:pStyle w:val="a5"/>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 xml:space="preserve">Цыпин Г.М. Обучение игре на фортепиано, - </w:t>
      </w:r>
      <w:r w:rsidR="00CB79E9">
        <w:rPr>
          <w:rFonts w:ascii="Times New Roman" w:hAnsi="Times New Roman" w:cs="Times New Roman"/>
          <w:sz w:val="28"/>
          <w:szCs w:val="28"/>
          <w:lang w:val="ru-RU"/>
        </w:rPr>
        <w:t>М.: Просвещение, 1984</w:t>
      </w:r>
    </w:p>
    <w:p w:rsidR="00017B01" w:rsidRDefault="00CB79E9" w:rsidP="00017B01">
      <w:pPr>
        <w:pStyle w:val="a5"/>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Брянская Ф. Навык игры с листа, его структура и принципы развития</w:t>
      </w:r>
      <w:r w:rsidRPr="00CB79E9">
        <w:rPr>
          <w:rFonts w:ascii="Times New Roman" w:hAnsi="Times New Roman" w:cs="Times New Roman"/>
          <w:sz w:val="28"/>
          <w:szCs w:val="28"/>
          <w:lang w:val="ru-RU"/>
        </w:rPr>
        <w:t xml:space="preserve"> / </w:t>
      </w:r>
      <w:r>
        <w:rPr>
          <w:rFonts w:ascii="Times New Roman" w:hAnsi="Times New Roman" w:cs="Times New Roman"/>
          <w:sz w:val="28"/>
          <w:szCs w:val="28"/>
          <w:lang w:val="ru-RU"/>
        </w:rPr>
        <w:t>Брянская Ф.</w:t>
      </w:r>
      <w:r w:rsidRPr="00CB79E9">
        <w:rPr>
          <w:rFonts w:ascii="Times New Roman" w:hAnsi="Times New Roman" w:cs="Times New Roman"/>
          <w:sz w:val="28"/>
          <w:szCs w:val="28"/>
          <w:lang w:val="ru-RU"/>
        </w:rPr>
        <w:t xml:space="preserve"> </w:t>
      </w:r>
      <w:r>
        <w:rPr>
          <w:rFonts w:ascii="Times New Roman" w:hAnsi="Times New Roman" w:cs="Times New Roman"/>
          <w:sz w:val="28"/>
          <w:szCs w:val="28"/>
          <w:lang w:val="ru-RU"/>
        </w:rPr>
        <w:t>Вопросы фортепианной педагогики. – 1976. - № 4.</w:t>
      </w:r>
    </w:p>
    <w:p w:rsidR="00CB79E9" w:rsidRDefault="00CB79E9" w:rsidP="00017B01">
      <w:pPr>
        <w:pStyle w:val="a5"/>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 xml:space="preserve">Шахов Г.И. </w:t>
      </w:r>
      <w:r w:rsidR="00427780">
        <w:rPr>
          <w:rFonts w:ascii="Times New Roman" w:hAnsi="Times New Roman" w:cs="Times New Roman"/>
          <w:sz w:val="28"/>
          <w:szCs w:val="28"/>
          <w:lang w:val="ru-RU"/>
        </w:rPr>
        <w:t>Игра по слуху, чтение с листа и транспонирование (баян, аккордеон), - Брянск: ООО «Полиграфист», 2004</w:t>
      </w:r>
    </w:p>
    <w:p w:rsidR="00427780" w:rsidRDefault="00427780" w:rsidP="00427780">
      <w:pPr>
        <w:pStyle w:val="a5"/>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 xml:space="preserve">Нейгауз Г.Г. Об искусстве фортепианной игры, - </w:t>
      </w:r>
      <w:r w:rsidRPr="00427780">
        <w:rPr>
          <w:rFonts w:ascii="Times New Roman" w:hAnsi="Times New Roman" w:cs="Times New Roman"/>
          <w:sz w:val="28"/>
          <w:szCs w:val="28"/>
          <w:lang w:val="ru-RU"/>
        </w:rPr>
        <w:t>М.: Музыка</w:t>
      </w:r>
      <w:r>
        <w:rPr>
          <w:rFonts w:ascii="Times New Roman" w:hAnsi="Times New Roman" w:cs="Times New Roman"/>
          <w:sz w:val="28"/>
          <w:szCs w:val="28"/>
          <w:lang w:val="ru-RU"/>
        </w:rPr>
        <w:t>, 1988</w:t>
      </w:r>
    </w:p>
    <w:p w:rsidR="002E5C5A" w:rsidRPr="00017B01" w:rsidRDefault="002E5C5A">
      <w:pPr>
        <w:contextualSpacing w:val="0"/>
        <w:rPr>
          <w:lang w:val="ru-RU"/>
        </w:rPr>
      </w:pPr>
    </w:p>
    <w:sectPr w:rsidR="002E5C5A" w:rsidRPr="00017B0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318"/>
    <w:multiLevelType w:val="multilevel"/>
    <w:tmpl w:val="77AC9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E71B5E"/>
    <w:multiLevelType w:val="multilevel"/>
    <w:tmpl w:val="5D064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AF41F3"/>
    <w:multiLevelType w:val="multilevel"/>
    <w:tmpl w:val="81BA3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7E7ABC"/>
    <w:multiLevelType w:val="multilevel"/>
    <w:tmpl w:val="A26C9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985997"/>
    <w:multiLevelType w:val="hybridMultilevel"/>
    <w:tmpl w:val="F588187A"/>
    <w:lvl w:ilvl="0" w:tplc="138EAA48">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2E5C5A"/>
    <w:rsid w:val="00017B01"/>
    <w:rsid w:val="002E5C5A"/>
    <w:rsid w:val="00427780"/>
    <w:rsid w:val="00CB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77C36-B569-433D-85E9-F956D3A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017B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2544</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2018-12-02T14:06:00Z</dcterms:created>
  <dcterms:modified xsi:type="dcterms:W3CDTF">2018-12-02T14:32:00Z</dcterms:modified>
</cp:coreProperties>
</file>