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br/>
        <w:t>Формирование  правильной речи, усвоение математических  представлений и представлений об окружающем у ребёнка с ограниченными возможностями здоровья — это длительный и кропотливый труд.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Мы  хотим  предложить «универсальную» игру, которая  наряду с общим развитием, способствует решению  конкретных коррекционных задач.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Универсальность игры, заключается в следующем:</w:t>
      </w:r>
    </w:p>
    <w:p w:rsidR="00CD5579" w:rsidRPr="00CD5579" w:rsidRDefault="00CD5579" w:rsidP="00CD55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Для   проведения  игры Вам не понадобятся сложные и дорогостоящие     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        пособия.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2.Задачи, решаемые в ходе  её проведения, могут варьироваться  в зависимости от того, что вы хотите закрепить     и от уровня речевых возможностей детей на данный период  обучения.</w:t>
      </w:r>
    </w:p>
    <w:p w:rsidR="00CD5579" w:rsidRPr="00CD5579" w:rsidRDefault="00CD5579" w:rsidP="00CD55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Хочется особо  отметить, что предлагаемая  игра может быть с успехом использована и в работе с детьми, не имеющими нарушений в развитии.</w:t>
      </w:r>
    </w:p>
    <w:p w:rsidR="00CD5579" w:rsidRPr="00CD5579" w:rsidRDefault="00CD5579" w:rsidP="00CD55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D5579" w:rsidRPr="00CD5579" w:rsidRDefault="003E0A04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Коррекционная</w:t>
      </w:r>
      <w:bookmarkStart w:id="0" w:name="_GoBack"/>
      <w:bookmarkEnd w:id="0"/>
      <w:r w:rsidR="00CD5579"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– развивающая  игра «Карусель»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Образовательные  задачи:</w:t>
      </w: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уточнять и расширять представления детей о предметах мебели. Обогащать активный словарь словами – признаками, упражнять в согласовании  имён существительных с прилагательными в роде, числе, падеже.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Развивающие задачи:</w:t>
      </w: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развивать зрительное и слуховое восприятие, внимание, память,  общие двигательные навыки.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Коррекционные задачи:</w:t>
      </w: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проводить коррекцию поведения, устранять речевой негативизм, двигательные  стереотипии.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Воспитательные  задачи:</w:t>
      </w: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воспитывать интерес к совместной деятельности, желание заниматься сообща.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Оборудование и материалы:</w:t>
      </w: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набор предметных картинок по лексической теме «Мебель», аудиозапись весёлой музыки (или бубен).</w:t>
      </w:r>
    </w:p>
    <w:p w:rsidR="00CD5579" w:rsidRPr="00CD5579" w:rsidRDefault="00CD5579" w:rsidP="00CD55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Ход  игры.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 Картинки, с изображением предметов мебели   расположены по кругу на полу. Ребёнок произвольно выбирает  картинку и встаёт возле неё. Взрослый договаривается с ребёнком о том, что пока звучит музыка, они бегут по кругу друг за другом</w:t>
      </w:r>
      <w:proofErr w:type="gramStart"/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 Как только музыка прекращается, они останавливаются напротив близлежащей картинки.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Вариант 1.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Взрослый  даёт инструкцию: «Произнеси  название картинок». Ребёнок по порядку начинает называть картинки.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Например: «Это стул. Это стол»   и т.д.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Далее опять звучит музыка. Ребёнок  «прокатился» несколько кругов на «карусели» и остановился, после того как музыка перестала  звучать. Игра продолжается.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Вариант 2.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Взрослый  задаёт вопрос, на который   ребёнок должен ответить, правильно подобрав слово – признак к своему слову – предмету: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«Стул (стол, диван, шкаф…) какой?».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После очередного движения по кругу под музыку взрослый  может предложить ребёнку следующий вариант.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Вариант 3.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Взрослый  просит ребёнка  «спрятать» картинки  (перевернуть их изображением  вниз) и ответить на вопрос: «Чего нет?».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Отвечая на вопрос взрослого, ребёнок  осваивает навык словоизменения (употребление  имени существительного в единственном числе, в родительном падеже).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Аналогичным образом могут быть отработаны многие  лексические темы, а так же усвоены следующие понятия и категории: «Величина», «Форма», «Цвет», «Один – много».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Несмотря  на всю серьёзность  задач, очень важно помнить, что интересная  игра или удачно выбранный игровой приём могут  сделать гораздо больше, нежели долгое, скучное объяснение.</w:t>
      </w:r>
    </w:p>
    <w:p w:rsidR="00CD5579" w:rsidRPr="00CD5579" w:rsidRDefault="00CD5579" w:rsidP="00CD557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D5579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Вот такая наша игра – интересная, познавательная  и развивающая!</w:t>
      </w:r>
    </w:p>
    <w:p w:rsidR="00364B6D" w:rsidRDefault="00364B6D"/>
    <w:sectPr w:rsidR="0036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694"/>
    <w:multiLevelType w:val="multilevel"/>
    <w:tmpl w:val="21A4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E2519"/>
    <w:multiLevelType w:val="multilevel"/>
    <w:tmpl w:val="DA5E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79"/>
    <w:rsid w:val="00364B6D"/>
    <w:rsid w:val="003E0A04"/>
    <w:rsid w:val="00C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2018-12-04T19:38:00Z</dcterms:created>
  <dcterms:modified xsi:type="dcterms:W3CDTF">2018-12-05T05:28:00Z</dcterms:modified>
</cp:coreProperties>
</file>