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1A" w:rsidRDefault="00FA49FE" w:rsidP="00FA49FE">
      <w:pPr>
        <w:shd w:val="clear" w:color="auto" w:fill="FFFFFF"/>
        <w:spacing w:before="34" w:line="360" w:lineRule="auto"/>
        <w:ind w:left="12" w:right="14" w:firstLine="528"/>
        <w:jc w:val="center"/>
        <w:rPr>
          <w:spacing w:val="-2"/>
          <w:w w:val="103"/>
          <w:sz w:val="28"/>
          <w:szCs w:val="28"/>
        </w:rPr>
      </w:pPr>
      <w:r>
        <w:rPr>
          <w:spacing w:val="-2"/>
          <w:w w:val="103"/>
          <w:sz w:val="28"/>
          <w:szCs w:val="28"/>
        </w:rPr>
        <w:t>К вопросу</w:t>
      </w:r>
      <w:r w:rsidR="00F432FD">
        <w:rPr>
          <w:spacing w:val="-2"/>
          <w:w w:val="103"/>
          <w:sz w:val="28"/>
          <w:szCs w:val="28"/>
        </w:rPr>
        <w:t xml:space="preserve"> о развитии</w:t>
      </w:r>
      <w:r>
        <w:rPr>
          <w:spacing w:val="-2"/>
          <w:w w:val="103"/>
          <w:sz w:val="28"/>
          <w:szCs w:val="28"/>
        </w:rPr>
        <w:t xml:space="preserve"> логического мышления</w:t>
      </w:r>
    </w:p>
    <w:p w:rsidR="000C0D1A" w:rsidRPr="00DD7D40" w:rsidRDefault="000C0D1A" w:rsidP="000C0D1A">
      <w:pPr>
        <w:shd w:val="clear" w:color="auto" w:fill="FFFFFF"/>
        <w:spacing w:before="31" w:line="360" w:lineRule="auto"/>
        <w:ind w:left="2" w:right="70" w:firstLine="528"/>
        <w:jc w:val="both"/>
        <w:rPr>
          <w:sz w:val="28"/>
          <w:szCs w:val="28"/>
        </w:rPr>
      </w:pPr>
      <w:r w:rsidRPr="00DD7D40">
        <w:rPr>
          <w:spacing w:val="-10"/>
          <w:w w:val="107"/>
          <w:sz w:val="28"/>
          <w:szCs w:val="28"/>
        </w:rPr>
        <w:t>Математические способности относятся к группе так называе</w:t>
      </w:r>
      <w:r w:rsidRPr="00DD7D40">
        <w:rPr>
          <w:spacing w:val="-10"/>
          <w:w w:val="107"/>
          <w:sz w:val="28"/>
          <w:szCs w:val="28"/>
        </w:rPr>
        <w:softHyphen/>
      </w:r>
      <w:r w:rsidRPr="00DD7D40">
        <w:rPr>
          <w:spacing w:val="-8"/>
          <w:w w:val="107"/>
          <w:sz w:val="28"/>
          <w:szCs w:val="28"/>
        </w:rPr>
        <w:t>мых специальных способностей (как и муз</w:t>
      </w:r>
      <w:r w:rsidRPr="00DD7D40">
        <w:rPr>
          <w:spacing w:val="-8"/>
          <w:w w:val="107"/>
          <w:sz w:val="28"/>
          <w:szCs w:val="28"/>
        </w:rPr>
        <w:t>ы</w:t>
      </w:r>
      <w:r w:rsidRPr="00DD7D40">
        <w:rPr>
          <w:spacing w:val="-8"/>
          <w:w w:val="107"/>
          <w:sz w:val="28"/>
          <w:szCs w:val="28"/>
        </w:rPr>
        <w:t>кальные, изобра</w:t>
      </w:r>
      <w:r w:rsidRPr="00DD7D40">
        <w:rPr>
          <w:spacing w:val="-8"/>
          <w:w w:val="107"/>
          <w:sz w:val="28"/>
          <w:szCs w:val="28"/>
        </w:rPr>
        <w:softHyphen/>
      </w:r>
      <w:r w:rsidRPr="00DD7D40">
        <w:rPr>
          <w:spacing w:val="-7"/>
          <w:w w:val="107"/>
          <w:sz w:val="28"/>
          <w:szCs w:val="28"/>
        </w:rPr>
        <w:t>зительные и др.).</w:t>
      </w:r>
      <w:r w:rsidRPr="000C0D1A">
        <w:rPr>
          <w:spacing w:val="-7"/>
          <w:w w:val="107"/>
          <w:sz w:val="28"/>
          <w:szCs w:val="28"/>
        </w:rPr>
        <w:t xml:space="preserve"> </w:t>
      </w:r>
      <w:r w:rsidRPr="00DD7D40">
        <w:rPr>
          <w:spacing w:val="-7"/>
          <w:w w:val="107"/>
          <w:sz w:val="28"/>
          <w:szCs w:val="28"/>
        </w:rPr>
        <w:t xml:space="preserve">Для их проявления и дальнейшего развития </w:t>
      </w:r>
      <w:r w:rsidRPr="00DD7D40">
        <w:rPr>
          <w:spacing w:val="-5"/>
          <w:w w:val="107"/>
          <w:sz w:val="28"/>
          <w:szCs w:val="28"/>
        </w:rPr>
        <w:t>требуются усвоение опред</w:t>
      </w:r>
      <w:r w:rsidRPr="00DD7D40">
        <w:rPr>
          <w:spacing w:val="-5"/>
          <w:w w:val="107"/>
          <w:sz w:val="28"/>
          <w:szCs w:val="28"/>
        </w:rPr>
        <w:t>е</w:t>
      </w:r>
      <w:r w:rsidRPr="00DD7D40">
        <w:rPr>
          <w:spacing w:val="-5"/>
          <w:w w:val="107"/>
          <w:sz w:val="28"/>
          <w:szCs w:val="28"/>
        </w:rPr>
        <w:t xml:space="preserve">ленного запаса знаний и наличие </w:t>
      </w:r>
      <w:r w:rsidRPr="00DD7D40">
        <w:rPr>
          <w:spacing w:val="-10"/>
          <w:w w:val="107"/>
          <w:sz w:val="28"/>
          <w:szCs w:val="28"/>
        </w:rPr>
        <w:t>определенных умений, в том числе и умения применять имею</w:t>
      </w:r>
      <w:r w:rsidRPr="00DD7D40">
        <w:rPr>
          <w:spacing w:val="-10"/>
          <w:w w:val="107"/>
          <w:sz w:val="28"/>
          <w:szCs w:val="28"/>
        </w:rPr>
        <w:softHyphen/>
      </w:r>
      <w:r w:rsidRPr="00DD7D40">
        <w:rPr>
          <w:spacing w:val="-6"/>
          <w:w w:val="107"/>
          <w:sz w:val="28"/>
          <w:szCs w:val="28"/>
        </w:rPr>
        <w:t>щиеся знания в мысл</w:t>
      </w:r>
      <w:r w:rsidRPr="00DD7D40">
        <w:rPr>
          <w:spacing w:val="-6"/>
          <w:w w:val="107"/>
          <w:sz w:val="28"/>
          <w:szCs w:val="28"/>
        </w:rPr>
        <w:t>и</w:t>
      </w:r>
      <w:r w:rsidRPr="00DD7D40">
        <w:rPr>
          <w:spacing w:val="-6"/>
          <w:w w:val="107"/>
          <w:sz w:val="28"/>
          <w:szCs w:val="28"/>
        </w:rPr>
        <w:t>тельной деятельности.</w:t>
      </w:r>
    </w:p>
    <w:p w:rsidR="000C0D1A" w:rsidRDefault="000C0D1A" w:rsidP="000C0D1A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F5467">
        <w:rPr>
          <w:spacing w:val="-2"/>
          <w:sz w:val="28"/>
          <w:szCs w:val="28"/>
        </w:rPr>
        <w:t xml:space="preserve">Для развития </w:t>
      </w:r>
      <w:r>
        <w:rPr>
          <w:spacing w:val="-2"/>
          <w:sz w:val="28"/>
          <w:szCs w:val="28"/>
        </w:rPr>
        <w:t xml:space="preserve">логического мышления </w:t>
      </w:r>
      <w:r w:rsidRPr="00CF5467">
        <w:rPr>
          <w:spacing w:val="-2"/>
          <w:sz w:val="28"/>
          <w:szCs w:val="28"/>
        </w:rPr>
        <w:t>важно избира</w:t>
      </w:r>
      <w:r w:rsidRPr="00CF5467">
        <w:rPr>
          <w:sz w:val="28"/>
          <w:szCs w:val="28"/>
        </w:rPr>
        <w:t>тельное восприятие специфических характеристик внешне</w:t>
      </w:r>
      <w:r w:rsidRPr="00CF5467">
        <w:rPr>
          <w:w w:val="103"/>
          <w:sz w:val="28"/>
          <w:szCs w:val="28"/>
        </w:rPr>
        <w:t xml:space="preserve">го мира: </w:t>
      </w:r>
      <w:r w:rsidRPr="00CF5467">
        <w:rPr>
          <w:iCs/>
          <w:w w:val="103"/>
          <w:sz w:val="28"/>
          <w:szCs w:val="28"/>
        </w:rPr>
        <w:t>формы, размера, пространс</w:t>
      </w:r>
      <w:r w:rsidRPr="00CF5467">
        <w:rPr>
          <w:iCs/>
          <w:w w:val="103"/>
          <w:sz w:val="28"/>
          <w:szCs w:val="28"/>
        </w:rPr>
        <w:t>т</w:t>
      </w:r>
      <w:r w:rsidRPr="00CF5467">
        <w:rPr>
          <w:iCs/>
          <w:w w:val="103"/>
          <w:sz w:val="28"/>
          <w:szCs w:val="28"/>
        </w:rPr>
        <w:t>венного расположения и количественных характеристик объектов</w:t>
      </w:r>
      <w:r w:rsidRPr="00CF5467">
        <w:rPr>
          <w:i/>
          <w:iCs/>
          <w:w w:val="103"/>
          <w:sz w:val="28"/>
          <w:szCs w:val="28"/>
        </w:rPr>
        <w:t xml:space="preserve">. </w:t>
      </w:r>
      <w:r w:rsidRPr="00CF5467">
        <w:rPr>
          <w:color w:val="000000"/>
          <w:spacing w:val="-4"/>
          <w:sz w:val="28"/>
          <w:szCs w:val="28"/>
        </w:rPr>
        <w:t>Очевидно, что</w:t>
      </w:r>
      <w:r w:rsidRPr="00CF5467">
        <w:rPr>
          <w:color w:val="000000"/>
          <w:spacing w:val="-6"/>
          <w:sz w:val="28"/>
          <w:szCs w:val="28"/>
        </w:rPr>
        <w:t xml:space="preserve"> из этих хара</w:t>
      </w:r>
      <w:r w:rsidRPr="00CF5467">
        <w:rPr>
          <w:color w:val="000000"/>
          <w:spacing w:val="-6"/>
          <w:sz w:val="28"/>
          <w:szCs w:val="28"/>
        </w:rPr>
        <w:t>к</w:t>
      </w:r>
      <w:r w:rsidRPr="00CF5467">
        <w:rPr>
          <w:color w:val="000000"/>
          <w:spacing w:val="-6"/>
          <w:sz w:val="28"/>
          <w:szCs w:val="28"/>
        </w:rPr>
        <w:t>теристик быстрее и легче всего воспринимаются</w:t>
      </w:r>
      <w:r w:rsidRPr="00CF5467">
        <w:rPr>
          <w:color w:val="000000"/>
          <w:spacing w:val="-5"/>
          <w:sz w:val="28"/>
          <w:szCs w:val="28"/>
        </w:rPr>
        <w:t xml:space="preserve"> </w:t>
      </w:r>
      <w:proofErr w:type="spellStart"/>
      <w:r w:rsidRPr="00CF5467">
        <w:rPr>
          <w:iCs/>
          <w:color w:val="000000"/>
          <w:spacing w:val="-5"/>
          <w:sz w:val="28"/>
          <w:szCs w:val="28"/>
        </w:rPr>
        <w:t>сенсорикой</w:t>
      </w:r>
      <w:proofErr w:type="spellEnd"/>
      <w:r w:rsidRPr="00CF5467">
        <w:rPr>
          <w:iCs/>
          <w:color w:val="000000"/>
          <w:spacing w:val="-5"/>
          <w:sz w:val="28"/>
          <w:szCs w:val="28"/>
        </w:rPr>
        <w:t xml:space="preserve"> форма, размер и пространственное расположение</w:t>
      </w:r>
      <w:r w:rsidRPr="00CF5467">
        <w:rPr>
          <w:i/>
          <w:iCs/>
          <w:color w:val="000000"/>
          <w:spacing w:val="-5"/>
          <w:sz w:val="28"/>
          <w:szCs w:val="28"/>
        </w:rPr>
        <w:t xml:space="preserve">. </w:t>
      </w:r>
      <w:r w:rsidR="00C0639F">
        <w:rPr>
          <w:color w:val="000000"/>
          <w:spacing w:val="-1"/>
          <w:sz w:val="28"/>
          <w:szCs w:val="28"/>
        </w:rPr>
        <w:t xml:space="preserve">А </w:t>
      </w:r>
      <w:r w:rsidRPr="00CF5467">
        <w:rPr>
          <w:color w:val="000000"/>
          <w:spacing w:val="-1"/>
          <w:sz w:val="28"/>
          <w:szCs w:val="28"/>
        </w:rPr>
        <w:t>для адекватного выделения и вос</w:t>
      </w:r>
      <w:r w:rsidRPr="00CF5467">
        <w:rPr>
          <w:color w:val="000000"/>
          <w:spacing w:val="-1"/>
          <w:sz w:val="28"/>
          <w:szCs w:val="28"/>
        </w:rPr>
        <w:softHyphen/>
      </w:r>
      <w:r w:rsidRPr="00CF5467">
        <w:rPr>
          <w:color w:val="000000"/>
          <w:sz w:val="28"/>
          <w:szCs w:val="28"/>
        </w:rPr>
        <w:t>приятия ребенком количественных характ</w:t>
      </w:r>
      <w:r w:rsidRPr="00CF5467">
        <w:rPr>
          <w:color w:val="000000"/>
          <w:sz w:val="28"/>
          <w:szCs w:val="28"/>
        </w:rPr>
        <w:t>е</w:t>
      </w:r>
      <w:r w:rsidRPr="00CF5467">
        <w:rPr>
          <w:color w:val="000000"/>
          <w:sz w:val="28"/>
          <w:szCs w:val="28"/>
        </w:rPr>
        <w:t>ристик требуется спец</w:t>
      </w:r>
      <w:r w:rsidRPr="00CF5467">
        <w:rPr>
          <w:color w:val="000000"/>
          <w:spacing w:val="-2"/>
          <w:sz w:val="28"/>
          <w:szCs w:val="28"/>
        </w:rPr>
        <w:t xml:space="preserve">иальное обучение. </w:t>
      </w:r>
    </w:p>
    <w:p w:rsidR="000C0D1A" w:rsidRPr="00320F2F" w:rsidRDefault="000C0D1A" w:rsidP="000C0D1A">
      <w:pPr>
        <w:spacing w:line="360" w:lineRule="auto"/>
        <w:ind w:firstLine="540"/>
        <w:jc w:val="both"/>
        <w:rPr>
          <w:sz w:val="28"/>
          <w:szCs w:val="28"/>
        </w:rPr>
      </w:pPr>
      <w:r w:rsidRPr="00320F2F">
        <w:rPr>
          <w:spacing w:val="-1"/>
          <w:w w:val="94"/>
          <w:sz w:val="28"/>
          <w:szCs w:val="28"/>
        </w:rPr>
        <w:t xml:space="preserve">Рассмотрим возможности активного включения в процесс </w:t>
      </w:r>
      <w:r w:rsidRPr="00320F2F">
        <w:rPr>
          <w:spacing w:val="-3"/>
          <w:w w:val="94"/>
          <w:sz w:val="28"/>
          <w:szCs w:val="28"/>
        </w:rPr>
        <w:t>математического развития ребенка дошкольного возраста раз</w:t>
      </w:r>
      <w:r w:rsidRPr="00320F2F">
        <w:rPr>
          <w:spacing w:val="-4"/>
          <w:w w:val="94"/>
          <w:sz w:val="28"/>
          <w:szCs w:val="28"/>
        </w:rPr>
        <w:t>личных приемов умственных дейс</w:t>
      </w:r>
      <w:r w:rsidRPr="00320F2F">
        <w:rPr>
          <w:spacing w:val="-4"/>
          <w:w w:val="94"/>
          <w:sz w:val="28"/>
          <w:szCs w:val="28"/>
        </w:rPr>
        <w:t>т</w:t>
      </w:r>
      <w:r w:rsidRPr="00320F2F">
        <w:rPr>
          <w:spacing w:val="-4"/>
          <w:w w:val="94"/>
          <w:sz w:val="28"/>
          <w:szCs w:val="28"/>
        </w:rPr>
        <w:t>вий на математическом ма</w:t>
      </w:r>
      <w:r w:rsidRPr="00320F2F">
        <w:rPr>
          <w:spacing w:val="-7"/>
          <w:w w:val="94"/>
          <w:sz w:val="28"/>
          <w:szCs w:val="28"/>
        </w:rPr>
        <w:t>териале.</w:t>
      </w:r>
      <w:r w:rsidRPr="00320F2F">
        <w:rPr>
          <w:spacing w:val="-7"/>
          <w:w w:val="94"/>
          <w:sz w:val="28"/>
          <w:szCs w:val="28"/>
        </w:rPr>
        <w:tab/>
      </w:r>
    </w:p>
    <w:p w:rsidR="000C0D1A" w:rsidRPr="00320F2F" w:rsidRDefault="000C0D1A" w:rsidP="000C0D1A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320F2F">
        <w:rPr>
          <w:spacing w:val="-3"/>
          <w:w w:val="94"/>
          <w:sz w:val="28"/>
          <w:szCs w:val="28"/>
        </w:rPr>
        <w:t>Сериация</w:t>
      </w:r>
      <w:proofErr w:type="spellEnd"/>
      <w:r w:rsidRPr="00320F2F">
        <w:rPr>
          <w:spacing w:val="-3"/>
          <w:w w:val="94"/>
          <w:sz w:val="28"/>
          <w:szCs w:val="28"/>
        </w:rPr>
        <w:t xml:space="preserve">— построение упорядоченных, </w:t>
      </w:r>
      <w:r w:rsidRPr="0069440D">
        <w:rPr>
          <w:iCs/>
          <w:spacing w:val="-3"/>
          <w:w w:val="94"/>
          <w:sz w:val="28"/>
          <w:szCs w:val="28"/>
        </w:rPr>
        <w:t xml:space="preserve">возрастающих или </w:t>
      </w:r>
      <w:r w:rsidRPr="0069440D">
        <w:rPr>
          <w:iCs/>
          <w:spacing w:val="-1"/>
          <w:w w:val="94"/>
          <w:sz w:val="28"/>
          <w:szCs w:val="28"/>
        </w:rPr>
        <w:t>убывающих</w:t>
      </w:r>
      <w:r w:rsidRPr="00320F2F">
        <w:rPr>
          <w:i/>
          <w:iCs/>
          <w:spacing w:val="-1"/>
          <w:w w:val="94"/>
          <w:sz w:val="28"/>
          <w:szCs w:val="28"/>
        </w:rPr>
        <w:t xml:space="preserve"> </w:t>
      </w:r>
      <w:r w:rsidRPr="00320F2F">
        <w:rPr>
          <w:spacing w:val="-1"/>
          <w:w w:val="94"/>
          <w:sz w:val="28"/>
          <w:szCs w:val="28"/>
        </w:rPr>
        <w:t xml:space="preserve">рядов. Классический промер </w:t>
      </w:r>
      <w:proofErr w:type="spellStart"/>
      <w:r w:rsidRPr="00320F2F">
        <w:rPr>
          <w:spacing w:val="-1"/>
          <w:w w:val="94"/>
          <w:sz w:val="28"/>
          <w:szCs w:val="28"/>
        </w:rPr>
        <w:t>сериации</w:t>
      </w:r>
      <w:proofErr w:type="spellEnd"/>
      <w:r w:rsidRPr="00320F2F">
        <w:rPr>
          <w:spacing w:val="-1"/>
          <w:w w:val="94"/>
          <w:sz w:val="28"/>
          <w:szCs w:val="28"/>
        </w:rPr>
        <w:t>: матрешки, пирамидки, вкладные мисо</w:t>
      </w:r>
      <w:r w:rsidRPr="00320F2F">
        <w:rPr>
          <w:spacing w:val="-1"/>
          <w:w w:val="94"/>
          <w:sz w:val="28"/>
          <w:szCs w:val="28"/>
        </w:rPr>
        <w:t>ч</w:t>
      </w:r>
      <w:r w:rsidRPr="00320F2F">
        <w:rPr>
          <w:spacing w:val="-1"/>
          <w:w w:val="94"/>
          <w:sz w:val="28"/>
          <w:szCs w:val="28"/>
        </w:rPr>
        <w:t>ки и т. д.</w:t>
      </w:r>
    </w:p>
    <w:p w:rsidR="000C0D1A" w:rsidRPr="00320F2F" w:rsidRDefault="000C0D1A" w:rsidP="000C0D1A">
      <w:pPr>
        <w:spacing w:line="360" w:lineRule="auto"/>
        <w:ind w:firstLine="540"/>
        <w:jc w:val="both"/>
        <w:rPr>
          <w:sz w:val="28"/>
          <w:szCs w:val="28"/>
        </w:rPr>
      </w:pPr>
      <w:r w:rsidRPr="00320F2F">
        <w:rPr>
          <w:spacing w:val="-1"/>
          <w:w w:val="94"/>
          <w:sz w:val="28"/>
          <w:szCs w:val="28"/>
        </w:rPr>
        <w:t xml:space="preserve">Анализ — выделение свойств объекта, выделение объекта </w:t>
      </w:r>
      <w:r w:rsidRPr="00320F2F">
        <w:rPr>
          <w:spacing w:val="-3"/>
          <w:w w:val="94"/>
          <w:sz w:val="28"/>
          <w:szCs w:val="28"/>
        </w:rPr>
        <w:t>из группы или выделение группы объектов по определе</w:t>
      </w:r>
      <w:r w:rsidRPr="00320F2F">
        <w:rPr>
          <w:spacing w:val="-3"/>
          <w:w w:val="94"/>
          <w:sz w:val="28"/>
          <w:szCs w:val="28"/>
        </w:rPr>
        <w:t>н</w:t>
      </w:r>
      <w:r w:rsidRPr="00320F2F">
        <w:rPr>
          <w:spacing w:val="-3"/>
          <w:w w:val="94"/>
          <w:sz w:val="28"/>
          <w:szCs w:val="28"/>
        </w:rPr>
        <w:t xml:space="preserve">ному </w:t>
      </w:r>
      <w:r w:rsidRPr="00320F2F">
        <w:rPr>
          <w:spacing w:val="-2"/>
          <w:w w:val="94"/>
          <w:sz w:val="28"/>
          <w:szCs w:val="28"/>
        </w:rPr>
        <w:t>признаку.</w:t>
      </w:r>
    </w:p>
    <w:p w:rsidR="000C0D1A" w:rsidRPr="00320F2F" w:rsidRDefault="000C0D1A" w:rsidP="000C0D1A">
      <w:pPr>
        <w:spacing w:line="360" w:lineRule="auto"/>
        <w:ind w:firstLine="540"/>
        <w:jc w:val="both"/>
        <w:rPr>
          <w:sz w:val="28"/>
          <w:szCs w:val="28"/>
        </w:rPr>
      </w:pPr>
      <w:r w:rsidRPr="00320F2F">
        <w:rPr>
          <w:spacing w:val="-3"/>
          <w:w w:val="94"/>
          <w:sz w:val="28"/>
          <w:szCs w:val="28"/>
        </w:rPr>
        <w:t>Например, задан признак: кислый. Сначала у каждого объ</w:t>
      </w:r>
      <w:r w:rsidRPr="00320F2F">
        <w:rPr>
          <w:spacing w:val="-3"/>
          <w:w w:val="94"/>
          <w:sz w:val="28"/>
          <w:szCs w:val="28"/>
        </w:rPr>
        <w:softHyphen/>
      </w:r>
      <w:r w:rsidRPr="00320F2F">
        <w:rPr>
          <w:spacing w:val="-5"/>
          <w:w w:val="94"/>
          <w:sz w:val="28"/>
          <w:szCs w:val="28"/>
        </w:rPr>
        <w:t>екта множества пр</w:t>
      </w:r>
      <w:r w:rsidRPr="00320F2F">
        <w:rPr>
          <w:spacing w:val="-5"/>
          <w:w w:val="94"/>
          <w:sz w:val="28"/>
          <w:szCs w:val="28"/>
        </w:rPr>
        <w:t>о</w:t>
      </w:r>
      <w:r w:rsidRPr="00320F2F">
        <w:rPr>
          <w:spacing w:val="-5"/>
          <w:w w:val="94"/>
          <w:sz w:val="28"/>
          <w:szCs w:val="28"/>
        </w:rPr>
        <w:t>веряется наличие или отсутствие этого при</w:t>
      </w:r>
      <w:r w:rsidRPr="00320F2F">
        <w:rPr>
          <w:spacing w:val="-5"/>
          <w:w w:val="94"/>
          <w:sz w:val="28"/>
          <w:szCs w:val="28"/>
        </w:rPr>
        <w:softHyphen/>
      </w:r>
      <w:r w:rsidRPr="00320F2F">
        <w:rPr>
          <w:w w:val="94"/>
          <w:sz w:val="28"/>
          <w:szCs w:val="28"/>
        </w:rPr>
        <w:t xml:space="preserve">знака, в затем они выделяются и объединяются в группу по </w:t>
      </w:r>
      <w:r w:rsidRPr="00320F2F">
        <w:rPr>
          <w:spacing w:val="-1"/>
          <w:w w:val="94"/>
          <w:sz w:val="28"/>
          <w:szCs w:val="28"/>
        </w:rPr>
        <w:t>признаку «ки</w:t>
      </w:r>
      <w:r w:rsidRPr="00320F2F">
        <w:rPr>
          <w:spacing w:val="-1"/>
          <w:w w:val="94"/>
          <w:sz w:val="28"/>
          <w:szCs w:val="28"/>
        </w:rPr>
        <w:t>с</w:t>
      </w:r>
      <w:r w:rsidRPr="00320F2F">
        <w:rPr>
          <w:spacing w:val="-1"/>
          <w:w w:val="94"/>
          <w:sz w:val="28"/>
          <w:szCs w:val="28"/>
        </w:rPr>
        <w:t>лые».</w:t>
      </w:r>
    </w:p>
    <w:p w:rsidR="000C0D1A" w:rsidRPr="00320F2F" w:rsidRDefault="000C0D1A" w:rsidP="000C0D1A">
      <w:pPr>
        <w:spacing w:line="360" w:lineRule="auto"/>
        <w:ind w:firstLine="540"/>
        <w:jc w:val="both"/>
        <w:rPr>
          <w:sz w:val="28"/>
          <w:szCs w:val="28"/>
        </w:rPr>
      </w:pPr>
      <w:r w:rsidRPr="00320F2F">
        <w:rPr>
          <w:w w:val="94"/>
          <w:sz w:val="28"/>
          <w:szCs w:val="28"/>
        </w:rPr>
        <w:t xml:space="preserve">Синтез — соединение различных элементов (признаков, </w:t>
      </w:r>
      <w:r w:rsidRPr="00320F2F">
        <w:rPr>
          <w:spacing w:val="-4"/>
          <w:w w:val="94"/>
          <w:sz w:val="28"/>
          <w:szCs w:val="28"/>
        </w:rPr>
        <w:t xml:space="preserve">свойств) в единое целое. В психологии анализ </w:t>
      </w:r>
      <w:r w:rsidRPr="00320F2F">
        <w:rPr>
          <w:i/>
          <w:iCs/>
          <w:spacing w:val="-4"/>
          <w:w w:val="94"/>
          <w:sz w:val="28"/>
          <w:szCs w:val="28"/>
        </w:rPr>
        <w:t xml:space="preserve">я </w:t>
      </w:r>
      <w:r w:rsidRPr="00320F2F">
        <w:rPr>
          <w:spacing w:val="-4"/>
          <w:w w:val="94"/>
          <w:sz w:val="28"/>
          <w:szCs w:val="28"/>
        </w:rPr>
        <w:t>синтез рассмат</w:t>
      </w:r>
      <w:r w:rsidRPr="00320F2F">
        <w:rPr>
          <w:spacing w:val="-4"/>
          <w:w w:val="94"/>
          <w:sz w:val="28"/>
          <w:szCs w:val="28"/>
        </w:rPr>
        <w:softHyphen/>
      </w:r>
      <w:r w:rsidRPr="00320F2F">
        <w:rPr>
          <w:spacing w:val="-3"/>
          <w:w w:val="94"/>
          <w:sz w:val="28"/>
          <w:szCs w:val="28"/>
        </w:rPr>
        <w:t>риваются как взаимодополня</w:t>
      </w:r>
      <w:r w:rsidRPr="00320F2F">
        <w:rPr>
          <w:spacing w:val="-3"/>
          <w:w w:val="94"/>
          <w:sz w:val="28"/>
          <w:szCs w:val="28"/>
        </w:rPr>
        <w:t>ю</w:t>
      </w:r>
      <w:r w:rsidRPr="00320F2F">
        <w:rPr>
          <w:spacing w:val="-3"/>
          <w:w w:val="94"/>
          <w:sz w:val="28"/>
          <w:szCs w:val="28"/>
        </w:rPr>
        <w:t>щие друг друга процессы (ана</w:t>
      </w:r>
      <w:r w:rsidRPr="00320F2F">
        <w:rPr>
          <w:spacing w:val="-3"/>
          <w:w w:val="94"/>
          <w:sz w:val="28"/>
          <w:szCs w:val="28"/>
        </w:rPr>
        <w:softHyphen/>
      </w:r>
      <w:r w:rsidRPr="00320F2F">
        <w:rPr>
          <w:spacing w:val="-2"/>
          <w:w w:val="94"/>
          <w:sz w:val="28"/>
          <w:szCs w:val="28"/>
        </w:rPr>
        <w:t>лиз осущест</w:t>
      </w:r>
      <w:r w:rsidRPr="00320F2F">
        <w:rPr>
          <w:spacing w:val="-2"/>
          <w:w w:val="94"/>
          <w:sz w:val="28"/>
          <w:szCs w:val="28"/>
        </w:rPr>
        <w:t>в</w:t>
      </w:r>
      <w:r w:rsidRPr="00320F2F">
        <w:rPr>
          <w:spacing w:val="-2"/>
          <w:w w:val="94"/>
          <w:sz w:val="28"/>
          <w:szCs w:val="28"/>
        </w:rPr>
        <w:t>ляется через синтез, а синтез — через анализ).</w:t>
      </w:r>
    </w:p>
    <w:p w:rsidR="000C0D1A" w:rsidRPr="00320F2F" w:rsidRDefault="000C0D1A" w:rsidP="000C0D1A">
      <w:pPr>
        <w:spacing w:line="360" w:lineRule="auto"/>
        <w:ind w:firstLine="540"/>
        <w:jc w:val="both"/>
        <w:rPr>
          <w:sz w:val="28"/>
          <w:szCs w:val="28"/>
        </w:rPr>
      </w:pPr>
      <w:r w:rsidRPr="00320F2F">
        <w:rPr>
          <w:sz w:val="28"/>
          <w:szCs w:val="28"/>
        </w:rPr>
        <w:t>Деятельность, активно формирующая синтез в дошкольном возрасте, — это конструирование. Сначала это деятельность чисто синтетическая с образцом процесса выпо</w:t>
      </w:r>
      <w:r w:rsidRPr="00320F2F">
        <w:rPr>
          <w:sz w:val="28"/>
          <w:szCs w:val="28"/>
        </w:rPr>
        <w:t>л</w:t>
      </w:r>
      <w:r w:rsidRPr="00320F2F">
        <w:rPr>
          <w:sz w:val="28"/>
          <w:szCs w:val="28"/>
        </w:rPr>
        <w:t xml:space="preserve">нения по типу «делай, как я». На первых порах ребенок учится воспроизводить объект, повторяя за педагогом весь процесс </w:t>
      </w:r>
      <w:r w:rsidRPr="00320F2F">
        <w:rPr>
          <w:sz w:val="28"/>
          <w:szCs w:val="28"/>
        </w:rPr>
        <w:lastRenderedPageBreak/>
        <w:t>конс</w:t>
      </w:r>
      <w:r w:rsidRPr="00320F2F">
        <w:rPr>
          <w:sz w:val="28"/>
          <w:szCs w:val="28"/>
        </w:rPr>
        <w:t>т</w:t>
      </w:r>
      <w:r w:rsidRPr="00320F2F">
        <w:rPr>
          <w:sz w:val="28"/>
          <w:szCs w:val="28"/>
        </w:rPr>
        <w:t>руирования, затем — повторяя процесс построения по памяти, и, наконец, переходит к третьему этапу: самостоятельное восстановление способа п</w:t>
      </w:r>
      <w:r w:rsidRPr="00320F2F">
        <w:rPr>
          <w:sz w:val="28"/>
          <w:szCs w:val="28"/>
        </w:rPr>
        <w:t>о</w:t>
      </w:r>
      <w:r w:rsidRPr="00320F2F">
        <w:rPr>
          <w:sz w:val="28"/>
          <w:szCs w:val="28"/>
        </w:rPr>
        <w:t>строения уже готового объекта. (Задания вида «Сделай такой же»)-Четвертый этап заданий такого рода—это уже творческое задание: построй высокий дом, построй г</w:t>
      </w:r>
      <w:r w:rsidRPr="00320F2F">
        <w:rPr>
          <w:sz w:val="28"/>
          <w:szCs w:val="28"/>
        </w:rPr>
        <w:t>а</w:t>
      </w:r>
      <w:r w:rsidRPr="00320F2F">
        <w:rPr>
          <w:sz w:val="28"/>
          <w:szCs w:val="28"/>
        </w:rPr>
        <w:t>раж для этой машины, сложи петуха (задания даются без образца, ре</w:t>
      </w:r>
      <w:r w:rsidRPr="00320F2F">
        <w:rPr>
          <w:spacing w:val="-6"/>
          <w:sz w:val="28"/>
          <w:szCs w:val="28"/>
        </w:rPr>
        <w:t>бёнок работает по представлению, но должен придерживаться з</w:t>
      </w:r>
      <w:r w:rsidRPr="00320F2F">
        <w:rPr>
          <w:spacing w:val="-6"/>
          <w:sz w:val="28"/>
          <w:szCs w:val="28"/>
        </w:rPr>
        <w:t>а</w:t>
      </w:r>
      <w:r w:rsidRPr="00320F2F">
        <w:rPr>
          <w:spacing w:val="-6"/>
          <w:sz w:val="28"/>
          <w:szCs w:val="28"/>
        </w:rPr>
        <w:t>данных параметров — гараж именно для этой машины).</w:t>
      </w:r>
    </w:p>
    <w:p w:rsidR="000C0D1A" w:rsidRPr="00320F2F" w:rsidRDefault="000C0D1A" w:rsidP="000C0D1A">
      <w:pPr>
        <w:spacing w:line="360" w:lineRule="auto"/>
        <w:ind w:firstLine="540"/>
        <w:jc w:val="both"/>
        <w:rPr>
          <w:sz w:val="28"/>
          <w:szCs w:val="28"/>
        </w:rPr>
      </w:pPr>
      <w:r w:rsidRPr="00320F2F">
        <w:rPr>
          <w:spacing w:val="-3"/>
          <w:sz w:val="28"/>
          <w:szCs w:val="28"/>
        </w:rPr>
        <w:t xml:space="preserve">Сравнение — логический прием, требующий выявления </w:t>
      </w:r>
      <w:r w:rsidRPr="00320F2F">
        <w:rPr>
          <w:spacing w:val="-6"/>
          <w:sz w:val="28"/>
          <w:szCs w:val="28"/>
        </w:rPr>
        <w:t>сходства и различия между призн</w:t>
      </w:r>
      <w:r w:rsidRPr="00320F2F">
        <w:rPr>
          <w:spacing w:val="-6"/>
          <w:sz w:val="28"/>
          <w:szCs w:val="28"/>
        </w:rPr>
        <w:t>а</w:t>
      </w:r>
      <w:r w:rsidRPr="00320F2F">
        <w:rPr>
          <w:spacing w:val="-6"/>
          <w:sz w:val="28"/>
          <w:szCs w:val="28"/>
        </w:rPr>
        <w:t>ками объекта (предмета, явления, группы предметов).</w:t>
      </w:r>
    </w:p>
    <w:p w:rsidR="000C0D1A" w:rsidRPr="00320F2F" w:rsidRDefault="000C0D1A" w:rsidP="000C0D1A">
      <w:pPr>
        <w:spacing w:line="360" w:lineRule="auto"/>
        <w:ind w:firstLine="540"/>
        <w:jc w:val="both"/>
        <w:rPr>
          <w:spacing w:val="-4"/>
          <w:sz w:val="28"/>
          <w:szCs w:val="28"/>
        </w:rPr>
      </w:pPr>
      <w:r w:rsidRPr="00320F2F">
        <w:rPr>
          <w:spacing w:val="-6"/>
          <w:sz w:val="28"/>
          <w:szCs w:val="28"/>
        </w:rPr>
        <w:t>Сравнение требует умения выделять одни признаки объек</w:t>
      </w:r>
      <w:r w:rsidRPr="00320F2F">
        <w:rPr>
          <w:spacing w:val="-4"/>
          <w:sz w:val="28"/>
          <w:szCs w:val="28"/>
        </w:rPr>
        <w:t>та и абстрагироваться от др</w:t>
      </w:r>
      <w:r w:rsidRPr="00320F2F">
        <w:rPr>
          <w:spacing w:val="-4"/>
          <w:sz w:val="28"/>
          <w:szCs w:val="28"/>
        </w:rPr>
        <w:t>у</w:t>
      </w:r>
      <w:r w:rsidRPr="00320F2F">
        <w:rPr>
          <w:spacing w:val="-4"/>
          <w:sz w:val="28"/>
          <w:szCs w:val="28"/>
        </w:rPr>
        <w:t>гих.</w:t>
      </w:r>
    </w:p>
    <w:p w:rsidR="000C0D1A" w:rsidRPr="003E7DFC" w:rsidRDefault="000C0D1A" w:rsidP="000C0D1A">
      <w:pPr>
        <w:spacing w:line="360" w:lineRule="auto"/>
        <w:ind w:firstLine="540"/>
        <w:jc w:val="both"/>
        <w:rPr>
          <w:sz w:val="28"/>
          <w:szCs w:val="28"/>
        </w:rPr>
      </w:pPr>
      <w:r w:rsidRPr="003E7DFC">
        <w:rPr>
          <w:spacing w:val="-1"/>
          <w:w w:val="90"/>
          <w:sz w:val="28"/>
          <w:szCs w:val="28"/>
        </w:rPr>
        <w:t>Классификация — разделение множества на группы по ка</w:t>
      </w:r>
      <w:r w:rsidRPr="003E7DFC">
        <w:rPr>
          <w:spacing w:val="-1"/>
          <w:w w:val="90"/>
          <w:sz w:val="28"/>
          <w:szCs w:val="28"/>
        </w:rPr>
        <w:softHyphen/>
      </w:r>
      <w:r w:rsidRPr="003E7DFC">
        <w:rPr>
          <w:spacing w:val="-2"/>
          <w:w w:val="90"/>
          <w:sz w:val="28"/>
          <w:szCs w:val="28"/>
        </w:rPr>
        <w:t>кому-либо признаку, который наз</w:t>
      </w:r>
      <w:r w:rsidRPr="003E7DFC">
        <w:rPr>
          <w:spacing w:val="-2"/>
          <w:w w:val="90"/>
          <w:sz w:val="28"/>
          <w:szCs w:val="28"/>
        </w:rPr>
        <w:t>ы</w:t>
      </w:r>
      <w:r w:rsidRPr="003E7DFC">
        <w:rPr>
          <w:spacing w:val="-2"/>
          <w:w w:val="90"/>
          <w:sz w:val="28"/>
          <w:szCs w:val="28"/>
        </w:rPr>
        <w:t>вают основанием классификации</w:t>
      </w:r>
      <w:r w:rsidRPr="003E7DFC">
        <w:rPr>
          <w:w w:val="90"/>
          <w:sz w:val="28"/>
          <w:szCs w:val="28"/>
        </w:rPr>
        <w:t xml:space="preserve">. Основание для классификации может быть задано, но </w:t>
      </w:r>
      <w:r w:rsidRPr="003E7DFC">
        <w:rPr>
          <w:spacing w:val="-4"/>
          <w:w w:val="90"/>
          <w:sz w:val="28"/>
          <w:szCs w:val="28"/>
        </w:rPr>
        <w:t>может в не указываться (этот вариант чаще используется со стар</w:t>
      </w:r>
      <w:r w:rsidRPr="003E7DFC">
        <w:rPr>
          <w:spacing w:val="-4"/>
          <w:w w:val="90"/>
          <w:sz w:val="28"/>
          <w:szCs w:val="28"/>
        </w:rPr>
        <w:softHyphen/>
      </w:r>
      <w:r w:rsidRPr="003E7DFC">
        <w:rPr>
          <w:spacing w:val="-3"/>
          <w:w w:val="90"/>
          <w:sz w:val="28"/>
          <w:szCs w:val="28"/>
        </w:rPr>
        <w:t xml:space="preserve">шими детьми, так как требует умения анализировать, сравнивать </w:t>
      </w:r>
      <w:r w:rsidRPr="003E7DFC">
        <w:rPr>
          <w:spacing w:val="-1"/>
          <w:w w:val="90"/>
          <w:sz w:val="28"/>
          <w:szCs w:val="28"/>
        </w:rPr>
        <w:t>и обобщать). Следует уч</w:t>
      </w:r>
      <w:r w:rsidRPr="003E7DFC">
        <w:rPr>
          <w:spacing w:val="-1"/>
          <w:w w:val="90"/>
          <w:sz w:val="28"/>
          <w:szCs w:val="28"/>
        </w:rPr>
        <w:t>и</w:t>
      </w:r>
      <w:r w:rsidRPr="003E7DFC">
        <w:rPr>
          <w:spacing w:val="-1"/>
          <w:w w:val="90"/>
          <w:sz w:val="28"/>
          <w:szCs w:val="28"/>
        </w:rPr>
        <w:t>тывать, что при классификаци</w:t>
      </w:r>
      <w:r>
        <w:rPr>
          <w:spacing w:val="-1"/>
          <w:w w:val="90"/>
          <w:sz w:val="28"/>
          <w:szCs w:val="28"/>
        </w:rPr>
        <w:t xml:space="preserve">и </w:t>
      </w:r>
      <w:r w:rsidRPr="003E7DFC">
        <w:rPr>
          <w:spacing w:val="-1"/>
          <w:w w:val="90"/>
          <w:sz w:val="28"/>
          <w:szCs w:val="28"/>
        </w:rPr>
        <w:t>каждый объект должен входить в одно и только в одно подмн</w:t>
      </w:r>
      <w:r w:rsidRPr="003E7DFC">
        <w:rPr>
          <w:spacing w:val="-1"/>
          <w:w w:val="90"/>
          <w:sz w:val="28"/>
          <w:szCs w:val="28"/>
        </w:rPr>
        <w:t>о</w:t>
      </w:r>
      <w:r w:rsidRPr="003E7DFC">
        <w:rPr>
          <w:spacing w:val="-1"/>
          <w:w w:val="90"/>
          <w:sz w:val="28"/>
          <w:szCs w:val="28"/>
        </w:rPr>
        <w:t>жество.</w:t>
      </w:r>
    </w:p>
    <w:p w:rsidR="000C0D1A" w:rsidRDefault="000C0D1A" w:rsidP="000C0D1A">
      <w:pPr>
        <w:spacing w:line="360" w:lineRule="auto"/>
        <w:ind w:firstLine="540"/>
        <w:jc w:val="both"/>
        <w:rPr>
          <w:w w:val="102"/>
          <w:sz w:val="28"/>
          <w:szCs w:val="28"/>
        </w:rPr>
      </w:pPr>
      <w:r>
        <w:rPr>
          <w:w w:val="102"/>
          <w:sz w:val="28"/>
          <w:szCs w:val="28"/>
        </w:rPr>
        <w:t>Таким образом, ф</w:t>
      </w:r>
      <w:r w:rsidRPr="00320F2F">
        <w:rPr>
          <w:w w:val="102"/>
          <w:sz w:val="28"/>
          <w:szCs w:val="28"/>
        </w:rPr>
        <w:t>ормирование у детей способности самостоятельно д</w:t>
      </w:r>
      <w:r w:rsidRPr="00320F2F">
        <w:rPr>
          <w:w w:val="102"/>
          <w:sz w:val="28"/>
          <w:szCs w:val="28"/>
        </w:rPr>
        <w:t>е</w:t>
      </w:r>
      <w:r w:rsidRPr="00320F2F">
        <w:rPr>
          <w:w w:val="102"/>
          <w:sz w:val="28"/>
          <w:szCs w:val="28"/>
        </w:rPr>
        <w:t xml:space="preserve">лать обобщения является крайне важным с </w:t>
      </w:r>
      <w:proofErr w:type="spellStart"/>
      <w:r w:rsidRPr="00320F2F">
        <w:rPr>
          <w:w w:val="102"/>
          <w:sz w:val="28"/>
          <w:szCs w:val="28"/>
        </w:rPr>
        <w:t>общеразвивающей</w:t>
      </w:r>
      <w:proofErr w:type="spellEnd"/>
      <w:r w:rsidRPr="00320F2F">
        <w:rPr>
          <w:w w:val="102"/>
          <w:sz w:val="28"/>
          <w:szCs w:val="28"/>
        </w:rPr>
        <w:t xml:space="preserve"> </w:t>
      </w:r>
      <w:r w:rsidRPr="00320F2F">
        <w:rPr>
          <w:spacing w:val="-4"/>
          <w:w w:val="102"/>
          <w:sz w:val="28"/>
          <w:szCs w:val="28"/>
        </w:rPr>
        <w:t>точки зрения. В связи с изменениями в содержании и методи</w:t>
      </w:r>
      <w:r w:rsidRPr="00320F2F">
        <w:rPr>
          <w:spacing w:val="-2"/>
          <w:w w:val="102"/>
          <w:sz w:val="28"/>
          <w:szCs w:val="28"/>
        </w:rPr>
        <w:t>ке обучения математике в н</w:t>
      </w:r>
      <w:r w:rsidRPr="00320F2F">
        <w:rPr>
          <w:spacing w:val="-2"/>
          <w:w w:val="102"/>
          <w:sz w:val="28"/>
          <w:szCs w:val="28"/>
        </w:rPr>
        <w:t>а</w:t>
      </w:r>
      <w:r w:rsidRPr="00320F2F">
        <w:rPr>
          <w:spacing w:val="-2"/>
          <w:w w:val="102"/>
          <w:sz w:val="28"/>
          <w:szCs w:val="28"/>
        </w:rPr>
        <w:t xml:space="preserve">чальной школе, которые ставят </w:t>
      </w:r>
      <w:r w:rsidRPr="00320F2F">
        <w:rPr>
          <w:w w:val="102"/>
          <w:sz w:val="28"/>
          <w:szCs w:val="28"/>
        </w:rPr>
        <w:t>своей целью развивать у учащихся спосо</w:t>
      </w:r>
      <w:r w:rsidRPr="00320F2F">
        <w:rPr>
          <w:w w:val="102"/>
          <w:sz w:val="28"/>
          <w:szCs w:val="28"/>
        </w:rPr>
        <w:t>б</w:t>
      </w:r>
      <w:r w:rsidRPr="00320F2F">
        <w:rPr>
          <w:w w:val="102"/>
          <w:sz w:val="28"/>
          <w:szCs w:val="28"/>
        </w:rPr>
        <w:t>ности к эмпириче</w:t>
      </w:r>
      <w:r w:rsidRPr="00320F2F">
        <w:rPr>
          <w:w w:val="102"/>
          <w:sz w:val="28"/>
          <w:szCs w:val="28"/>
        </w:rPr>
        <w:softHyphen/>
      </w:r>
      <w:r w:rsidRPr="00320F2F">
        <w:rPr>
          <w:spacing w:val="-2"/>
          <w:w w:val="102"/>
          <w:sz w:val="28"/>
          <w:szCs w:val="28"/>
        </w:rPr>
        <w:t>скому, а в перспективе и теоретическому обобщению, ва</w:t>
      </w:r>
      <w:r w:rsidRPr="00320F2F">
        <w:rPr>
          <w:spacing w:val="-2"/>
          <w:w w:val="102"/>
          <w:sz w:val="28"/>
          <w:szCs w:val="28"/>
        </w:rPr>
        <w:t>ж</w:t>
      </w:r>
      <w:r w:rsidRPr="00320F2F">
        <w:rPr>
          <w:spacing w:val="-2"/>
          <w:w w:val="102"/>
          <w:sz w:val="28"/>
          <w:szCs w:val="28"/>
        </w:rPr>
        <w:t xml:space="preserve">но </w:t>
      </w:r>
      <w:r w:rsidRPr="00320F2F">
        <w:rPr>
          <w:w w:val="102"/>
          <w:sz w:val="28"/>
          <w:szCs w:val="28"/>
        </w:rPr>
        <w:t>уже в детском саду обучать детей различным приемам моде</w:t>
      </w:r>
      <w:r w:rsidRPr="00320F2F">
        <w:rPr>
          <w:w w:val="102"/>
          <w:sz w:val="28"/>
          <w:szCs w:val="28"/>
        </w:rPr>
        <w:softHyphen/>
      </w:r>
      <w:r w:rsidRPr="00320F2F">
        <w:rPr>
          <w:spacing w:val="-1"/>
          <w:w w:val="102"/>
          <w:sz w:val="28"/>
          <w:szCs w:val="28"/>
        </w:rPr>
        <w:t>лирующей деятельности с помощью вещественной, схема</w:t>
      </w:r>
      <w:r w:rsidRPr="00320F2F">
        <w:rPr>
          <w:spacing w:val="-1"/>
          <w:w w:val="102"/>
          <w:sz w:val="28"/>
          <w:szCs w:val="28"/>
        </w:rPr>
        <w:softHyphen/>
      </w:r>
      <w:r w:rsidRPr="00320F2F">
        <w:rPr>
          <w:w w:val="102"/>
          <w:sz w:val="28"/>
          <w:szCs w:val="28"/>
        </w:rPr>
        <w:t>тической и символической н</w:t>
      </w:r>
      <w:r w:rsidRPr="00320F2F">
        <w:rPr>
          <w:w w:val="102"/>
          <w:sz w:val="28"/>
          <w:szCs w:val="28"/>
        </w:rPr>
        <w:t>а</w:t>
      </w:r>
      <w:r>
        <w:rPr>
          <w:w w:val="102"/>
          <w:sz w:val="28"/>
          <w:szCs w:val="28"/>
        </w:rPr>
        <w:t>глядности</w:t>
      </w:r>
      <w:r w:rsidRPr="00320F2F">
        <w:rPr>
          <w:w w:val="102"/>
          <w:sz w:val="28"/>
          <w:szCs w:val="28"/>
        </w:rPr>
        <w:t xml:space="preserve">, учить </w:t>
      </w:r>
      <w:r w:rsidRPr="00320F2F">
        <w:rPr>
          <w:spacing w:val="-5"/>
          <w:w w:val="102"/>
          <w:sz w:val="28"/>
          <w:szCs w:val="28"/>
        </w:rPr>
        <w:t>ребенка сравнивать, классифицировать, анализировать и обоб</w:t>
      </w:r>
      <w:r w:rsidRPr="00320F2F">
        <w:rPr>
          <w:spacing w:val="-5"/>
          <w:w w:val="102"/>
          <w:sz w:val="28"/>
          <w:szCs w:val="28"/>
        </w:rPr>
        <w:softHyphen/>
      </w:r>
      <w:r w:rsidRPr="00320F2F">
        <w:rPr>
          <w:w w:val="102"/>
          <w:sz w:val="28"/>
          <w:szCs w:val="28"/>
        </w:rPr>
        <w:t>щать результаты своей деятельности.</w:t>
      </w:r>
    </w:p>
    <w:p w:rsidR="00FA49FE" w:rsidRPr="00C0639F" w:rsidRDefault="00FA49FE" w:rsidP="00C0639F">
      <w:pPr>
        <w:spacing w:line="360" w:lineRule="auto"/>
        <w:ind w:firstLine="540"/>
        <w:jc w:val="center"/>
        <w:rPr>
          <w:b/>
          <w:w w:val="102"/>
          <w:sz w:val="28"/>
          <w:szCs w:val="28"/>
        </w:rPr>
      </w:pPr>
      <w:r>
        <w:rPr>
          <w:b/>
          <w:w w:val="102"/>
          <w:sz w:val="28"/>
          <w:szCs w:val="28"/>
        </w:rPr>
        <w:t>Л</w:t>
      </w:r>
      <w:r w:rsidRPr="00FA49FE">
        <w:rPr>
          <w:b/>
          <w:w w:val="102"/>
          <w:sz w:val="28"/>
          <w:szCs w:val="28"/>
        </w:rPr>
        <w:t>итература</w:t>
      </w:r>
    </w:p>
    <w:p w:rsidR="00C0639F" w:rsidRDefault="00FA49FE" w:rsidP="00C0639F">
      <w:pPr>
        <w:numPr>
          <w:ilvl w:val="0"/>
          <w:numId w:val="1"/>
        </w:numPr>
        <w:tabs>
          <w:tab w:val="left" w:pos="900"/>
        </w:tabs>
        <w:spacing w:line="360" w:lineRule="auto"/>
        <w:ind w:left="0"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Белошистая</w:t>
      </w:r>
      <w:proofErr w:type="spellEnd"/>
      <w:r>
        <w:rPr>
          <w:sz w:val="28"/>
          <w:szCs w:val="28"/>
        </w:rPr>
        <w:t xml:space="preserve"> А. Формирование и развитие математических способн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 дошкольников.- М.,2003.- С. 279.</w:t>
      </w:r>
    </w:p>
    <w:p w:rsidR="00FA49FE" w:rsidRPr="00C0639F" w:rsidRDefault="00FA49FE" w:rsidP="00C0639F">
      <w:pPr>
        <w:numPr>
          <w:ilvl w:val="0"/>
          <w:numId w:val="1"/>
        </w:numPr>
        <w:tabs>
          <w:tab w:val="left" w:pos="900"/>
        </w:tabs>
        <w:spacing w:line="360" w:lineRule="auto"/>
        <w:ind w:left="0" w:firstLine="539"/>
        <w:jc w:val="both"/>
        <w:rPr>
          <w:sz w:val="28"/>
          <w:szCs w:val="28"/>
        </w:rPr>
      </w:pPr>
      <w:r w:rsidRPr="00C0639F">
        <w:rPr>
          <w:sz w:val="28"/>
          <w:szCs w:val="28"/>
        </w:rPr>
        <w:lastRenderedPageBreak/>
        <w:t>Истомина Н.Б. методика обучения математике в начальных кла</w:t>
      </w:r>
      <w:r w:rsidRPr="00C0639F">
        <w:rPr>
          <w:sz w:val="28"/>
          <w:szCs w:val="28"/>
        </w:rPr>
        <w:t>с</w:t>
      </w:r>
      <w:r w:rsidRPr="00C0639F">
        <w:rPr>
          <w:sz w:val="28"/>
          <w:szCs w:val="28"/>
        </w:rPr>
        <w:t>сах.- М., 2000.- С.166.</w:t>
      </w:r>
    </w:p>
    <w:p w:rsidR="00FA49FE" w:rsidRPr="00E60AE2" w:rsidRDefault="00FA49FE" w:rsidP="00FA49FE">
      <w:pPr>
        <w:numPr>
          <w:ilvl w:val="0"/>
          <w:numId w:val="1"/>
        </w:numPr>
        <w:tabs>
          <w:tab w:val="left" w:pos="900"/>
        </w:tabs>
        <w:spacing w:line="360" w:lineRule="auto"/>
        <w:ind w:left="0" w:firstLine="539"/>
        <w:jc w:val="both"/>
      </w:pPr>
      <w:proofErr w:type="spellStart"/>
      <w:r w:rsidRPr="00F715D4">
        <w:rPr>
          <w:sz w:val="28"/>
          <w:szCs w:val="28"/>
        </w:rPr>
        <w:t>Путляева</w:t>
      </w:r>
      <w:proofErr w:type="spellEnd"/>
      <w:r w:rsidRPr="00F715D4">
        <w:rPr>
          <w:sz w:val="28"/>
          <w:szCs w:val="28"/>
        </w:rPr>
        <w:t xml:space="preserve"> Л. О развитии</w:t>
      </w:r>
      <w:r>
        <w:t xml:space="preserve"> </w:t>
      </w:r>
      <w:r>
        <w:rPr>
          <w:sz w:val="28"/>
          <w:szCs w:val="28"/>
        </w:rPr>
        <w:t xml:space="preserve">мышления// Дошкольное воспитание.- 2006.- № 5.- С. 35-38. </w:t>
      </w:r>
    </w:p>
    <w:p w:rsidR="00FA49FE" w:rsidRPr="00E60AE2" w:rsidRDefault="00FA49FE" w:rsidP="00FA49FE">
      <w:pPr>
        <w:numPr>
          <w:ilvl w:val="0"/>
          <w:numId w:val="1"/>
        </w:numPr>
        <w:tabs>
          <w:tab w:val="left" w:pos="900"/>
        </w:tabs>
        <w:spacing w:line="360" w:lineRule="auto"/>
        <w:ind w:left="0" w:firstLine="539"/>
        <w:jc w:val="both"/>
      </w:pPr>
      <w:r>
        <w:rPr>
          <w:sz w:val="28"/>
          <w:szCs w:val="28"/>
        </w:rPr>
        <w:t>Соловьёва Е. Игры-занятия по формированию элементарных матем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тических представлений//Ребёнок в детском саду. – 2002. - №2. – С.32.</w:t>
      </w:r>
    </w:p>
    <w:p w:rsidR="00FA49FE" w:rsidRDefault="00FA49FE" w:rsidP="00FA49FE">
      <w:pPr>
        <w:numPr>
          <w:ilvl w:val="0"/>
          <w:numId w:val="1"/>
        </w:numPr>
        <w:tabs>
          <w:tab w:val="left" w:pos="900"/>
        </w:tabs>
        <w:spacing w:line="360" w:lineRule="auto"/>
        <w:ind w:left="0"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Шапарь</w:t>
      </w:r>
      <w:proofErr w:type="spellEnd"/>
      <w:r>
        <w:rPr>
          <w:sz w:val="28"/>
          <w:szCs w:val="28"/>
        </w:rPr>
        <w:t xml:space="preserve"> В.Б. Новейший психологический словарь/Под общей ред. В.Б. </w:t>
      </w:r>
      <w:proofErr w:type="spellStart"/>
      <w:r>
        <w:rPr>
          <w:sz w:val="28"/>
          <w:szCs w:val="28"/>
        </w:rPr>
        <w:t>Шапаря</w:t>
      </w:r>
      <w:proofErr w:type="spellEnd"/>
      <w:r>
        <w:rPr>
          <w:sz w:val="28"/>
          <w:szCs w:val="28"/>
        </w:rPr>
        <w:t>. – Ростов-на-Дону: Феникс, 2005. – С.295.</w:t>
      </w:r>
    </w:p>
    <w:p w:rsidR="00FA49FE" w:rsidRPr="00FA49FE" w:rsidRDefault="00FA49FE" w:rsidP="00FA49FE">
      <w:pPr>
        <w:spacing w:line="360" w:lineRule="auto"/>
        <w:ind w:firstLine="540"/>
        <w:jc w:val="both"/>
        <w:rPr>
          <w:b/>
          <w:w w:val="102"/>
          <w:sz w:val="28"/>
          <w:szCs w:val="28"/>
        </w:rPr>
      </w:pPr>
    </w:p>
    <w:p w:rsidR="000C0D1A" w:rsidRPr="00CF5467" w:rsidRDefault="000C0D1A" w:rsidP="000C0D1A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BE49EC" w:rsidRDefault="00BE49EC" w:rsidP="000C0D1A"/>
    <w:sectPr w:rsidR="00BE49EC" w:rsidSect="00BE4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C1C6B"/>
    <w:multiLevelType w:val="hybridMultilevel"/>
    <w:tmpl w:val="B21C8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C0D1A"/>
    <w:rsid w:val="000C0D1A"/>
    <w:rsid w:val="00250B24"/>
    <w:rsid w:val="0027112D"/>
    <w:rsid w:val="00BE49EC"/>
    <w:rsid w:val="00C0639F"/>
    <w:rsid w:val="00F432FD"/>
    <w:rsid w:val="00FA4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2016-12-18T14:42:00Z</dcterms:created>
  <dcterms:modified xsi:type="dcterms:W3CDTF">2016-12-18T15:30:00Z</dcterms:modified>
</cp:coreProperties>
</file>