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F8" w:rsidRDefault="005478F8" w:rsidP="009E1F33">
      <w:pPr>
        <w:jc w:val="center"/>
        <w:rPr>
          <w:rFonts w:ascii="Times New Roman" w:hAnsi="Times New Roman" w:cs="Times New Roman"/>
          <w:sz w:val="28"/>
        </w:rPr>
      </w:pPr>
    </w:p>
    <w:p w:rsidR="005478F8" w:rsidRDefault="005478F8" w:rsidP="009E1F33">
      <w:pPr>
        <w:jc w:val="center"/>
        <w:rPr>
          <w:rFonts w:ascii="Times New Roman" w:hAnsi="Times New Roman" w:cs="Times New Roman"/>
          <w:sz w:val="28"/>
        </w:rPr>
      </w:pPr>
    </w:p>
    <w:p w:rsidR="005478F8" w:rsidRDefault="005478F8" w:rsidP="00754B89">
      <w:pPr>
        <w:rPr>
          <w:rFonts w:ascii="Times New Roman" w:hAnsi="Times New Roman" w:cs="Times New Roman"/>
          <w:sz w:val="28"/>
        </w:rPr>
      </w:pPr>
    </w:p>
    <w:p w:rsidR="00EE4007" w:rsidRPr="00754B89" w:rsidRDefault="009E1F33" w:rsidP="009E1F33">
      <w:pPr>
        <w:jc w:val="center"/>
        <w:rPr>
          <w:rFonts w:ascii="Times New Roman" w:hAnsi="Times New Roman" w:cs="Times New Roman"/>
          <w:sz w:val="40"/>
          <w:szCs w:val="40"/>
        </w:rPr>
      </w:pPr>
      <w:r w:rsidRPr="00754B89">
        <w:rPr>
          <w:rFonts w:ascii="Times New Roman" w:hAnsi="Times New Roman" w:cs="Times New Roman"/>
          <w:sz w:val="40"/>
          <w:szCs w:val="40"/>
        </w:rPr>
        <w:t>Технологическая карта</w:t>
      </w:r>
    </w:p>
    <w:p w:rsidR="009E1F33" w:rsidRPr="00754B89" w:rsidRDefault="009E1F33" w:rsidP="009E1F33">
      <w:pPr>
        <w:jc w:val="center"/>
        <w:rPr>
          <w:rFonts w:ascii="Times New Roman" w:hAnsi="Times New Roman" w:cs="Times New Roman"/>
          <w:sz w:val="32"/>
          <w:szCs w:val="32"/>
        </w:rPr>
      </w:pPr>
      <w:r w:rsidRPr="00754B89">
        <w:rPr>
          <w:rFonts w:ascii="Times New Roman" w:hAnsi="Times New Roman" w:cs="Times New Roman"/>
          <w:sz w:val="32"/>
          <w:szCs w:val="32"/>
        </w:rPr>
        <w:t>интегрированного занятия в старшей группе</w:t>
      </w:r>
    </w:p>
    <w:p w:rsidR="00754B89" w:rsidRPr="00754B89" w:rsidRDefault="00754B89" w:rsidP="009E1F33">
      <w:pPr>
        <w:jc w:val="center"/>
        <w:rPr>
          <w:rFonts w:ascii="Times New Roman" w:hAnsi="Times New Roman" w:cs="Times New Roman"/>
          <w:sz w:val="32"/>
          <w:szCs w:val="32"/>
        </w:rPr>
      </w:pPr>
      <w:r w:rsidRPr="00754B89">
        <w:rPr>
          <w:rFonts w:ascii="Times New Roman" w:hAnsi="Times New Roman" w:cs="Times New Roman"/>
          <w:sz w:val="32"/>
          <w:szCs w:val="32"/>
        </w:rPr>
        <w:t>компенсирующей направленности</w:t>
      </w:r>
    </w:p>
    <w:p w:rsidR="009E1F33" w:rsidRPr="00754B89" w:rsidRDefault="009E1F33" w:rsidP="009E1F33">
      <w:pPr>
        <w:jc w:val="center"/>
        <w:rPr>
          <w:rFonts w:ascii="Times New Roman" w:hAnsi="Times New Roman" w:cs="Times New Roman"/>
          <w:sz w:val="32"/>
          <w:szCs w:val="32"/>
        </w:rPr>
      </w:pPr>
      <w:r w:rsidRPr="00754B89">
        <w:rPr>
          <w:rFonts w:ascii="Times New Roman" w:hAnsi="Times New Roman" w:cs="Times New Roman"/>
          <w:sz w:val="32"/>
          <w:szCs w:val="32"/>
        </w:rPr>
        <w:t>«Весёлое путешествие»</w:t>
      </w:r>
    </w:p>
    <w:p w:rsidR="009E1F33" w:rsidRDefault="009E1F33" w:rsidP="009E1F33">
      <w:pPr>
        <w:jc w:val="center"/>
        <w:rPr>
          <w:rFonts w:ascii="Times New Roman" w:hAnsi="Times New Roman" w:cs="Times New Roman"/>
          <w:sz w:val="28"/>
        </w:rPr>
      </w:pPr>
    </w:p>
    <w:p w:rsidR="009E1F33" w:rsidRDefault="009E1F33" w:rsidP="00754B89">
      <w:pPr>
        <w:rPr>
          <w:rFonts w:ascii="Times New Roman" w:hAnsi="Times New Roman" w:cs="Times New Roman"/>
          <w:sz w:val="28"/>
        </w:rPr>
      </w:pPr>
    </w:p>
    <w:p w:rsidR="005478F8" w:rsidRDefault="005478F8" w:rsidP="005478F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Подготовили: </w:t>
      </w:r>
    </w:p>
    <w:p w:rsidR="005478F8" w:rsidRDefault="00754B89" w:rsidP="00754B8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5478F8">
        <w:rPr>
          <w:rFonts w:ascii="Times New Roman" w:hAnsi="Times New Roman" w:cs="Times New Roman"/>
          <w:sz w:val="28"/>
        </w:rPr>
        <w:t xml:space="preserve">читель-логопед </w:t>
      </w:r>
      <w:proofErr w:type="spellStart"/>
      <w:r w:rsidR="005478F8">
        <w:rPr>
          <w:rFonts w:ascii="Times New Roman" w:hAnsi="Times New Roman" w:cs="Times New Roman"/>
          <w:sz w:val="28"/>
        </w:rPr>
        <w:t>Майорова</w:t>
      </w:r>
      <w:proofErr w:type="spellEnd"/>
      <w:r w:rsidR="005478F8">
        <w:rPr>
          <w:rFonts w:ascii="Times New Roman" w:hAnsi="Times New Roman" w:cs="Times New Roman"/>
          <w:sz w:val="28"/>
        </w:rPr>
        <w:t xml:space="preserve"> Ю.М.</w:t>
      </w:r>
    </w:p>
    <w:p w:rsidR="005478F8" w:rsidRDefault="00754B89" w:rsidP="00754B8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5478F8">
        <w:rPr>
          <w:rFonts w:ascii="Times New Roman" w:hAnsi="Times New Roman" w:cs="Times New Roman"/>
          <w:sz w:val="28"/>
        </w:rPr>
        <w:t>оспитатель: Левашкина Н.В.</w:t>
      </w:r>
    </w:p>
    <w:p w:rsidR="009E1F33" w:rsidRDefault="009E1F33" w:rsidP="00754B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4B89" w:rsidRDefault="00754B89" w:rsidP="009E1F33">
      <w:pPr>
        <w:jc w:val="center"/>
        <w:rPr>
          <w:rFonts w:ascii="Times New Roman" w:hAnsi="Times New Roman" w:cs="Times New Roman"/>
          <w:sz w:val="28"/>
        </w:rPr>
      </w:pPr>
    </w:p>
    <w:p w:rsidR="00754B89" w:rsidRDefault="00754B89" w:rsidP="009E1F33">
      <w:pPr>
        <w:jc w:val="center"/>
        <w:rPr>
          <w:rFonts w:ascii="Times New Roman" w:hAnsi="Times New Roman" w:cs="Times New Roman"/>
          <w:sz w:val="28"/>
        </w:rPr>
      </w:pPr>
    </w:p>
    <w:p w:rsidR="009E1F33" w:rsidRDefault="009E1F33" w:rsidP="00754B8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МКДОУ №1</w:t>
      </w:r>
      <w:r w:rsidR="00754B89">
        <w:rPr>
          <w:rFonts w:ascii="Times New Roman" w:hAnsi="Times New Roman" w:cs="Times New Roman"/>
          <w:sz w:val="28"/>
        </w:rPr>
        <w:t xml:space="preserve"> «РОМАШКА»</w:t>
      </w:r>
    </w:p>
    <w:p w:rsidR="009E1F33" w:rsidRDefault="00754B89" w:rsidP="00754B8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 w:rsidR="009E1F33">
        <w:rPr>
          <w:rFonts w:ascii="Times New Roman" w:hAnsi="Times New Roman" w:cs="Times New Roman"/>
          <w:sz w:val="28"/>
        </w:rPr>
        <w:t xml:space="preserve"> </w:t>
      </w:r>
      <w:proofErr w:type="gramStart"/>
      <w:r w:rsidR="005478F8">
        <w:rPr>
          <w:rFonts w:ascii="Times New Roman" w:hAnsi="Times New Roman" w:cs="Times New Roman"/>
          <w:sz w:val="28"/>
        </w:rPr>
        <w:t>Мирный</w:t>
      </w:r>
      <w:proofErr w:type="gramEnd"/>
      <w:r>
        <w:rPr>
          <w:rFonts w:ascii="Times New Roman" w:hAnsi="Times New Roman" w:cs="Times New Roman"/>
          <w:sz w:val="28"/>
        </w:rPr>
        <w:t>, Архангельская область</w:t>
      </w:r>
    </w:p>
    <w:tbl>
      <w:tblPr>
        <w:tblStyle w:val="a3"/>
        <w:tblW w:w="15168" w:type="dxa"/>
        <w:tblInd w:w="-601" w:type="dxa"/>
        <w:tblLayout w:type="fixed"/>
        <w:tblLook w:val="04A0"/>
      </w:tblPr>
      <w:tblGrid>
        <w:gridCol w:w="2836"/>
        <w:gridCol w:w="2268"/>
        <w:gridCol w:w="2409"/>
        <w:gridCol w:w="2410"/>
        <w:gridCol w:w="2897"/>
        <w:gridCol w:w="2348"/>
      </w:tblGrid>
      <w:tr w:rsidR="009E1F33" w:rsidTr="00F43B57">
        <w:trPr>
          <w:tblHeader/>
        </w:trPr>
        <w:tc>
          <w:tcPr>
            <w:tcW w:w="2836" w:type="dxa"/>
          </w:tcPr>
          <w:p w:rsidR="009E1F33" w:rsidRDefault="009E1F33" w:rsidP="009E1F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Этап</w:t>
            </w:r>
            <w:r w:rsidR="00F43B57">
              <w:rPr>
                <w:rFonts w:ascii="Times New Roman" w:hAnsi="Times New Roman" w:cs="Times New Roman"/>
                <w:b/>
                <w:sz w:val="28"/>
              </w:rPr>
              <w:t>,</w:t>
            </w:r>
          </w:p>
          <w:p w:rsidR="009E1F33" w:rsidRPr="009E1F33" w:rsidRDefault="00F43B57" w:rsidP="009E1F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е</w:t>
            </w:r>
            <w:bookmarkStart w:id="0" w:name="_GoBack"/>
            <w:bookmarkEnd w:id="0"/>
            <w:r w:rsidR="009E1F33">
              <w:rPr>
                <w:rFonts w:ascii="Times New Roman" w:hAnsi="Times New Roman" w:cs="Times New Roman"/>
                <w:b/>
                <w:sz w:val="28"/>
              </w:rPr>
              <w:t>го продолжительность</w:t>
            </w:r>
          </w:p>
        </w:tc>
        <w:tc>
          <w:tcPr>
            <w:tcW w:w="2268" w:type="dxa"/>
          </w:tcPr>
          <w:p w:rsidR="009E1F33" w:rsidRPr="009E1F33" w:rsidRDefault="009E1F33" w:rsidP="009E1F3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Задачи этапа</w:t>
            </w:r>
          </w:p>
        </w:tc>
        <w:tc>
          <w:tcPr>
            <w:tcW w:w="2409" w:type="dxa"/>
          </w:tcPr>
          <w:p w:rsidR="009E1F33" w:rsidRPr="009E1F33" w:rsidRDefault="009E1F33" w:rsidP="009E1F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410" w:type="dxa"/>
          </w:tcPr>
          <w:p w:rsidR="009E1F33" w:rsidRPr="009E1F33" w:rsidRDefault="009E1F33" w:rsidP="009E1F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 воспитанников</w:t>
            </w:r>
          </w:p>
        </w:tc>
        <w:tc>
          <w:tcPr>
            <w:tcW w:w="2897" w:type="dxa"/>
          </w:tcPr>
          <w:p w:rsidR="009E1F33" w:rsidRPr="009E1F33" w:rsidRDefault="009E1F33" w:rsidP="009E1F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1F33">
              <w:rPr>
                <w:rFonts w:ascii="Times New Roman" w:hAnsi="Times New Roman" w:cs="Times New Roman"/>
                <w:b/>
                <w:sz w:val="28"/>
              </w:rPr>
              <w:t>Методы</w:t>
            </w:r>
            <w:r>
              <w:rPr>
                <w:rFonts w:ascii="Times New Roman" w:hAnsi="Times New Roman" w:cs="Times New Roman"/>
                <w:b/>
                <w:sz w:val="28"/>
              </w:rPr>
              <w:t>, формы, приёмы, возможные виды деятельности</w:t>
            </w:r>
          </w:p>
        </w:tc>
        <w:tc>
          <w:tcPr>
            <w:tcW w:w="2348" w:type="dxa"/>
          </w:tcPr>
          <w:p w:rsidR="009E1F33" w:rsidRPr="009E1F33" w:rsidRDefault="009E1F33" w:rsidP="009E1F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Результат </w:t>
            </w:r>
          </w:p>
        </w:tc>
      </w:tr>
      <w:tr w:rsidR="009E1F33" w:rsidTr="00F43B57">
        <w:tc>
          <w:tcPr>
            <w:tcW w:w="2836" w:type="dxa"/>
          </w:tcPr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Вводно-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</w:t>
            </w:r>
            <w:r w:rsidRPr="009E1F33">
              <w:rPr>
                <w:rFonts w:ascii="Times New Roman" w:hAnsi="Times New Roman" w:cs="Times New Roman"/>
                <w:sz w:val="28"/>
              </w:rPr>
              <w:t xml:space="preserve">ный 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 xml:space="preserve">1 -2 мин 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Интеграц</w:t>
            </w:r>
            <w:r>
              <w:rPr>
                <w:rFonts w:ascii="Times New Roman" w:hAnsi="Times New Roman" w:cs="Times New Roman"/>
                <w:sz w:val="28"/>
              </w:rPr>
              <w:t xml:space="preserve">ия 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00 «Социальн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коммуникатив</w:t>
            </w:r>
            <w:r w:rsidRPr="009E1F33">
              <w:rPr>
                <w:rFonts w:ascii="Times New Roman" w:hAnsi="Times New Roman" w:cs="Times New Roman"/>
                <w:sz w:val="28"/>
              </w:rPr>
              <w:t>ное развитие»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 «Познаватель</w:t>
            </w:r>
            <w:r w:rsidRPr="009E1F33">
              <w:rPr>
                <w:rFonts w:ascii="Times New Roman" w:hAnsi="Times New Roman" w:cs="Times New Roman"/>
                <w:sz w:val="28"/>
              </w:rPr>
              <w:t>ное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развитие»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ОО «Речевое развитие»</w:t>
            </w:r>
          </w:p>
        </w:tc>
        <w:tc>
          <w:tcPr>
            <w:tcW w:w="2268" w:type="dxa"/>
          </w:tcPr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Организация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направленного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внимания.</w:t>
            </w:r>
          </w:p>
        </w:tc>
        <w:tc>
          <w:tcPr>
            <w:tcW w:w="2409" w:type="dxa"/>
          </w:tcPr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Приветствие;</w:t>
            </w:r>
            <w:r w:rsidRPr="009E1F33">
              <w:rPr>
                <w:rFonts w:ascii="Times New Roman" w:hAnsi="Times New Roman" w:cs="Times New Roman"/>
                <w:sz w:val="28"/>
              </w:rPr>
              <w:t xml:space="preserve"> уст</w:t>
            </w:r>
            <w:r>
              <w:rPr>
                <w:rFonts w:ascii="Times New Roman" w:hAnsi="Times New Roman" w:cs="Times New Roman"/>
                <w:sz w:val="28"/>
              </w:rPr>
              <w:t>ановление зрительного контакта;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воспитатель загадывает детям загадки,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E1F33">
              <w:rPr>
                <w:rFonts w:ascii="Times New Roman" w:hAnsi="Times New Roman" w:cs="Times New Roman"/>
                <w:sz w:val="28"/>
              </w:rPr>
              <w:t>задаёт вопросы.</w:t>
            </w:r>
          </w:p>
        </w:tc>
        <w:tc>
          <w:tcPr>
            <w:tcW w:w="2410" w:type="dxa"/>
          </w:tcPr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Приветствие;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дети слушают и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отгадывают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загадки,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отвечают на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вопросы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воспитателя.</w:t>
            </w:r>
          </w:p>
        </w:tc>
        <w:tc>
          <w:tcPr>
            <w:tcW w:w="2897" w:type="dxa"/>
          </w:tcPr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Отгадывание загадок;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 xml:space="preserve">беседа: 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— Сколько всего вагонов у поезда?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 xml:space="preserve">-Каким по порядку стоит голубой вагон? 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-</w:t>
            </w:r>
            <w:proofErr w:type="gramStart"/>
            <w:r w:rsidRPr="009E1F33">
              <w:rPr>
                <w:rFonts w:ascii="Times New Roman" w:hAnsi="Times New Roman" w:cs="Times New Roman"/>
                <w:sz w:val="28"/>
              </w:rPr>
              <w:t>Вагон</w:t>
            </w:r>
            <w:proofErr w:type="gramEnd"/>
            <w:r w:rsidRPr="009E1F33">
              <w:rPr>
                <w:rFonts w:ascii="Times New Roman" w:hAnsi="Times New Roman" w:cs="Times New Roman"/>
                <w:sz w:val="28"/>
              </w:rPr>
              <w:t xml:space="preserve"> какого цвета стоит между красным и желтым вагонами? 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-Каким по порядку стоит зеленый вагон? Фонетическая разминка: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 xml:space="preserve">В некотором царстве, </w:t>
            </w:r>
            <w:proofErr w:type="spellStart"/>
            <w:r w:rsidRPr="009E1F33">
              <w:rPr>
                <w:rFonts w:ascii="Times New Roman" w:hAnsi="Times New Roman" w:cs="Times New Roman"/>
                <w:sz w:val="28"/>
              </w:rPr>
              <w:t>Звуко-государстве</w:t>
            </w:r>
            <w:proofErr w:type="spellEnd"/>
            <w:r w:rsidRPr="009E1F33">
              <w:rPr>
                <w:rFonts w:ascii="Times New Roman" w:hAnsi="Times New Roman" w:cs="Times New Roman"/>
                <w:sz w:val="28"/>
              </w:rPr>
              <w:t xml:space="preserve">, Жили - не </w:t>
            </w:r>
            <w:proofErr w:type="gramStart"/>
            <w:r w:rsidRPr="009E1F33">
              <w:rPr>
                <w:rFonts w:ascii="Times New Roman" w:hAnsi="Times New Roman" w:cs="Times New Roman"/>
                <w:sz w:val="28"/>
              </w:rPr>
              <w:t>тужили</w:t>
            </w:r>
            <w:proofErr w:type="gramEnd"/>
            <w:r w:rsidRPr="009E1F33">
              <w:rPr>
                <w:rFonts w:ascii="Times New Roman" w:hAnsi="Times New Roman" w:cs="Times New Roman"/>
                <w:sz w:val="28"/>
              </w:rPr>
              <w:t>,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 xml:space="preserve">С Язычком дружили: </w:t>
            </w:r>
            <w:proofErr w:type="spellStart"/>
            <w:r w:rsidRPr="009E1F33">
              <w:rPr>
                <w:rFonts w:ascii="Times New Roman" w:hAnsi="Times New Roman" w:cs="Times New Roman"/>
                <w:sz w:val="28"/>
              </w:rPr>
              <w:t>Вопелочка</w:t>
            </w:r>
            <w:proofErr w:type="spellEnd"/>
            <w:r w:rsidRPr="009E1F33">
              <w:rPr>
                <w:rFonts w:ascii="Times New Roman" w:hAnsi="Times New Roman" w:cs="Times New Roman"/>
                <w:sz w:val="28"/>
              </w:rPr>
              <w:t xml:space="preserve">: ААААА, </w:t>
            </w:r>
            <w:proofErr w:type="spellStart"/>
            <w:r w:rsidRPr="009E1F33">
              <w:rPr>
                <w:rFonts w:ascii="Times New Roman" w:hAnsi="Times New Roman" w:cs="Times New Roman"/>
                <w:sz w:val="28"/>
              </w:rPr>
              <w:t>Ревелочка</w:t>
            </w:r>
            <w:proofErr w:type="spellEnd"/>
            <w:r w:rsidRPr="009E1F33">
              <w:rPr>
                <w:rFonts w:ascii="Times New Roman" w:hAnsi="Times New Roman" w:cs="Times New Roman"/>
                <w:sz w:val="28"/>
              </w:rPr>
              <w:t xml:space="preserve">: УУУУУ, </w:t>
            </w:r>
            <w:proofErr w:type="spellStart"/>
            <w:r w:rsidRPr="009E1F33">
              <w:rPr>
                <w:rFonts w:ascii="Times New Roman" w:hAnsi="Times New Roman" w:cs="Times New Roman"/>
                <w:sz w:val="28"/>
              </w:rPr>
              <w:t>Пищалочка</w:t>
            </w:r>
            <w:proofErr w:type="spellEnd"/>
            <w:r w:rsidRPr="009E1F33">
              <w:rPr>
                <w:rFonts w:ascii="Times New Roman" w:hAnsi="Times New Roman" w:cs="Times New Roman"/>
                <w:sz w:val="28"/>
              </w:rPr>
              <w:t xml:space="preserve">: ИИИИИ, </w:t>
            </w:r>
            <w:proofErr w:type="spellStart"/>
            <w:r w:rsidRPr="009E1F33">
              <w:rPr>
                <w:rFonts w:ascii="Times New Roman" w:hAnsi="Times New Roman" w:cs="Times New Roman"/>
                <w:sz w:val="28"/>
              </w:rPr>
              <w:t>Свистелочка</w:t>
            </w:r>
            <w:proofErr w:type="spellEnd"/>
            <w:r w:rsidRPr="009E1F33">
              <w:rPr>
                <w:rFonts w:ascii="Times New Roman" w:hAnsi="Times New Roman" w:cs="Times New Roman"/>
                <w:sz w:val="28"/>
              </w:rPr>
              <w:t xml:space="preserve">: ССССС, </w:t>
            </w:r>
            <w:proofErr w:type="spellStart"/>
            <w:r w:rsidRPr="009E1F33">
              <w:rPr>
                <w:rFonts w:ascii="Times New Roman" w:hAnsi="Times New Roman" w:cs="Times New Roman"/>
                <w:sz w:val="28"/>
              </w:rPr>
              <w:t>Звенелочка</w:t>
            </w:r>
            <w:proofErr w:type="spellEnd"/>
            <w:r w:rsidRPr="009E1F33">
              <w:rPr>
                <w:rFonts w:ascii="Times New Roman" w:hAnsi="Times New Roman" w:cs="Times New Roman"/>
                <w:sz w:val="28"/>
              </w:rPr>
              <w:t xml:space="preserve">: 33333, </w:t>
            </w:r>
            <w:proofErr w:type="spellStart"/>
            <w:r w:rsidRPr="009E1F33">
              <w:rPr>
                <w:rFonts w:ascii="Times New Roman" w:hAnsi="Times New Roman" w:cs="Times New Roman"/>
                <w:sz w:val="28"/>
              </w:rPr>
              <w:t>Жужжалочка</w:t>
            </w:r>
            <w:proofErr w:type="spellEnd"/>
            <w:r w:rsidRPr="009E1F33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Pr="009E1F33">
              <w:rPr>
                <w:rFonts w:ascii="Times New Roman" w:hAnsi="Times New Roman" w:cs="Times New Roman"/>
                <w:sz w:val="28"/>
              </w:rPr>
              <w:t>жжжжж</w:t>
            </w:r>
            <w:proofErr w:type="spellEnd"/>
            <w:r w:rsidRPr="009E1F3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E1F33">
              <w:rPr>
                <w:rFonts w:ascii="Times New Roman" w:hAnsi="Times New Roman" w:cs="Times New Roman"/>
                <w:sz w:val="28"/>
              </w:rPr>
              <w:t>Шипелочка</w:t>
            </w:r>
            <w:proofErr w:type="spellEnd"/>
            <w:r w:rsidRPr="009E1F33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шшшшш</w:t>
            </w:r>
            <w:proofErr w:type="spellEnd"/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8" w:type="dxa"/>
          </w:tcPr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Привлечение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направленного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внимания.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Внутренняя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 xml:space="preserve">мотивация </w:t>
            </w:r>
            <w:proofErr w:type="gramStart"/>
            <w:r w:rsidRPr="009E1F33"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деятельность.</w:t>
            </w:r>
          </w:p>
        </w:tc>
      </w:tr>
      <w:tr w:rsidR="009E1F33" w:rsidTr="00F43B57">
        <w:tc>
          <w:tcPr>
            <w:tcW w:w="2836" w:type="dxa"/>
          </w:tcPr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lastRenderedPageBreak/>
              <w:t xml:space="preserve">Актуализация 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3-5 мин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Интеграция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ОО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</w:t>
            </w:r>
            <w:r w:rsidRPr="009E1F33">
              <w:rPr>
                <w:rFonts w:ascii="Times New Roman" w:hAnsi="Times New Roman" w:cs="Times New Roman"/>
                <w:sz w:val="28"/>
              </w:rPr>
              <w:t>ное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развитие»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ОО «Речевое развитие»</w:t>
            </w:r>
          </w:p>
        </w:tc>
        <w:tc>
          <w:tcPr>
            <w:tcW w:w="2268" w:type="dxa"/>
          </w:tcPr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Актуализация имеющихся знаний и представлений о зиме</w:t>
            </w:r>
          </w:p>
        </w:tc>
        <w:tc>
          <w:tcPr>
            <w:tcW w:w="2409" w:type="dxa"/>
          </w:tcPr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</w:t>
            </w:r>
            <w:r w:rsidRPr="009E1F33">
              <w:rPr>
                <w:rFonts w:ascii="Times New Roman" w:hAnsi="Times New Roman" w:cs="Times New Roman"/>
                <w:sz w:val="28"/>
              </w:rPr>
              <w:t>ль-логопед проводит дидактическую игру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E1F33">
              <w:rPr>
                <w:rFonts w:ascii="Times New Roman" w:hAnsi="Times New Roman" w:cs="Times New Roman"/>
                <w:sz w:val="28"/>
              </w:rPr>
              <w:t>«Волшебный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мешочек»,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игровое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упражнение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«Разноцветные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домики»</w:t>
            </w:r>
          </w:p>
        </w:tc>
        <w:tc>
          <w:tcPr>
            <w:tcW w:w="2410" w:type="dxa"/>
          </w:tcPr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Дети достают картинку</w:t>
            </w:r>
            <w:r>
              <w:rPr>
                <w:rFonts w:ascii="Times New Roman" w:hAnsi="Times New Roman" w:cs="Times New Roman"/>
                <w:sz w:val="28"/>
              </w:rPr>
              <w:t xml:space="preserve"> и  называют предмет </w:t>
            </w:r>
            <w:r w:rsidRPr="009E1F33">
              <w:rPr>
                <w:rFonts w:ascii="Times New Roman" w:hAnsi="Times New Roman" w:cs="Times New Roman"/>
                <w:sz w:val="28"/>
              </w:rPr>
              <w:t>на ней и делят хлопками это слово на слоги: шапка</w:t>
            </w:r>
            <w:r>
              <w:rPr>
                <w:rFonts w:ascii="Times New Roman" w:hAnsi="Times New Roman" w:cs="Times New Roman"/>
                <w:sz w:val="28"/>
              </w:rPr>
              <w:t xml:space="preserve"> 2 слога</w:t>
            </w:r>
            <w:r w:rsidRPr="009E1F33">
              <w:rPr>
                <w:rFonts w:ascii="Times New Roman" w:hAnsi="Times New Roman" w:cs="Times New Roman"/>
                <w:sz w:val="28"/>
              </w:rPr>
              <w:t xml:space="preserve"> и т.д.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Дети отвечают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на вопросы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учителя-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логопеда;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определяют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первый звук в </w:t>
            </w:r>
            <w:r w:rsidRPr="009E1F33">
              <w:rPr>
                <w:rFonts w:ascii="Times New Roman" w:hAnsi="Times New Roman" w:cs="Times New Roman"/>
                <w:sz w:val="28"/>
              </w:rPr>
              <w:t>слове.</w:t>
            </w:r>
          </w:p>
        </w:tc>
        <w:tc>
          <w:tcPr>
            <w:tcW w:w="2897" w:type="dxa"/>
          </w:tcPr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Pr="009E1F33">
              <w:rPr>
                <w:rFonts w:ascii="Times New Roman" w:hAnsi="Times New Roman" w:cs="Times New Roman"/>
                <w:sz w:val="28"/>
              </w:rPr>
              <w:t>показ, выбор картинок).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Речевое упражнение (в игровой форме закрепить умение определять первый звук в слове)</w:t>
            </w:r>
          </w:p>
        </w:tc>
        <w:tc>
          <w:tcPr>
            <w:tcW w:w="2348" w:type="dxa"/>
          </w:tcPr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Воспроизведение информации, необходимой для успешного усвоения</w:t>
            </w:r>
          </w:p>
        </w:tc>
      </w:tr>
      <w:tr w:rsidR="009E1F33" w:rsidTr="00F43B57">
        <w:tc>
          <w:tcPr>
            <w:tcW w:w="2836" w:type="dxa"/>
          </w:tcPr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Динамическая пауза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 xml:space="preserve"> 1-2 мин 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Интеграция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 xml:space="preserve"> ОО «Речевое развитие»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ОО «Физическое развитие»</w:t>
            </w:r>
          </w:p>
        </w:tc>
        <w:tc>
          <w:tcPr>
            <w:tcW w:w="2268" w:type="dxa"/>
          </w:tcPr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Смена вида деятельности, предупреждение утомляемости.</w:t>
            </w:r>
          </w:p>
        </w:tc>
        <w:tc>
          <w:tcPr>
            <w:tcW w:w="2409" w:type="dxa"/>
          </w:tcPr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Воспитатель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проводит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речевую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подвижную игру, проговаривает слова и показывает действия.</w:t>
            </w:r>
          </w:p>
        </w:tc>
        <w:tc>
          <w:tcPr>
            <w:tcW w:w="2410" w:type="dxa"/>
          </w:tcPr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Проговаривают слова и выполняют действия по ходу игры.</w:t>
            </w:r>
          </w:p>
        </w:tc>
        <w:tc>
          <w:tcPr>
            <w:tcW w:w="2897" w:type="dxa"/>
          </w:tcPr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На солнечном окошке Фиалка расцвела - Лиловые цветочки Тихонько подняла. Средь листьев она прячется,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Не любит лезть вперед,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 всякий к ней наклонится и </w:t>
            </w:r>
            <w:r w:rsidRPr="009E1F33">
              <w:rPr>
                <w:rFonts w:ascii="Times New Roman" w:hAnsi="Times New Roman" w:cs="Times New Roman"/>
                <w:sz w:val="28"/>
              </w:rPr>
              <w:t>бережно возьмет.</w:t>
            </w:r>
          </w:p>
        </w:tc>
        <w:tc>
          <w:tcPr>
            <w:tcW w:w="2348" w:type="dxa"/>
          </w:tcPr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Снятие напряжения, эмоциональная и физическая разрядка.</w:t>
            </w:r>
          </w:p>
        </w:tc>
      </w:tr>
      <w:tr w:rsidR="009E1F33" w:rsidTr="00F43B57">
        <w:tc>
          <w:tcPr>
            <w:tcW w:w="2836" w:type="dxa"/>
          </w:tcPr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lastRenderedPageBreak/>
              <w:t xml:space="preserve">Практическая работа 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 xml:space="preserve">5-10 мин 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 xml:space="preserve">Интеграция 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ОО </w:t>
            </w:r>
            <w:r w:rsidRPr="009E1F33">
              <w:rPr>
                <w:rFonts w:ascii="Times New Roman" w:hAnsi="Times New Roman" w:cs="Times New Roman"/>
                <w:sz w:val="28"/>
              </w:rPr>
              <w:t>«Познавательное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развитие»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00 «Речевое развитие»</w:t>
            </w:r>
          </w:p>
        </w:tc>
        <w:tc>
          <w:tcPr>
            <w:tcW w:w="2268" w:type="dxa"/>
          </w:tcPr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Умение сравнивать количество предметов, умение уменьшать и увеличивать число на единицу. Закреплять умение выполнять звуковой анализ слога.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Уметь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ориентироваться на листе бумаги, закрепить название геометрических фигур.</w:t>
            </w:r>
          </w:p>
        </w:tc>
        <w:tc>
          <w:tcPr>
            <w:tcW w:w="2409" w:type="dxa"/>
          </w:tcPr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Знакомит с содержанием задачи, задает вопросы</w:t>
            </w:r>
          </w:p>
        </w:tc>
        <w:tc>
          <w:tcPr>
            <w:tcW w:w="2410" w:type="dxa"/>
          </w:tcPr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Выполняют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практическую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работу,</w:t>
            </w:r>
          </w:p>
          <w:p w:rsidR="009E1F33" w:rsidRP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взаимодействуют</w:t>
            </w:r>
          </w:p>
          <w:p w:rsidR="009E1F33" w:rsidRDefault="009E1F33" w:rsidP="009E1F33">
            <w:pPr>
              <w:rPr>
                <w:rFonts w:ascii="Times New Roman" w:hAnsi="Times New Roman" w:cs="Times New Roman"/>
                <w:sz w:val="28"/>
              </w:rPr>
            </w:pPr>
            <w:r w:rsidRPr="009E1F33">
              <w:rPr>
                <w:rFonts w:ascii="Times New Roman" w:hAnsi="Times New Roman" w:cs="Times New Roman"/>
                <w:sz w:val="28"/>
              </w:rPr>
              <w:t>с педагогом.</w:t>
            </w:r>
          </w:p>
        </w:tc>
        <w:tc>
          <w:tcPr>
            <w:tcW w:w="2897" w:type="dxa"/>
          </w:tcPr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Звуковой анализ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слова мак.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Беседа: Сколько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звуков в слове МАК.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(Д.: в слове мак 3 звука). Назовите 1 (отвечают), 2 (д. отвечают),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478F8">
              <w:rPr>
                <w:rFonts w:ascii="Times New Roman" w:hAnsi="Times New Roman" w:cs="Times New Roman"/>
                <w:sz w:val="28"/>
              </w:rPr>
              <w:t>3(Д. отвечают). Дайте характеристику первому звуку.</w:t>
            </w:r>
          </w:p>
          <w:p w:rsidR="009E1F33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(Д.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478F8">
              <w:rPr>
                <w:rFonts w:ascii="Times New Roman" w:hAnsi="Times New Roman" w:cs="Times New Roman"/>
                <w:sz w:val="28"/>
              </w:rPr>
              <w:t>отвечают). Дайте характеристику второму звуку (Д.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478F8">
              <w:rPr>
                <w:rFonts w:ascii="Times New Roman" w:hAnsi="Times New Roman" w:cs="Times New Roman"/>
                <w:sz w:val="28"/>
              </w:rPr>
              <w:t>отвечают). Дайте характеристику третьему звуку (Д. отвечают).</w:t>
            </w: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«Бросай - Ло</w:t>
            </w:r>
            <w:r w:rsidRPr="005478F8">
              <w:rPr>
                <w:rFonts w:ascii="Times New Roman" w:hAnsi="Times New Roman" w:cs="Times New Roman"/>
                <w:sz w:val="28"/>
              </w:rPr>
              <w:t>ви, быстро назови»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 xml:space="preserve">Взрослый бросает мяч детям и задает вопросы: - Какое сейчас время года? </w:t>
            </w:r>
            <w:r w:rsidRPr="005478F8">
              <w:rPr>
                <w:rFonts w:ascii="Times New Roman" w:hAnsi="Times New Roman" w:cs="Times New Roman"/>
                <w:sz w:val="28"/>
              </w:rPr>
              <w:lastRenderedPageBreak/>
              <w:t>(весна); - Первый месяц весны (март); - Какой сейчас месяц? (май)</w:t>
            </w: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 xml:space="preserve">- Спим мы ночью, а делаем зарядку (утром); </w:t>
            </w: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-Солнце светит днем, а луна (ночью);</w:t>
            </w: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- Ужинаем мы</w:t>
            </w:r>
            <w:r>
              <w:t xml:space="preserve"> </w:t>
            </w:r>
            <w:r w:rsidRPr="005478F8">
              <w:rPr>
                <w:rFonts w:ascii="Times New Roman" w:hAnsi="Times New Roman" w:cs="Times New Roman"/>
                <w:sz w:val="28"/>
              </w:rPr>
              <w:t xml:space="preserve">вечером, а спим (ночью) и т. д. </w:t>
            </w: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Ориентировка на листе бумаги.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Перед вами карандаши и бумага.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478F8">
              <w:rPr>
                <w:rFonts w:ascii="Times New Roman" w:hAnsi="Times New Roman" w:cs="Times New Roman"/>
                <w:sz w:val="28"/>
              </w:rPr>
              <w:t>в левом верхнем углу нарисуйте красный треугольник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478F8">
              <w:rPr>
                <w:rFonts w:ascii="Times New Roman" w:hAnsi="Times New Roman" w:cs="Times New Roman"/>
                <w:sz w:val="28"/>
              </w:rPr>
              <w:t>в правом нижнем углу нарисуйте зеленый квадрат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478F8">
              <w:rPr>
                <w:rFonts w:ascii="Times New Roman" w:hAnsi="Times New Roman" w:cs="Times New Roman"/>
                <w:sz w:val="28"/>
              </w:rPr>
              <w:t>в центре нарисуйте розовый овал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478F8">
              <w:rPr>
                <w:rFonts w:ascii="Times New Roman" w:hAnsi="Times New Roman" w:cs="Times New Roman"/>
                <w:sz w:val="28"/>
              </w:rPr>
              <w:t xml:space="preserve">в левом нижнем углу </w:t>
            </w:r>
            <w:r w:rsidRPr="005478F8">
              <w:rPr>
                <w:rFonts w:ascii="Times New Roman" w:hAnsi="Times New Roman" w:cs="Times New Roman"/>
                <w:sz w:val="28"/>
              </w:rPr>
              <w:lastRenderedPageBreak/>
              <w:t>нарисуйте синий прямоугольник</w:t>
            </w: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478F8">
              <w:rPr>
                <w:rFonts w:ascii="Times New Roman" w:hAnsi="Times New Roman" w:cs="Times New Roman"/>
                <w:sz w:val="28"/>
              </w:rPr>
              <w:t>в правом верхнем углу нарисуйте желтый круг.</w:t>
            </w:r>
          </w:p>
        </w:tc>
        <w:tc>
          <w:tcPr>
            <w:tcW w:w="2348" w:type="dxa"/>
          </w:tcPr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lastRenderedPageBreak/>
              <w:t>Дети дают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характеристику</w:t>
            </w:r>
          </w:p>
          <w:p w:rsidR="009E1F33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каждому звуку.</w:t>
            </w: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 xml:space="preserve">Дети отвечают </w:t>
            </w:r>
            <w:proofErr w:type="gramStart"/>
            <w:r w:rsidRPr="005478F8"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вопросы</w:t>
            </w: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взрослого.</w:t>
            </w: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Дети выполняют ориентировку на листе бумаги</w:t>
            </w:r>
          </w:p>
        </w:tc>
      </w:tr>
      <w:tr w:rsidR="009E1F33" w:rsidTr="00F43B57">
        <w:tc>
          <w:tcPr>
            <w:tcW w:w="2836" w:type="dxa"/>
          </w:tcPr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lastRenderedPageBreak/>
              <w:t xml:space="preserve">Рефлексия </w:t>
            </w: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478F8"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мин.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ОО «Речевое развитие»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ОО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«Художественно¬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эстетическое</w:t>
            </w:r>
          </w:p>
          <w:p w:rsidR="009E1F33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развитие»</w:t>
            </w:r>
          </w:p>
        </w:tc>
        <w:tc>
          <w:tcPr>
            <w:tcW w:w="2268" w:type="dxa"/>
          </w:tcPr>
          <w:p w:rsidR="009E1F33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Подведение итогов ООД, обобщение полученных ребёнком знаний, умений и навыков.</w:t>
            </w:r>
          </w:p>
        </w:tc>
        <w:tc>
          <w:tcPr>
            <w:tcW w:w="2409" w:type="dxa"/>
          </w:tcPr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5478F8">
              <w:rPr>
                <w:rFonts w:ascii="Times New Roman" w:hAnsi="Times New Roman" w:cs="Times New Roman"/>
                <w:sz w:val="28"/>
              </w:rPr>
              <w:t>формление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выставки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творческих работ, подведение итогов ООД с разных точек зрения: качества усвоения новых знаний, качества выполненной работы,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эмоционального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состояния,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обсуждение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особенностей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индивидуальной и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совместной</w:t>
            </w:r>
          </w:p>
          <w:p w:rsidR="009E1F33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работы.</w:t>
            </w:r>
          </w:p>
        </w:tc>
        <w:tc>
          <w:tcPr>
            <w:tcW w:w="2410" w:type="dxa"/>
          </w:tcPr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Высказываются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по поводу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полученной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информации,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качества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выполненной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работы и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воплощения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собственного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замысла, своего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эмоционального</w:t>
            </w:r>
          </w:p>
          <w:p w:rsidR="009E1F33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состояния.</w:t>
            </w:r>
          </w:p>
        </w:tc>
        <w:tc>
          <w:tcPr>
            <w:tcW w:w="2897" w:type="dxa"/>
          </w:tcPr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Ребята, вам понравилось наше путешествие?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Что вам больше понравилось?</w:t>
            </w:r>
          </w:p>
          <w:p w:rsidR="009E1F33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Что было сложного на занятии?</w:t>
            </w:r>
          </w:p>
        </w:tc>
        <w:tc>
          <w:tcPr>
            <w:tcW w:w="2348" w:type="dxa"/>
          </w:tcPr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>Обсуждение творческих работ:</w:t>
            </w: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478F8">
              <w:rPr>
                <w:rFonts w:ascii="Times New Roman" w:hAnsi="Times New Roman" w:cs="Times New Roman"/>
                <w:sz w:val="28"/>
              </w:rPr>
              <w:t>Что удалось сделать?</w:t>
            </w:r>
          </w:p>
          <w:p w:rsid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 xml:space="preserve"> -Что не получилось? Подведение итогов ООД:</w:t>
            </w:r>
          </w:p>
          <w:p w:rsidR="005478F8" w:rsidRPr="005478F8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 w:rsidRPr="005478F8">
              <w:rPr>
                <w:rFonts w:ascii="Times New Roman" w:hAnsi="Times New Roman" w:cs="Times New Roman"/>
                <w:sz w:val="28"/>
              </w:rPr>
              <w:t xml:space="preserve"> - Что нового вы узнали сегодня на нашей встрече?</w:t>
            </w:r>
          </w:p>
          <w:p w:rsidR="009E1F33" w:rsidRDefault="005478F8" w:rsidP="005478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478F8">
              <w:rPr>
                <w:rFonts w:ascii="Times New Roman" w:hAnsi="Times New Roman" w:cs="Times New Roman"/>
                <w:sz w:val="28"/>
              </w:rPr>
              <w:t>Что больше всего вам понравилось, запомнилось?</w:t>
            </w:r>
          </w:p>
        </w:tc>
      </w:tr>
    </w:tbl>
    <w:p w:rsidR="009E1F33" w:rsidRDefault="009E1F33" w:rsidP="009E1F33">
      <w:pPr>
        <w:jc w:val="center"/>
        <w:rPr>
          <w:rFonts w:ascii="Times New Roman" w:hAnsi="Times New Roman" w:cs="Times New Roman"/>
          <w:sz w:val="28"/>
        </w:rPr>
      </w:pPr>
    </w:p>
    <w:p w:rsidR="009E1F33" w:rsidRPr="009E1F33" w:rsidRDefault="009E1F33" w:rsidP="009E1F33">
      <w:pPr>
        <w:jc w:val="center"/>
        <w:rPr>
          <w:rFonts w:ascii="Times New Roman" w:hAnsi="Times New Roman" w:cs="Times New Roman"/>
          <w:sz w:val="28"/>
        </w:rPr>
      </w:pPr>
    </w:p>
    <w:sectPr w:rsidR="009E1F33" w:rsidRPr="009E1F33" w:rsidSect="009E1F3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44021"/>
    <w:multiLevelType w:val="hybridMultilevel"/>
    <w:tmpl w:val="2504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F33"/>
    <w:rsid w:val="005478F8"/>
    <w:rsid w:val="00754B89"/>
    <w:rsid w:val="009E1F33"/>
    <w:rsid w:val="00CE0660"/>
    <w:rsid w:val="00EE4007"/>
    <w:rsid w:val="00F4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1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1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2018-12-02T18:49:00Z</dcterms:created>
  <dcterms:modified xsi:type="dcterms:W3CDTF">2018-12-09T16:07:00Z</dcterms:modified>
</cp:coreProperties>
</file>