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F" w:rsidRDefault="003F5D5F" w:rsidP="005121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 города  Пскова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5D5F" w:rsidRDefault="003F5D5F" w:rsidP="005121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F5D5F" w:rsidRDefault="003F5D5F" w:rsidP="0051217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«Детский сад комбинированного вида № 1 «Аистёнок»</w:t>
      </w:r>
    </w:p>
    <w:p w:rsidR="003F5D5F" w:rsidRDefault="003F5D5F" w:rsidP="005121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180016  г. Псков, </w:t>
      </w:r>
      <w:r>
        <w:rPr>
          <w:rFonts w:ascii="Times New Roman" w:hAnsi="Times New Roman"/>
          <w:sz w:val="24"/>
          <w:szCs w:val="24"/>
          <w:lang w:eastAsia="ru-RU"/>
        </w:rPr>
        <w:t>ул. Шестака, д. 18а,  тел. 58-82-28</w:t>
      </w:r>
    </w:p>
    <w:p w:rsidR="003F5D5F" w:rsidRDefault="003F5D5F" w:rsidP="0051217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Эл. адрес: </w:t>
      </w:r>
      <w:r>
        <w:rPr>
          <w:rFonts w:ascii="Times New Roman" w:hAnsi="Times New Roman"/>
          <w:sz w:val="24"/>
          <w:szCs w:val="24"/>
          <w:lang w:val="en-US" w:eastAsia="ru-RU"/>
        </w:rPr>
        <w:t>org</w:t>
      </w:r>
      <w:r>
        <w:rPr>
          <w:rFonts w:ascii="Times New Roman" w:hAnsi="Times New Roman"/>
          <w:sz w:val="24"/>
          <w:szCs w:val="24"/>
          <w:lang w:eastAsia="ru-RU"/>
        </w:rPr>
        <w:t>2203@</w:t>
      </w:r>
      <w:r>
        <w:rPr>
          <w:rFonts w:ascii="Times New Roman" w:hAnsi="Times New Roman"/>
          <w:sz w:val="24"/>
          <w:szCs w:val="24"/>
          <w:lang w:val="en-US" w:eastAsia="ru-RU"/>
        </w:rPr>
        <w:t>pskovedu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  образовательной деятельности</w:t>
      </w:r>
    </w:p>
    <w:p w:rsidR="003F5D5F" w:rsidRDefault="003F5D5F" w:rsidP="005121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детей  старшей группы</w:t>
      </w:r>
    </w:p>
    <w:p w:rsidR="003F5D5F" w:rsidRDefault="003F5D5F" w:rsidP="005121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 «Путешествие по островам геометрических фигур»</w:t>
      </w: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воспитатель </w:t>
      </w:r>
    </w:p>
    <w:p w:rsidR="003F5D5F" w:rsidRDefault="003F5D5F" w:rsidP="005121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 Ирина Владимировна</w:t>
      </w: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jc w:val="center"/>
        <w:rPr>
          <w:rFonts w:ascii="Times New Roman" w:hAnsi="Times New Roman"/>
        </w:rPr>
      </w:pPr>
    </w:p>
    <w:p w:rsidR="003F5D5F" w:rsidRDefault="003F5D5F" w:rsidP="0051217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5D5F" w:rsidRDefault="003F5D5F" w:rsidP="005121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</w:t>
      </w:r>
    </w:p>
    <w:p w:rsidR="003F5D5F" w:rsidRDefault="003F5D5F" w:rsidP="005121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</w:p>
    <w:p w:rsidR="003F5D5F" w:rsidRDefault="003F5D5F" w:rsidP="005121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F5D5F" w:rsidRDefault="003F5D5F" w:rsidP="005121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0"/>
        <w:gridCol w:w="6800"/>
      </w:tblGrid>
      <w:tr w:rsidR="003F5D5F" w:rsidTr="00512179">
        <w:tc>
          <w:tcPr>
            <w:tcW w:w="9606" w:type="dxa"/>
            <w:gridSpan w:val="2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I.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Организационная информация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Доминирующая образовательная область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6804" w:type="dxa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eastAsia="en-US"/>
              </w:rPr>
              <w:t>Познавательное развитие, ФЭМП</w:t>
            </w:r>
          </w:p>
        </w:tc>
      </w:tr>
      <w:tr w:rsidR="003F5D5F" w:rsidTr="00512179">
        <w:tc>
          <w:tcPr>
            <w:tcW w:w="9606" w:type="dxa"/>
            <w:gridSpan w:val="2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II.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Методическая информация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Тема образовательной деятельности</w:t>
            </w:r>
          </w:p>
        </w:tc>
        <w:tc>
          <w:tcPr>
            <w:tcW w:w="6804" w:type="dxa"/>
          </w:tcPr>
          <w:p w:rsidR="003F5D5F" w:rsidRDefault="003F5D5F" w:rsidP="00124479">
            <w:pPr>
              <w:pStyle w:val="NormalWeb"/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eastAsia="en-US"/>
              </w:rPr>
              <w:t>«Путешествие по островам геометрических фигур»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Цель</w:t>
            </w:r>
          </w:p>
        </w:tc>
        <w:tc>
          <w:tcPr>
            <w:tcW w:w="6804" w:type="dxa"/>
          </w:tcPr>
          <w:p w:rsidR="003F5D5F" w:rsidRDefault="003F5D5F" w:rsidP="005121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закрепить знания о геометрических фигурах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Задачи</w:t>
            </w:r>
          </w:p>
        </w:tc>
        <w:tc>
          <w:tcPr>
            <w:tcW w:w="6804" w:type="dxa"/>
          </w:tcPr>
          <w:p w:rsidR="003F5D5F" w:rsidRDefault="003F5D5F">
            <w:pPr>
              <w:pStyle w:val="NoSpacing"/>
              <w:rPr>
                <w:rStyle w:val="FontStyle15"/>
                <w:bCs/>
                <w:iCs/>
                <w:szCs w:val="28"/>
              </w:rPr>
            </w:pPr>
            <w:r>
              <w:rPr>
                <w:rStyle w:val="FontStyle15"/>
                <w:bCs/>
                <w:iCs/>
                <w:szCs w:val="28"/>
              </w:rPr>
              <w:t>Образовательные:</w:t>
            </w:r>
          </w:p>
          <w:p w:rsidR="003F5D5F" w:rsidRDefault="003F5D5F" w:rsidP="00FA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</w:t>
            </w:r>
            <w:r w:rsidRPr="00FA5E54">
              <w:rPr>
                <w:rFonts w:ascii="Times New Roman" w:hAnsi="Times New Roman"/>
                <w:sz w:val="28"/>
                <w:szCs w:val="28"/>
              </w:rPr>
              <w:t xml:space="preserve"> умение считать до 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5D5F" w:rsidRPr="00FA5E54" w:rsidRDefault="003F5D5F" w:rsidP="00FA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5E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>совершенствовать умение детей распределять  геометрические фигуры  на группы по качественным признакам (цвет, форма, величина);</w:t>
            </w:r>
          </w:p>
          <w:p w:rsidR="003F5D5F" w:rsidRPr="00FA5E54" w:rsidRDefault="003F5D5F" w:rsidP="00FA5E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>3. закрепить названия геометрических фигур (круг, квадрат, треугольник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прямоугольник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  <w:p w:rsidR="003F5D5F" w:rsidRPr="00FA5E54" w:rsidRDefault="003F5D5F" w:rsidP="00FA5E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>4. Совершенствовать умение определять и называть местоположение предмета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>(слева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справа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вверху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внизу)</w:t>
            </w:r>
          </w:p>
          <w:p w:rsidR="003F5D5F" w:rsidRPr="00FA5E54" w:rsidRDefault="003F5D5F" w:rsidP="00FA5E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5. Совершенствовать умение согласовывать в предложениях слова существительные с числительными </w:t>
            </w:r>
          </w:p>
          <w:p w:rsidR="003F5D5F" w:rsidRDefault="003F5D5F" w:rsidP="00833F6C">
            <w:pPr>
              <w:spacing w:after="0"/>
              <w:ind w:left="45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F5D5F" w:rsidRDefault="003F5D5F">
            <w:pPr>
              <w:spacing w:after="0"/>
              <w:rPr>
                <w:rStyle w:val="FontStyle15"/>
                <w:bCs/>
                <w:iCs/>
                <w:szCs w:val="28"/>
              </w:rPr>
            </w:pPr>
            <w:r>
              <w:rPr>
                <w:rStyle w:val="FontStyle15"/>
                <w:bCs/>
                <w:iCs/>
                <w:szCs w:val="28"/>
              </w:rPr>
              <w:t>Развивающие:</w:t>
            </w:r>
          </w:p>
          <w:p w:rsidR="003F5D5F" w:rsidRDefault="003F5D5F" w:rsidP="00A85BD2">
            <w:pPr>
              <w:pStyle w:val="NormalWeb"/>
              <w:numPr>
                <w:ilvl w:val="0"/>
                <w:numId w:val="1"/>
              </w:numPr>
              <w:tabs>
                <w:tab w:val="num" w:pos="0"/>
              </w:tabs>
              <w:spacing w:before="0" w:beforeAutospacing="0" w:after="0" w:afterAutospacing="0"/>
              <w:ind w:left="459"/>
              <w:rPr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развивать внимание, память, познавательный интерес</w:t>
            </w:r>
          </w:p>
          <w:p w:rsidR="003F5D5F" w:rsidRDefault="003F5D5F">
            <w:pPr>
              <w:pStyle w:val="NormalWeb"/>
              <w:spacing w:before="0" w:beforeAutospacing="0" w:after="0" w:afterAutospacing="0"/>
              <w:rPr>
                <w:rStyle w:val="FontStyle15"/>
                <w:bCs/>
                <w:iCs/>
                <w:szCs w:val="28"/>
              </w:rPr>
            </w:pPr>
            <w:r>
              <w:rPr>
                <w:rStyle w:val="FontStyle15"/>
                <w:bCs/>
                <w:iCs/>
                <w:szCs w:val="28"/>
                <w:lang w:eastAsia="en-US"/>
              </w:rPr>
              <w:t>Воспитательные:</w:t>
            </w:r>
          </w:p>
          <w:p w:rsidR="003F5D5F" w:rsidRDefault="003F5D5F" w:rsidP="00A85BD2">
            <w:pPr>
              <w:pStyle w:val="NormalWeb"/>
              <w:numPr>
                <w:ilvl w:val="0"/>
                <w:numId w:val="1"/>
              </w:numPr>
              <w:tabs>
                <w:tab w:val="num" w:pos="33"/>
              </w:tabs>
              <w:spacing w:before="0" w:beforeAutospacing="0" w:after="0" w:afterAutospacing="0" w:line="240" w:lineRule="atLeast"/>
              <w:ind w:left="459"/>
            </w:pPr>
            <w:r>
              <w:rPr>
                <w:sz w:val="28"/>
                <w:szCs w:val="28"/>
                <w:lang w:eastAsia="en-US"/>
              </w:rPr>
              <w:t>воспитывать положительную мотивацию к учению;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ind w:left="459"/>
              <w:rPr>
                <w:sz w:val="28"/>
                <w:szCs w:val="28"/>
                <w:lang w:eastAsia="en-US"/>
              </w:rPr>
            </w:pP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Планируемые результаты</w:t>
            </w:r>
          </w:p>
        </w:tc>
        <w:tc>
          <w:tcPr>
            <w:tcW w:w="6804" w:type="dxa"/>
          </w:tcPr>
          <w:p w:rsidR="003F5D5F" w:rsidRPr="00FA5E54" w:rsidRDefault="003F5D5F" w:rsidP="00FA5E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5E54">
              <w:rPr>
                <w:rFonts w:ascii="Times New Roman" w:hAnsi="Times New Roman"/>
                <w:sz w:val="28"/>
                <w:szCs w:val="28"/>
              </w:rPr>
              <w:t xml:space="preserve">Дети знают и называют геометрические фигуры </w:t>
            </w:r>
            <w:r w:rsidRPr="00FA5E54">
              <w:rPr>
                <w:rFonts w:ascii="Times New Roman" w:hAnsi="Times New Roman"/>
                <w:bCs/>
                <w:iCs/>
                <w:sz w:val="28"/>
                <w:szCs w:val="28"/>
              </w:rPr>
              <w:t>(круг, квадрат, треугольник, прямоугольник)</w:t>
            </w:r>
          </w:p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умеют определять пространственное положение предмета</w:t>
            </w:r>
          </w:p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умею распределять геометрические фигуры по признакам – цвет, форма, величина</w:t>
            </w:r>
          </w:p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Организация среды для проведения занятия</w:t>
            </w:r>
          </w:p>
        </w:tc>
        <w:tc>
          <w:tcPr>
            <w:tcW w:w="6804" w:type="dxa"/>
          </w:tcPr>
          <w:p w:rsidR="003F5D5F" w:rsidRDefault="003F5D5F">
            <w:pPr>
              <w:pStyle w:val="NormalWeb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Блоки Дьенеша, набор квадратов разного размера на каждого ребенка, колокольчик, пирамидки, кубики, корзинки, кукла, Буратино, крокодил; корабль из геометрических фигур.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Подготовка к образовательной деятельности</w:t>
            </w:r>
          </w:p>
          <w:p w:rsidR="003F5D5F" w:rsidRDefault="003F5D5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</w:tcPr>
          <w:p w:rsidR="003F5D5F" w:rsidRDefault="003F5D5F" w:rsidP="002158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математической сказки «Путешествие квадрата»</w:t>
            </w:r>
          </w:p>
        </w:tc>
      </w:tr>
      <w:tr w:rsidR="003F5D5F" w:rsidTr="00512179">
        <w:tc>
          <w:tcPr>
            <w:tcW w:w="9606" w:type="dxa"/>
            <w:gridSpan w:val="2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>Конспект занятия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(образовательной деятельности)</w:t>
            </w:r>
          </w:p>
        </w:tc>
      </w:tr>
      <w:tr w:rsidR="003F5D5F" w:rsidTr="00512179">
        <w:tc>
          <w:tcPr>
            <w:tcW w:w="9606" w:type="dxa"/>
            <w:gridSpan w:val="2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>Вводная часть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 Введение в тему </w:t>
            </w:r>
          </w:p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Мотивация деятельности детей</w:t>
            </w:r>
          </w:p>
        </w:tc>
        <w:tc>
          <w:tcPr>
            <w:tcW w:w="6804" w:type="dxa"/>
          </w:tcPr>
          <w:p w:rsidR="003F5D5F" w:rsidRDefault="003F5D5F">
            <w:pPr>
              <w:pStyle w:val="c1"/>
              <w:spacing w:before="0" w:beforeAutospacing="0" w:after="0" w:afterAutospacing="0" w:line="240" w:lineRule="atLeast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Дети свободно играют</w:t>
            </w:r>
          </w:p>
          <w:p w:rsidR="003F5D5F" w:rsidRDefault="003F5D5F" w:rsidP="00221B4C">
            <w:pPr>
              <w:pStyle w:val="c1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 привлекает внимание детей сигналом бедствия. Корабль с геометрическими фигурами попал в шторм, их разбросало по островам. Геометрические фигуры просят детей помочь им вернуться домой, в страну Математику.</w:t>
            </w:r>
          </w:p>
          <w:p w:rsidR="003F5D5F" w:rsidRPr="00330F8F" w:rsidRDefault="003F5D5F" w:rsidP="00221B4C">
            <w:pPr>
              <w:pStyle w:val="c1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 xml:space="preserve">.  </w:t>
            </w:r>
            <w:r>
              <w:rPr>
                <w:sz w:val="28"/>
                <w:szCs w:val="28"/>
                <w:lang w:eastAsia="en-US"/>
              </w:rPr>
              <w:t>Создание проблемной ситуации</w:t>
            </w:r>
          </w:p>
        </w:tc>
        <w:tc>
          <w:tcPr>
            <w:tcW w:w="6804" w:type="dxa"/>
          </w:tcPr>
          <w:p w:rsidR="003F5D5F" w:rsidRDefault="003F5D5F">
            <w:pPr>
              <w:pStyle w:val="c1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Мы можем помочь геометрическим фигурам? Что нам надо сделать?</w:t>
            </w:r>
          </w:p>
          <w:p w:rsidR="003F5D5F" w:rsidRDefault="003F5D5F">
            <w:pPr>
              <w:pStyle w:val="c1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 чем можно добраться до островов?</w:t>
            </w:r>
          </w:p>
          <w:p w:rsidR="003F5D5F" w:rsidRDefault="003F5D5F">
            <w:pPr>
              <w:pStyle w:val="c1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Проблемная ситуация: чтобы корабль отплыл, необходимо подобрать нужные геометрические фигуры</w:t>
            </w:r>
          </w:p>
          <w:p w:rsidR="003F5D5F" w:rsidRDefault="003F5D5F">
            <w:pPr>
              <w:pStyle w:val="c1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>.  Целеполагание</w:t>
            </w:r>
            <w:r>
              <w:rPr>
                <w:rStyle w:val="apple-converted-space"/>
                <w:b/>
                <w:lang w:eastAsia="en-US"/>
              </w:rPr>
              <w:t> </w:t>
            </w:r>
          </w:p>
        </w:tc>
        <w:tc>
          <w:tcPr>
            <w:tcW w:w="6804" w:type="dxa"/>
          </w:tcPr>
          <w:p w:rsidR="003F5D5F" w:rsidRDefault="003F5D5F" w:rsidP="000D24E1">
            <w:pPr>
              <w:pStyle w:val="c8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 предлагает вместе с детьми отправиться в плавание, чтобы собрать все геометрические фигуры.</w:t>
            </w:r>
          </w:p>
        </w:tc>
      </w:tr>
      <w:tr w:rsidR="003F5D5F" w:rsidTr="00512179">
        <w:tc>
          <w:tcPr>
            <w:tcW w:w="9606" w:type="dxa"/>
            <w:gridSpan w:val="2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II. Основная часть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2.1.  Актуализация ранее приобретенных знаний и умений.  </w:t>
            </w:r>
          </w:p>
        </w:tc>
        <w:tc>
          <w:tcPr>
            <w:tcW w:w="6804" w:type="dxa"/>
          </w:tcPr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приплывают к первому острову Желтого квадрата.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помощью наводящих вопросов выясняют:</w:t>
            </w:r>
          </w:p>
          <w:p w:rsidR="003F5D5F" w:rsidRPr="00BC128D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какие геометрические фигуры на этом острове; какого цвета, размера;</w:t>
            </w:r>
          </w:p>
          <w:p w:rsidR="003F5D5F" w:rsidRPr="00BC128D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Располагают по возрастанию и убыванию квадраты.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Забирают квадрат с собой в плавание.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Приплывают ко второму острову Зелёного круга.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«Весёлый круг» - определить, где звенит колокольчик: вверху, внизу, справа, слева.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Отправляются дальше. 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Третий остров Красного прямоугольника.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Задание: Поможем Маше сосчитать игрушки.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какие игрушки у Маши?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сравниваем количество кубиков и пирамидок;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делим игрушки между Машей и Мишкой.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Приплываем к четвертому острову Оранжевого треугольника.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с блоками Дьенеша: - распределить геометрические фигуры по величине, цвету и форме.</w:t>
            </w:r>
          </w:p>
          <w:p w:rsidR="003F5D5F" w:rsidRDefault="003F5D5F" w:rsidP="00330F8F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2.2. 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>Самостоятель-</w:t>
            </w:r>
          </w:p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 xml:space="preserve">ная деятельность детей </w:t>
            </w:r>
          </w:p>
        </w:tc>
        <w:tc>
          <w:tcPr>
            <w:tcW w:w="6804" w:type="dxa"/>
          </w:tcPr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Корабль сел на рифы, он сможет отплыть, если правильно ответить на математические вопросы: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Сосчитай до 5 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 какой геометрической фигуры нет углов;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Назовите времена года;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 какой фигуры 3 угла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Сколько огней у светофора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Появляется корабль для геометрических фигур, который плывет в страну Математику.</w:t>
            </w:r>
          </w:p>
        </w:tc>
      </w:tr>
      <w:tr w:rsidR="003F5D5F" w:rsidTr="00512179">
        <w:tc>
          <w:tcPr>
            <w:tcW w:w="9606" w:type="dxa"/>
            <w:gridSpan w:val="2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III.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>Заключительная часть</w:t>
            </w:r>
          </w:p>
        </w:tc>
      </w:tr>
      <w:tr w:rsidR="003F5D5F" w:rsidTr="00512179">
        <w:tc>
          <w:tcPr>
            <w:tcW w:w="2802" w:type="dxa"/>
          </w:tcPr>
          <w:p w:rsidR="003F5D5F" w:rsidRDefault="003F5D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  <w:lang w:eastAsia="en-US"/>
              </w:rPr>
              <w:t>Анализ и самоанализ деятельности детей</w:t>
            </w:r>
            <w:r>
              <w:rPr>
                <w:rStyle w:val="apple-converted-space"/>
                <w:b/>
                <w:bCs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6804" w:type="dxa"/>
          </w:tcPr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возвращаются в детский сад. Вспоминают, какие фигуры они «спасали».</w:t>
            </w: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  <w:p w:rsidR="003F5D5F" w:rsidRDefault="003F5D5F">
            <w:pPr>
              <w:pStyle w:val="NormalWeb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3F5D5F" w:rsidRDefault="003F5D5F" w:rsidP="00512179"/>
    <w:p w:rsidR="003F5D5F" w:rsidRDefault="003F5D5F"/>
    <w:sectPr w:rsidR="003F5D5F" w:rsidSect="005B30D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399"/>
    <w:multiLevelType w:val="hybridMultilevel"/>
    <w:tmpl w:val="EB2CB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17D"/>
    <w:rsid w:val="00007B09"/>
    <w:rsid w:val="000D24E1"/>
    <w:rsid w:val="000F6CEC"/>
    <w:rsid w:val="00112D9C"/>
    <w:rsid w:val="00124479"/>
    <w:rsid w:val="00197B0D"/>
    <w:rsid w:val="00200AA0"/>
    <w:rsid w:val="00215824"/>
    <w:rsid w:val="00221B4C"/>
    <w:rsid w:val="00330F8F"/>
    <w:rsid w:val="003F5D5F"/>
    <w:rsid w:val="00512179"/>
    <w:rsid w:val="005B30D5"/>
    <w:rsid w:val="006874CB"/>
    <w:rsid w:val="006D6F0F"/>
    <w:rsid w:val="00833F6C"/>
    <w:rsid w:val="0098617D"/>
    <w:rsid w:val="00A85BD2"/>
    <w:rsid w:val="00AC3CE5"/>
    <w:rsid w:val="00B91FE0"/>
    <w:rsid w:val="00BA6580"/>
    <w:rsid w:val="00BC128D"/>
    <w:rsid w:val="00C22175"/>
    <w:rsid w:val="00CD0F00"/>
    <w:rsid w:val="00FA5E54"/>
    <w:rsid w:val="00FA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79"/>
    <w:pPr>
      <w:spacing w:after="200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21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12179"/>
    <w:rPr>
      <w:rFonts w:ascii="Calibri" w:hAnsi="Calibri"/>
      <w:lang w:eastAsia="en-US"/>
    </w:rPr>
  </w:style>
  <w:style w:type="paragraph" w:customStyle="1" w:styleId="c1">
    <w:name w:val="c1"/>
    <w:basedOn w:val="Normal"/>
    <w:uiPriority w:val="99"/>
    <w:rsid w:val="005121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5121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12179"/>
    <w:rPr>
      <w:rFonts w:ascii="Times New Roman" w:hAnsi="Times New Roman"/>
      <w:b/>
      <w:i/>
      <w:sz w:val="28"/>
    </w:rPr>
  </w:style>
  <w:style w:type="character" w:customStyle="1" w:styleId="apple-converted-space">
    <w:name w:val="apple-converted-space"/>
    <w:basedOn w:val="DefaultParagraphFont"/>
    <w:uiPriority w:val="99"/>
    <w:rsid w:val="00512179"/>
    <w:rPr>
      <w:rFonts w:cs="Times New Roman"/>
    </w:rPr>
  </w:style>
  <w:style w:type="character" w:styleId="Strong">
    <w:name w:val="Strong"/>
    <w:basedOn w:val="DefaultParagraphFont"/>
    <w:uiPriority w:val="99"/>
    <w:qFormat/>
    <w:rsid w:val="0051217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21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1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4</Pages>
  <Words>596</Words>
  <Characters>3400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2018-12-04T09:30:00Z</dcterms:created>
  <dcterms:modified xsi:type="dcterms:W3CDTF">2018-12-10T17:19:00Z</dcterms:modified>
</cp:coreProperties>
</file>