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BodyText"/>
        <w:jc w:val="center"/>
        <w:spacing w:after="0"/>
      </w:pPr>
      <w:r>
        <w:rPr>
          <w:b/>
        </w:rPr>
        <w:t>Муниципальное казенное  общеобразовательное учреждение</w:t>
      </w:r>
    </w:p>
    <w:p>
      <w:pPr>
        <w:jc w:val="center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Фунтиковская средняя общеобразовательная школа</w:t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Топчихинского района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72"/>
        <w:gridCol w:w="2301"/>
        <w:gridCol w:w="4781"/>
      </w:tblGrid>
      <w:tr>
        <w:tc>
          <w:tcPr>
            <w:tcW w:w="3635" w:type="dxa"/>
          </w:tcPr>
          <w:p>
            <w:pPr>
              <w:jc w:val="right"/>
              <w:spacing w:after="0"/>
              <w:rPr>
                <w:rFonts w:ascii="Times New Roman" w:hAnsi="Times New Roman" w:cs="Times New Roman"/>
              </w:rPr>
            </w:pPr>
          </w:p>
          <w:p>
            <w:pPr>
              <w:ind w:left="142" w:hanging="142"/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Принято на заседании </w:t>
            </w:r>
          </w:p>
          <w:p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педагогического совета</w:t>
            </w:r>
          </w:p>
          <w:p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_____ от «____» ________ 2018 г.</w:t>
            </w:r>
          </w:p>
          <w:p>
            <w:pPr>
              <w:jc w:val="right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42" w:type="dxa"/>
          </w:tcPr>
          <w:p>
            <w:pPr>
              <w:pStyle w:val="BodyText"/>
              <w:ind w:left="763"/>
              <w:jc w:val="right"/>
              <w:spacing w:after="0"/>
            </w:pPr>
          </w:p>
          <w:p>
            <w:pPr>
              <w:pStyle w:val="BodyText"/>
              <w:ind w:left="763"/>
              <w:jc w:val="right"/>
              <w:spacing w:after="0"/>
            </w:pPr>
          </w:p>
        </w:tc>
        <w:tc>
          <w:tcPr>
            <w:tcW w:w="6923" w:type="dxa"/>
            <w:hideMark/>
          </w:tcPr>
          <w:p>
            <w:pPr>
              <w:ind w:left="763"/>
              <w:jc w:val="right"/>
              <w:spacing w:after="0"/>
              <w:rPr>
                <w:rFonts w:ascii="Times New Roman" w:hAnsi="Times New Roman" w:cs="Times New Roman"/>
              </w:rPr>
            </w:pPr>
          </w:p>
          <w:p>
            <w:pPr>
              <w:ind w:left="763"/>
              <w:jc w:val="right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Утверждаю:</w:t>
            </w:r>
          </w:p>
          <w:p>
            <w:pPr>
              <w:ind w:left="763"/>
              <w:jc w:val="right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____________ </w:t>
            </w:r>
          </w:p>
          <w:p>
            <w:pPr>
              <w:jc w:val="right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             «____» ______</w:t>
            </w:r>
            <w:r>
              <w:rPr>
                <w:rFonts w:ascii="Times New Roman" w:hAnsi="Times New Roman" w:cs="Times New Roman"/>
                <w:color w:val="000000"/>
              </w:rPr>
              <w:t xml:space="preserve">____2018г </w:t>
            </w:r>
          </w:p>
          <w:p>
            <w:pPr>
              <w:jc w:val="right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№ приказа____________</w:t>
            </w:r>
          </w:p>
        </w:tc>
      </w:tr>
    </w:tbl>
    <w:p>
      <w:pPr>
        <w:jc w:val="right"/>
        <w:spacing w:after="0"/>
        <w:rPr>
          <w:rFonts w:ascii="Times New Roman" w:hAnsi="Times New Roman" w:cs="Times New Roman"/>
          <w:b/>
          <w:sz w:val="36"/>
          <w:szCs w:val="36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 учебного предмета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«Изобразительное искусство»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(34 часа)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>
      <w:pPr>
        <w:jc w:val="center"/>
        <w:tabs>
          <w:tab w:val="left" w:pos="52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32"/>
          <w:szCs w:val="32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Составитель: Басманова Л.А. </w:t>
      </w:r>
    </w:p>
    <w:p>
      <w:pPr>
        <w:jc w:val="right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начальных классов        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с.Фунтики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1.Пояснительная записка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1.1.Нормативные документы, на основе которых разработана рабочая программа.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</w:t>
      </w:r>
      <w:r>
        <w:rPr>
          <w:rFonts w:ascii="Times New Roman" w:hAnsi="Times New Roman" w:cs="Times New Roman"/>
          <w:szCs w:val="28"/>
        </w:rPr>
        <w:t xml:space="preserve">учебного предмета </w:t>
      </w:r>
      <w:r>
        <w:rPr>
          <w:rFonts w:ascii="Times New Roman" w:hAnsi="Times New Roman" w:cs="Times New Roman"/>
        </w:rPr>
        <w:t xml:space="preserve">«Изобразительное искусство» для 4 класса составлена на основе Федерального государственного образовательного стандарта начального общего образования (2009г.), Примерной программы начального общего образования по изобразительному искусству (2009г.), </w:t>
      </w:r>
      <w:r>
        <w:rPr>
          <w:rFonts w:ascii="Times New Roman" w:hAnsi="Times New Roman" w:cs="Times New Roman"/>
          <w:bCs/>
          <w:iCs/>
        </w:rPr>
        <w:t xml:space="preserve">Основной образовательной программы МБОУ </w:t>
      </w:r>
      <w:r>
        <w:rPr>
          <w:rFonts w:ascii="Times New Roman" w:hAnsi="Times New Roman" w:cs="Times New Roman"/>
        </w:rPr>
        <w:t>«Фунтиковская средняя общеобразовательная школа»</w:t>
      </w:r>
      <w:r>
        <w:rPr>
          <w:rFonts w:ascii="Times New Roman" w:hAnsi="Times New Roman" w:cs="Times New Roman"/>
          <w:bCs/>
          <w:iCs/>
        </w:rPr>
        <w:t xml:space="preserve">, программы </w:t>
      </w:r>
      <w:r>
        <w:rPr>
          <w:rFonts w:ascii="Times New Roman" w:hAnsi="Times New Roman" w:cs="Times New Roman"/>
        </w:rPr>
        <w:t xml:space="preserve"> по изобразительному искусству 1-4 классы (Авторы программы  Б.М. Неменский, Л.А. Неменская).</w:t>
      </w:r>
    </w:p>
    <w:p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kern w:val="2"/>
        </w:rPr>
      </w:pPr>
      <w:r>
        <w:rPr>
          <w:rFonts w:ascii="Times New Roman" w:hAnsi="Times New Roman" w:cs="Times New Roman"/>
          <w:b/>
          <w:sz w:val="28"/>
          <w:szCs w:val="28"/>
        </w:rPr>
        <w:t>1.2.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Общая</w:t>
      </w:r>
      <w:r>
        <w:rPr>
          <w:rFonts w:ascii="Times New Roman" w:hAnsi="Times New Roman" w:cs="Times New Roman"/>
          <w:b/>
          <w:color w:val="000000"/>
          <w:sz w:val="28"/>
          <w:szCs w:val="28"/>
          <w:kern w:val="2"/>
        </w:rPr>
        <w:t xml:space="preserve"> характеристика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>
        <w:rPr>
          <w:rFonts w:ascii="Times New Roman" w:hAnsi="Times New Roman" w:cs="Times New Roman"/>
          <w:b/>
          <w:color w:val="000000"/>
          <w:sz w:val="28"/>
          <w:szCs w:val="28"/>
          <w:kern w:val="2"/>
        </w:rPr>
        <w:t>».</w:t>
      </w:r>
    </w:p>
    <w:p>
      <w:pPr>
        <w:jc w:val="both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</w:t>
      </w:r>
    </w:p>
    <w:p>
      <w:pPr>
        <w:jc w:val="both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ind w:left="0"/>
        <w:contextualSpacing w:val="off"/>
        <w:snapToGrid w:val="0"/>
        <w:jc w:val="center"/>
        <w:spacing w:after="200" w:line="276" w:lineRule="auto"/>
        <w:rPr>
          <w:lang w:val="ru-RU"/>
          <w:b/>
          <w:sz w:val="28"/>
          <w:szCs w:val="28"/>
          <w:kern w:val="2"/>
        </w:rPr>
      </w:pPr>
      <w:r>
        <w:rPr>
          <w:lang w:val="ru-RU"/>
          <w:b/>
          <w:sz w:val="28"/>
          <w:szCs w:val="28"/>
          <w:kern w:val="2"/>
        </w:rPr>
        <w:t>1.3.</w:t>
      </w:r>
      <w:r>
        <w:rPr>
          <w:b/>
          <w:sz w:val="28"/>
          <w:szCs w:val="28"/>
          <w:kern w:val="2"/>
        </w:rPr>
        <w:t>Цел</w:t>
      </w:r>
      <w:r>
        <w:rPr>
          <w:lang w:val="ru-RU"/>
          <w:b/>
          <w:sz w:val="28"/>
          <w:szCs w:val="28"/>
          <w:kern w:val="2"/>
        </w:rPr>
        <w:t>ь</w:t>
      </w:r>
      <w:r>
        <w:rPr>
          <w:b/>
          <w:sz w:val="28"/>
          <w:szCs w:val="28"/>
          <w:kern w:val="2"/>
        </w:rPr>
        <w:t xml:space="preserve"> и задачи </w:t>
      </w:r>
      <w:r>
        <w:rPr>
          <w:lang w:val="ru-RU"/>
          <w:b/>
          <w:sz w:val="28"/>
          <w:szCs w:val="28"/>
          <w:kern w:val="2"/>
        </w:rPr>
        <w:t xml:space="preserve">художественного </w:t>
      </w:r>
      <w:r>
        <w:rPr>
          <w:lang w:val="ru-RU"/>
          <w:b/>
          <w:color w:val="000000"/>
          <w:sz w:val="28"/>
          <w:szCs w:val="28"/>
          <w:kern w:val="2"/>
        </w:rPr>
        <w:t>начального</w:t>
      </w:r>
      <w:r>
        <w:rPr>
          <w:b/>
          <w:color w:val="FF0000"/>
          <w:sz w:val="28"/>
          <w:szCs w:val="28"/>
          <w:kern w:val="2"/>
        </w:rPr>
        <w:t xml:space="preserve"> </w:t>
      </w:r>
      <w:r>
        <w:rPr>
          <w:b/>
          <w:sz w:val="28"/>
          <w:szCs w:val="28"/>
          <w:kern w:val="2"/>
        </w:rPr>
        <w:t>общего образования</w:t>
      </w:r>
    </w:p>
    <w:p>
      <w:pPr>
        <w:pStyle w:val="ListParagraph"/>
        <w:ind w:left="0"/>
        <w:contextualSpacing w:val="off"/>
        <w:snapToGrid w:val="0"/>
        <w:jc w:val="both"/>
        <w:spacing w:after="200" w:line="276" w:lineRule="auto"/>
        <w:rPr>
          <w:lang w:val="ru-RU"/>
        </w:rPr>
      </w:pPr>
      <w:r>
        <w:rPr>
          <w:b/>
          <w:bCs/>
        </w:rPr>
        <w:t>Цель</w:t>
      </w:r>
      <w:r>
        <w:rPr>
          <w:lang w:val="ru-RU"/>
          <w:b/>
          <w:bCs/>
        </w:rPr>
        <w:t>:</w:t>
      </w:r>
      <w:r>
        <w:rPr>
          <w:b/>
          <w:bCs/>
        </w:rPr>
        <w:t xml:space="preserve"> </w:t>
      </w:r>
      <w:r>
        <w:t xml:space="preserve">формирование художественной культуры учащихся как неотъемлемой части культуры духовной, т. е. культуры мироотношений, выработанных поколениями. </w:t>
      </w:r>
    </w:p>
    <w:p>
      <w:pPr>
        <w:snapToGrid w:val="0"/>
        <w:jc w:val="both"/>
        <w:spacing w:after="0" w:line="240" w:lineRule="auto"/>
        <w:rPr>
          <w:rFonts w:ascii="Times New Roman" w:hAnsi="Times New Roman" w:cs="Times New Roman"/>
          <w:szCs w:val="24"/>
          <w:kern w:val="2"/>
        </w:rPr>
      </w:pPr>
      <w:r>
        <w:rPr>
          <w:rFonts w:ascii="Times New Roman" w:hAnsi="Times New Roman" w:cs="Times New Roman"/>
          <w:b/>
          <w:sz w:val="24"/>
          <w:szCs w:val="24"/>
          <w:kern w:val="2"/>
        </w:rPr>
        <w:t>Задачи</w:t>
      </w:r>
      <w:r>
        <w:rPr>
          <w:rFonts w:ascii="Times New Roman" w:hAnsi="Times New Roman" w:cs="Times New Roman"/>
          <w:sz w:val="24"/>
          <w:szCs w:val="24"/>
          <w:kern w:val="2"/>
        </w:rPr>
        <w:t xml:space="preserve">  художественного  образования </w:t>
      </w:r>
      <w:r>
        <w:rPr>
          <w:rFonts w:ascii="Times New Roman" w:hAnsi="Times New Roman" w:cs="Times New Roman"/>
          <w:szCs w:val="24"/>
          <w:kern w:val="2"/>
        </w:rPr>
        <w:t>в школе:</w:t>
      </w:r>
    </w:p>
    <w:p>
      <w:pPr>
        <w:snapToGrid w:val="0"/>
        <w:jc w:val="both"/>
        <w:spacing w:after="0" w:line="240" w:lineRule="auto"/>
        <w:rPr>
          <w:rFonts w:ascii="Times New Roman" w:hAnsi="Times New Roman" w:cs="Times New Roman"/>
          <w:szCs w:val="24"/>
          <w:kern w:val="2"/>
        </w:rPr>
      </w:pPr>
      <w:r>
        <w:rPr>
          <w:rFonts w:ascii="Times New Roman" w:hAnsi="Times New Roman" w:cs="Times New Roman"/>
          <w:szCs w:val="24"/>
          <w:kern w:val="2"/>
        </w:rPr>
        <w:t xml:space="preserve"> — духовно-нравственное развитие ребёнка, т. е. формирование у него качеств, отвечающих представлениям об</w:t>
      </w:r>
      <w:r>
        <w:rPr>
          <w:rFonts w:ascii="Times New Roman" w:hAnsi="Times New Roman" w:cs="Times New Roman"/>
          <w:sz w:val="24"/>
          <w:szCs w:val="24"/>
          <w:kern w:val="2"/>
        </w:rPr>
        <w:t xml:space="preserve"> </w:t>
      </w:r>
      <w:r>
        <w:rPr>
          <w:rFonts w:ascii="Times New Roman" w:hAnsi="Times New Roman" w:cs="Times New Roman"/>
          <w:szCs w:val="24"/>
          <w:kern w:val="2"/>
        </w:rPr>
        <w:t>истинной человечности, доброте и культурной полноценности</w:t>
      </w:r>
      <w:r>
        <w:rPr>
          <w:rFonts w:ascii="Times New Roman" w:hAnsi="Times New Roman" w:cs="Times New Roman"/>
          <w:sz w:val="24"/>
          <w:szCs w:val="24"/>
          <w:kern w:val="2"/>
        </w:rPr>
        <w:t xml:space="preserve"> </w:t>
      </w:r>
      <w:r>
        <w:rPr>
          <w:rFonts w:ascii="Times New Roman" w:hAnsi="Times New Roman" w:cs="Times New Roman"/>
          <w:szCs w:val="24"/>
          <w:kern w:val="2"/>
        </w:rPr>
        <w:t xml:space="preserve">в восприятии мира; </w:t>
      </w:r>
    </w:p>
    <w:p>
      <w:pPr>
        <w:snapToGrid w:val="0"/>
        <w:jc w:val="both"/>
        <w:spacing w:after="0" w:line="240" w:lineRule="auto"/>
        <w:rPr>
          <w:rFonts w:ascii="Times New Roman" w:hAnsi="Times New Roman" w:cs="Times New Roman"/>
          <w:szCs w:val="24"/>
          <w:kern w:val="2"/>
        </w:rPr>
      </w:pPr>
      <w:r>
        <w:rPr>
          <w:rFonts w:ascii="Times New Roman" w:hAnsi="Times New Roman" w:cs="Times New Roman"/>
          <w:szCs w:val="24"/>
          <w:kern w:val="2"/>
        </w:rPr>
        <w:t xml:space="preserve">- развитие художественных способностей и творческого потенциала ребёнка; </w:t>
      </w:r>
    </w:p>
    <w:p>
      <w:pPr>
        <w:snapToGrid w:val="0"/>
        <w:jc w:val="both"/>
        <w:spacing w:after="0" w:line="240" w:lineRule="auto"/>
        <w:rPr>
          <w:rFonts w:ascii="Times New Roman" w:hAnsi="Times New Roman" w:cs="Times New Roman"/>
          <w:szCs w:val="24"/>
          <w:kern w:val="2"/>
        </w:rPr>
      </w:pPr>
      <w:r>
        <w:rPr>
          <w:rFonts w:ascii="Times New Roman" w:hAnsi="Times New Roman" w:cs="Times New Roman"/>
          <w:szCs w:val="24"/>
          <w:kern w:val="2"/>
        </w:rPr>
        <w:t>- формирование ассоциативно-образного, пространственного мышления, интуиции, не</w:t>
      </w:r>
      <w:r>
        <w:rPr>
          <w:rFonts w:ascii="Times New Roman" w:hAnsi="Times New Roman" w:cs="Times New Roman"/>
          <w:sz w:val="24"/>
          <w:szCs w:val="24"/>
          <w:kern w:val="2"/>
        </w:rPr>
        <w:t>обходимых в любой профессии.</w:t>
      </w:r>
    </w:p>
    <w:p/>
    <w:p>
      <w:pPr>
        <w:pStyle w:val="ListParagraph"/>
        <w:ind w:left="0"/>
        <w:contextualSpacing w:val="off"/>
        <w:snapToGrid w:val="0"/>
        <w:jc w:val="center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lang w:val="ru-RU"/>
          <w:b/>
          <w:sz w:val="28"/>
          <w:szCs w:val="28"/>
        </w:rPr>
        <w:t>1.4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kern w:val="2"/>
        </w:rPr>
        <w:t xml:space="preserve"> </w:t>
      </w:r>
      <w:r>
        <w:rPr>
          <w:b/>
          <w:color w:val="000000"/>
          <w:sz w:val="28"/>
          <w:szCs w:val="28"/>
          <w:kern w:val="2"/>
        </w:rPr>
        <w:t>Место учебного предмета «</w:t>
      </w:r>
      <w:r>
        <w:rPr>
          <w:b/>
          <w:sz w:val="28"/>
          <w:szCs w:val="28"/>
        </w:rPr>
        <w:t>Изобразительное искусство</w:t>
      </w:r>
      <w:r>
        <w:rPr>
          <w:b/>
          <w:color w:val="000000"/>
          <w:sz w:val="28"/>
          <w:szCs w:val="28"/>
          <w:kern w:val="2"/>
        </w:rPr>
        <w:t>»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Преподавание предмета «</w:t>
      </w:r>
      <w:r>
        <w:rPr>
          <w:rFonts w:ascii="Times New Roman" w:hAnsi="Times New Roman" w:cs="Times New Roman"/>
        </w:rPr>
        <w:t>Изобразительное искусство</w:t>
      </w:r>
      <w:r>
        <w:rPr>
          <w:rFonts w:ascii="Times New Roman" w:hAnsi="Times New Roman" w:cs="Times New Roman"/>
          <w:szCs w:val="28"/>
        </w:rPr>
        <w:t>» представляет распределение учебных часов в соответствии с содержанием предметной области «Искусство» ФГОС начального общего образования. Преподавание рассчитано на изучение учебного предмета  «</w:t>
      </w:r>
      <w:r>
        <w:rPr>
          <w:rFonts w:ascii="Times New Roman" w:hAnsi="Times New Roman" w:cs="Times New Roman"/>
        </w:rPr>
        <w:t>Изобразительное искусство</w:t>
      </w:r>
      <w:r>
        <w:rPr>
          <w:rFonts w:ascii="Times New Roman" w:hAnsi="Times New Roman" w:cs="Times New Roman"/>
          <w:szCs w:val="28"/>
        </w:rPr>
        <w:t>» в 4 классе в объеме 34 часа (1 час в неделю). Планирование преподавания и структура учебного содержания соответствуют содержанию и структуре УМК «</w:t>
      </w:r>
      <w:r>
        <w:rPr>
          <w:rFonts w:ascii="Times New Roman" w:hAnsi="Times New Roman" w:cs="Times New Roman"/>
        </w:rPr>
        <w:t>Изобразительное искусство»</w:t>
      </w:r>
      <w:r>
        <w:rPr>
          <w:rFonts w:ascii="Times New Roman" w:hAnsi="Times New Roman" w:cs="Times New Roman"/>
          <w:szCs w:val="28"/>
        </w:rPr>
        <w:t xml:space="preserve"> для 4 класса под ред.</w:t>
      </w:r>
      <w:r>
        <w:rPr>
          <w:rFonts w:ascii="Times New Roman" w:hAnsi="Times New Roman" w:cs="Times New Roman"/>
        </w:rPr>
        <w:t xml:space="preserve">  Б.М. Неменского. Рабочая программа предполагает соотношение освоения учащимися теоретического материала и практического применения знаний.</w:t>
      </w:r>
    </w:p>
    <w:p>
      <w:pPr>
        <w:adjustRightInd/>
        <w:autoSpaceDE w:val="off"/>
        <w:autoSpaceDN w:val="off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  <w:kern w:val="36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kern w:val="36"/>
        </w:rPr>
        <w:t xml:space="preserve">Личностные, метапредметные и предметные результаты освоения учебного предмета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освоения содержания программы учебного предмета «Русский язык» достигаются: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чувство гордости за культуру и искусство Родины, своего народа;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уважительное отношение к культуре и искусству других народов нашей страны и мира в целом;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особой роли культуры и искусства в жизни общества и каждого отдельного человека;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эстетических чувств, художественно-творческого мышления, наблюдательности и фантазии;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сотрудничать с товарищами в процессе совместной деятельности, соотносить свою часть работы с общим замыслом;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умением творческого видения с позиций художника, т. е. умением сравнивать, анализировать, выделять главное, обобщать;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начальных форм познавательной и личностной рефлексии;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логическими действиями сравнения, анализа, синтеза, обобщения, классификации по родовидовым признакам;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умением вести диалог, распределять функции и роли в процессе выполнения коллективной творческой работы;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рационально строить самостоятельную творческую деятельность, умение организовать место занятий;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осознанное стремление к освоению новых знаний и умений, к достижению более высоких и оригинальных творческих результатов.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основ художественной культуры, в том числе на материале художественной культуры родного края,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эстетического отношения к миру; понимание красоты как ценности, потребности в художественном творчестве и в общении с искусством;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практическими умениями и навыками в восприятии, анализе и оценке произведений искусства;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искусства);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основных видов и жанров пространственно-визуальных искусств;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образной природы искусства;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эстетическая оценка явлений природы, событий окружающего мира;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художественных умений, знаний и представлений в процессе выполнения художественно-творческих работ;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обсуждать и анализировать произведения искусства, выражая суждения о содержании, сюжетах и выразительных средствах;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усвоение названий ведущих художественных музеев России и художественных музеев своего региона;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видеть проявления визуально-пространственных искусств в окружающей жизни: в доме, на улице, в театре, на празднике;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использовать в художественно-творческой деятельности различные художественные материалы и художественные техники;</w:t>
      </w:r>
    </w:p>
    <w:p>
      <w:pPr>
        <w:adjustRightInd/>
        <w:autoSpaceDE w:val="off"/>
        <w:autoSpaceDN w:val="off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передавать в художественно-творческой деятельности характер, эмоциональные состояния и свое отношение к природе, человеку, обществу.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3.Содержание учебного предмета «Изобразительное искусство» 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7"/>
        <w:gridCol w:w="1675"/>
        <w:gridCol w:w="4297"/>
        <w:gridCol w:w="2058"/>
      </w:tblGrid>
      <w:tr>
        <w:trPr>
          <w:trHeight w:val="1182" w:hRule="atLeast"/>
        </w:trPr>
        <w:tc>
          <w:tcPr>
            <w:tcW w:w="1187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75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учебного времени</w:t>
            </w:r>
          </w:p>
        </w:tc>
        <w:tc>
          <w:tcPr>
            <w:tcW w:w="4297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2058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учебного времени</w:t>
            </w:r>
          </w:p>
        </w:tc>
      </w:tr>
      <w:tr>
        <w:trPr>
          <w:trHeight w:val="215" w:hRule="atLeast"/>
        </w:trPr>
        <w:tc>
          <w:tcPr>
            <w:tcW w:w="1187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5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9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2058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</w:tr>
      <w:tr>
        <w:trPr>
          <w:trHeight w:val="215" w:hRule="atLeast"/>
        </w:trPr>
        <w:tc>
          <w:tcPr>
            <w:tcW w:w="1187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Древние города нашей земли</w:t>
            </w:r>
          </w:p>
        </w:tc>
        <w:tc>
          <w:tcPr>
            <w:tcW w:w="2058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7ч</w:t>
            </w:r>
          </w:p>
        </w:tc>
      </w:tr>
      <w:tr>
        <w:trPr>
          <w:trHeight w:val="215" w:hRule="atLeast"/>
        </w:trPr>
        <w:tc>
          <w:tcPr>
            <w:tcW w:w="1187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Каждый народ — художник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8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11ч</w:t>
            </w:r>
          </w:p>
        </w:tc>
      </w:tr>
      <w:tr>
        <w:trPr>
          <w:trHeight w:val="215" w:hRule="atLeast"/>
        </w:trPr>
        <w:tc>
          <w:tcPr>
            <w:tcW w:w="1187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2058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</w:tr>
      <w:tr>
        <w:trPr>
          <w:trHeight w:val="215" w:hRule="atLeast"/>
        </w:trPr>
        <w:tc>
          <w:tcPr>
            <w:tcW w:w="1187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058" w:type="dxa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34ч</w:t>
            </w:r>
          </w:p>
        </w:tc>
      </w:tr>
    </w:tbl>
    <w:p>
      <w:pPr>
        <w:spacing w:after="0"/>
        <w:rPr>
          <w:sz w:val="24"/>
          <w:szCs w:val="24"/>
        </w:rPr>
      </w:pPr>
    </w:p>
    <w:p>
      <w:pPr>
        <w:adjustRightInd/>
        <w:autoSpaceDE w:val="off"/>
        <w:autoSpaceDN w:val="o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Тематическое планирование учебного предмета «Изобразительное искусство» 4 класс</w:t>
      </w:r>
    </w:p>
    <w:tbl>
      <w:tblPr>
        <w:tblW w:w="10659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Layout w:type="fixed"/>
      </w:tblPr>
      <w:tblGrid>
        <w:gridCol w:w="665"/>
        <w:gridCol w:w="29"/>
        <w:gridCol w:w="1334"/>
        <w:gridCol w:w="1184"/>
        <w:gridCol w:w="878"/>
        <w:gridCol w:w="4644"/>
        <w:gridCol w:w="1925"/>
      </w:tblGrid>
      <w:tr>
        <w:trPr>
          <w:trHeight w:val="737" w:hRule="atLeast"/>
        </w:trPr>
        <w:tc>
          <w:tcPr>
            <w:tcW w:w="69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3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Коррек-ция</w:t>
            </w: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464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>
        <w:trPr>
          <w:trHeight w:val="573" w:hRule="atLeast"/>
        </w:trPr>
        <w:tc>
          <w:tcPr>
            <w:tcW w:w="10659" w:type="dxa"/>
            <w:gridSpan w:val="7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Истоки родного искусства (8ч)</w:t>
            </w: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Пейзаж родной земли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четверть</w:t>
            </w: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Пейзаж родной земли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Деревня — деревянный мир.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Деревня — деревянный мир.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Красота человека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Красота человека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Народные праздники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Народные праздники» (обобщение темы).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10659" w:type="dxa"/>
            <w:gridSpan w:val="7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Древние города нашей земли (7ч)</w:t>
            </w: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Родной угол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Древние соборы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Древний город и его жители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Города Русской земли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Древнерусские воины-защитники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Узорочье теремов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Пир в теремных палатах» (обобщение темы).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10659" w:type="dxa"/>
            <w:gridSpan w:val="7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Каждый народ — художник (11ч)</w:t>
            </w: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Страна восходящего солнца. Образ художественной культуры Японии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Страна восходящего солнца. Образ художественной культуры Японии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Страна восходящего солнца. Образ художественной культуры Японии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Народы гор и степей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Народы гор и степей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Города в пустыне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Искусство Индии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Древняя Эллада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Древняя Эллада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Европейские города Средневековья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Многообразие художественных культур в мире (обобщение темы).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10659" w:type="dxa"/>
            <w:gridSpan w:val="7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Искусство объединяет народы (8ч)</w:t>
            </w: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Материнство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Мудрость старости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Сопереживание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Герои-защитники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Юность и надежды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Юность и надежды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Искусство народов мира» (обобщение темы)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trHeight w:val="445" w:hRule="atLeast"/>
        </w:trPr>
        <w:tc>
          <w:tcPr>
            <w:tcW w:w="665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6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18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Урок-закрепление.</w:t>
            </w:r>
          </w:p>
        </w:tc>
        <w:tc>
          <w:tcPr>
            <w:tcW w:w="1925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adjustRightInd/>
        <w:autoSpaceDE w:val="off"/>
        <w:autoSpaceDN w:val="off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5.Учебно-методическое и материально – техническое   обеспечение образовательного процесса</w:t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Неменский Б.М. Изобразительное искусство. Рабочие программы: 1-4 кл. – М.: Просвещение, 2014.</w:t>
      </w:r>
    </w:p>
    <w:p>
      <w:pPr>
        <w:ind w:right="-113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Уроки изобразительного искусства. Поурочные разработки 1-4 кл. Неменский Б.М. - М.: </w:t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Просвещение, 2015.</w:t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Учебник 4 кл.  Изобразительное искусство. Искусство и ты. Коротеева Е. И. - М.: Просвещение, 2017</w:t>
      </w:r>
    </w:p>
    <w:p>
      <w:pPr>
        <w:adjustRightInd/>
        <w:autoSpaceDE w:val="off"/>
        <w:autoSpaceDN w:val="o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adjustRightInd/>
        <w:autoSpaceDE w:val="off"/>
        <w:autoSpaceDN w:val="o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Мультимедиапроектор  </w:t>
      </w:r>
    </w:p>
    <w:p>
      <w:pPr>
        <w:adjustRightInd/>
        <w:autoSpaceDE w:val="off"/>
        <w:autoSpaceDN w:val="o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2.Принтер.</w:t>
      </w:r>
    </w:p>
    <w:p>
      <w:pPr>
        <w:adjustRightInd/>
        <w:autoSpaceDE w:val="off"/>
        <w:autoSpaceDN w:val="o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3.Экран навесной.</w:t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Магнитная доска.</w:t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Компьютер.</w:t>
      </w:r>
    </w:p>
    <w:p>
      <w:pPr>
        <w:adjustRightInd/>
        <w:autoSpaceDE w:val="off"/>
        <w:autoSpaceDN w:val="off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/>
    <w:sect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true"/>
    <w:sig w:usb0="E0002AFF" w:usb1="C000247B" w:usb2="00000009" w:usb3="00000001" w:csb0="2000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6">
    <w:name w:val="Абзац списка Знак"/>
    <w:link w:val="List Paragraph"/>
    <w:rPr>
      <w:lang/>
      <w:rFonts w:ascii="Times New Roman" w:eastAsia="Calibri" w:hAnsi="Times New Roman" w:cs="Times New Roman"/>
      <w:sz w:val="24"/>
    </w:rPr>
  </w:style>
  <w:style w:type="character" w:customStyle="1" w:styleId="a4">
    <w:name w:val="Основной текст Знак"/>
    <w:basedOn w:val="DefaultParagraphFont"/>
    <w:link w:val="Body Text"/>
    <w:rPr>
      <w:lang w:eastAsia="ru-RU"/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Абзац списка Знак"/>
    <w:qFormat/>
    <w:pPr>
      <w:ind w:left="720"/>
      <w:contextualSpacing/>
      <w:spacing w:after="0" w:line="240" w:lineRule="auto"/>
    </w:pPr>
    <w:rPr>
      <w:lang/>
      <w:rFonts w:ascii="Times New Roman" w:eastAsia="Calibri" w:hAnsi="Times New Roman" w:cs="Times New Roman"/>
      <w:sz w:val="24"/>
    </w:rPr>
  </w:style>
  <w:style w:type="paragraph" w:styleId="BodyText">
    <w:name w:val="Body Text"/>
    <w:basedOn w:val="Normal"/>
    <w:link w:val="Основной текст Знак"/>
    <w:pPr>
      <w:spacing w:after="120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pPr>
      <w:suppressAutoHyphens/>
      <w:suppressAutoHyphens/>
      <w:spacing w:after="0" w:line="240" w:lineRule="auto"/>
    </w:pPr>
    <w:rPr>
      <w:lang w:eastAsia="ar-SA"/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SPecialiST RePack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Александэр</dc:creator>
  <cp:keywords/>
  <dc:description/>
  <cp:lastModifiedBy>Альбина</cp:lastModifiedBy>
  <cp:revision>1</cp:revision>
  <dcterms:created xsi:type="dcterms:W3CDTF">2005-08-30T20:10:00Z</dcterms:created>
  <dcterms:modified xsi:type="dcterms:W3CDTF">2018-11-26T14:11:55Z</dcterms:modified>
  <cp:lastPrinted>2018-11-26T14:10:51Z</cp:lastPrinted>
  <cp:version>0900.0000.01</cp:version>
</cp:coreProperties>
</file>