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B55" w:rsidRPr="007E7D36" w:rsidRDefault="00756B55" w:rsidP="00756B55">
      <w:pPr>
        <w:jc w:val="center"/>
        <w:rPr>
          <w:rFonts w:ascii="Times New Roman" w:hAnsi="Times New Roman" w:cs="Times New Roman"/>
          <w:sz w:val="24"/>
          <w:szCs w:val="24"/>
        </w:rPr>
      </w:pPr>
      <w:r w:rsidRPr="007E7D36">
        <w:rPr>
          <w:rFonts w:ascii="Times New Roman" w:hAnsi="Times New Roman" w:cs="Times New Roman"/>
          <w:sz w:val="28"/>
          <w:szCs w:val="28"/>
        </w:rPr>
        <w:t>ГБОУ гимназия №24 имени  И.</w:t>
      </w:r>
      <w:r>
        <w:rPr>
          <w:rFonts w:ascii="Times New Roman" w:hAnsi="Times New Roman" w:cs="Times New Roman"/>
          <w:sz w:val="28"/>
          <w:szCs w:val="28"/>
        </w:rPr>
        <w:t xml:space="preserve"> </w:t>
      </w:r>
      <w:r w:rsidRPr="007E7D36">
        <w:rPr>
          <w:rFonts w:ascii="Times New Roman" w:hAnsi="Times New Roman" w:cs="Times New Roman"/>
          <w:sz w:val="28"/>
          <w:szCs w:val="28"/>
        </w:rPr>
        <w:t>А</w:t>
      </w:r>
      <w:proofErr w:type="gramStart"/>
      <w:r>
        <w:rPr>
          <w:rFonts w:ascii="Times New Roman" w:hAnsi="Times New Roman" w:cs="Times New Roman"/>
          <w:sz w:val="28"/>
          <w:szCs w:val="28"/>
        </w:rPr>
        <w:t xml:space="preserve"> </w:t>
      </w:r>
      <w:r w:rsidRPr="007E7D36">
        <w:rPr>
          <w:rFonts w:ascii="Times New Roman" w:hAnsi="Times New Roman" w:cs="Times New Roman"/>
          <w:sz w:val="28"/>
          <w:szCs w:val="28"/>
        </w:rPr>
        <w:t>.</w:t>
      </w:r>
      <w:proofErr w:type="gramEnd"/>
      <w:r w:rsidRPr="007E7D36">
        <w:rPr>
          <w:rFonts w:ascii="Times New Roman" w:hAnsi="Times New Roman" w:cs="Times New Roman"/>
          <w:sz w:val="28"/>
          <w:szCs w:val="28"/>
        </w:rPr>
        <w:t>Крылова</w:t>
      </w:r>
      <w:r>
        <w:rPr>
          <w:rFonts w:ascii="Times New Roman" w:hAnsi="Times New Roman" w:cs="Times New Roman"/>
          <w:sz w:val="28"/>
          <w:szCs w:val="28"/>
        </w:rPr>
        <w:t xml:space="preserve">  Санкт-Петербурга</w:t>
      </w:r>
    </w:p>
    <w:p w:rsidR="00756B55" w:rsidRDefault="00756B55" w:rsidP="00756B55">
      <w:pPr>
        <w:jc w:val="center"/>
        <w:rPr>
          <w:rFonts w:ascii="Times New Roman" w:hAnsi="Times New Roman" w:cs="Times New Roman"/>
          <w:sz w:val="28"/>
          <w:szCs w:val="28"/>
        </w:rPr>
      </w:pPr>
    </w:p>
    <w:p w:rsidR="00756B55" w:rsidRDefault="00756B55" w:rsidP="00756B55">
      <w:pPr>
        <w:rPr>
          <w:rFonts w:ascii="Times New Roman" w:hAnsi="Times New Roman" w:cs="Times New Roman"/>
          <w:sz w:val="28"/>
          <w:szCs w:val="28"/>
        </w:rPr>
      </w:pPr>
    </w:p>
    <w:p w:rsidR="00756B55" w:rsidRPr="007E7D36" w:rsidRDefault="00756B55" w:rsidP="00756B55">
      <w:pPr>
        <w:jc w:val="center"/>
        <w:rPr>
          <w:rFonts w:ascii="Times New Roman" w:hAnsi="Times New Roman" w:cs="Times New Roman"/>
          <w:sz w:val="28"/>
          <w:szCs w:val="28"/>
        </w:rPr>
      </w:pPr>
      <w:r w:rsidRPr="007E7D36">
        <w:rPr>
          <w:rFonts w:ascii="Times New Roman" w:hAnsi="Times New Roman" w:cs="Times New Roman"/>
          <w:sz w:val="32"/>
          <w:szCs w:val="32"/>
        </w:rPr>
        <w:t>Методическая разработка на тему:</w:t>
      </w:r>
    </w:p>
    <w:p w:rsidR="00756B55" w:rsidRDefault="00756B55" w:rsidP="00756B55"/>
    <w:p w:rsidR="00756B55" w:rsidRDefault="00756B55" w:rsidP="00756B55"/>
    <w:p w:rsidR="00756B55" w:rsidRDefault="00756B55" w:rsidP="00756B55"/>
    <w:p w:rsidR="00756B55" w:rsidRPr="007E7D36" w:rsidRDefault="00756B55" w:rsidP="00756B55">
      <w:pPr>
        <w:jc w:val="center"/>
        <w:rPr>
          <w:rFonts w:ascii="Times New Roman" w:hAnsi="Times New Roman" w:cs="Times New Roman"/>
          <w:b/>
          <w:sz w:val="32"/>
          <w:szCs w:val="32"/>
        </w:rPr>
      </w:pPr>
      <w:r w:rsidRPr="007E7D36">
        <w:rPr>
          <w:rFonts w:ascii="Times New Roman" w:hAnsi="Times New Roman" w:cs="Times New Roman"/>
          <w:b/>
          <w:sz w:val="32"/>
          <w:szCs w:val="32"/>
        </w:rPr>
        <w:t>«Ювелирное искусство Древнего Египта»</w:t>
      </w:r>
    </w:p>
    <w:p w:rsidR="00756B55" w:rsidRPr="00AB3F13" w:rsidRDefault="00756B55" w:rsidP="00756B55">
      <w:pPr>
        <w:rPr>
          <w:sz w:val="36"/>
          <w:szCs w:val="36"/>
        </w:rPr>
      </w:pPr>
    </w:p>
    <w:p w:rsidR="00756B55" w:rsidRPr="007E7D36" w:rsidRDefault="00756B55" w:rsidP="00756B55">
      <w:pPr>
        <w:jc w:val="right"/>
        <w:rPr>
          <w:rFonts w:ascii="Times New Roman" w:hAnsi="Times New Roman" w:cs="Times New Roman"/>
          <w:sz w:val="28"/>
          <w:szCs w:val="28"/>
        </w:rPr>
      </w:pPr>
      <w:r w:rsidRPr="007E7D36">
        <w:rPr>
          <w:rFonts w:ascii="Times New Roman" w:hAnsi="Times New Roman" w:cs="Times New Roman"/>
          <w:sz w:val="28"/>
          <w:szCs w:val="28"/>
        </w:rPr>
        <w:t xml:space="preserve">Учитель изобразительного искусства </w:t>
      </w:r>
    </w:p>
    <w:p w:rsidR="00756B55" w:rsidRPr="007E7D36" w:rsidRDefault="00756B55" w:rsidP="00756B55">
      <w:pPr>
        <w:spacing w:after="100" w:afterAutospacing="1"/>
        <w:ind w:left="3780"/>
        <w:jc w:val="right"/>
        <w:rPr>
          <w:rFonts w:ascii="Times New Roman" w:hAnsi="Times New Roman" w:cs="Times New Roman"/>
          <w:sz w:val="28"/>
          <w:szCs w:val="28"/>
        </w:rPr>
      </w:pPr>
      <w:proofErr w:type="spellStart"/>
      <w:r w:rsidRPr="007E7D36">
        <w:rPr>
          <w:rFonts w:ascii="Times New Roman" w:hAnsi="Times New Roman" w:cs="Times New Roman"/>
          <w:sz w:val="28"/>
          <w:szCs w:val="28"/>
        </w:rPr>
        <w:t>Солодкая</w:t>
      </w:r>
      <w:proofErr w:type="spellEnd"/>
      <w:r w:rsidRPr="007E7D36">
        <w:rPr>
          <w:rFonts w:ascii="Times New Roman" w:hAnsi="Times New Roman" w:cs="Times New Roman"/>
          <w:sz w:val="28"/>
          <w:szCs w:val="28"/>
        </w:rPr>
        <w:t xml:space="preserve"> Любовь Ивановна </w:t>
      </w:r>
      <w:r>
        <w:rPr>
          <w:rFonts w:ascii="Times New Roman" w:hAnsi="Times New Roman" w:cs="Times New Roman"/>
          <w:sz w:val="28"/>
          <w:szCs w:val="28"/>
        </w:rPr>
        <w:t xml:space="preserve"> </w:t>
      </w:r>
      <w:r w:rsidRPr="007E7D36">
        <w:rPr>
          <w:rFonts w:ascii="Times New Roman" w:hAnsi="Times New Roman" w:cs="Times New Roman"/>
          <w:sz w:val="28"/>
          <w:szCs w:val="28"/>
        </w:rPr>
        <w:t xml:space="preserve"> </w:t>
      </w:r>
    </w:p>
    <w:p w:rsidR="00756B55" w:rsidRPr="000A39FB" w:rsidRDefault="00756B55" w:rsidP="00756B55">
      <w:pPr>
        <w:spacing w:after="100" w:afterAutospacing="1"/>
        <w:ind w:left="3780"/>
      </w:pPr>
      <w:r>
        <w:t xml:space="preserve"> </w:t>
      </w:r>
    </w:p>
    <w:p w:rsidR="00756B55" w:rsidRDefault="00756B55" w:rsidP="00756B55">
      <w:pPr>
        <w:rPr>
          <w:sz w:val="40"/>
          <w:szCs w:val="40"/>
        </w:rPr>
      </w:pPr>
    </w:p>
    <w:p w:rsidR="00756B55" w:rsidRDefault="00756B55" w:rsidP="00756B55">
      <w:pPr>
        <w:rPr>
          <w:sz w:val="40"/>
          <w:szCs w:val="40"/>
        </w:rPr>
      </w:pPr>
      <w:r>
        <w:rPr>
          <w:sz w:val="40"/>
          <w:szCs w:val="40"/>
        </w:rPr>
        <w:t xml:space="preserve">          </w:t>
      </w:r>
      <w:r>
        <w:rPr>
          <w:noProof/>
          <w:sz w:val="40"/>
          <w:szCs w:val="40"/>
          <w:lang w:eastAsia="ru-RU"/>
        </w:rPr>
        <w:drawing>
          <wp:inline distT="0" distB="0" distL="0" distR="0" wp14:anchorId="30E9E13F" wp14:editId="17730149">
            <wp:extent cx="4219575" cy="2714625"/>
            <wp:effectExtent l="0" t="0" r="9525" b="9525"/>
            <wp:docPr id="19" name="Рисунок 19" descr="DSCN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236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9575" cy="2714625"/>
                    </a:xfrm>
                    <a:prstGeom prst="rect">
                      <a:avLst/>
                    </a:prstGeom>
                    <a:noFill/>
                    <a:ln>
                      <a:noFill/>
                    </a:ln>
                  </pic:spPr>
                </pic:pic>
              </a:graphicData>
            </a:graphic>
          </wp:inline>
        </w:drawing>
      </w:r>
      <w:r>
        <w:rPr>
          <w:sz w:val="40"/>
          <w:szCs w:val="40"/>
        </w:rPr>
        <w:t xml:space="preserve"> </w:t>
      </w:r>
    </w:p>
    <w:p w:rsidR="00756B55" w:rsidRDefault="00756B55" w:rsidP="00756B55">
      <w:pPr>
        <w:rPr>
          <w:sz w:val="40"/>
          <w:szCs w:val="40"/>
        </w:rPr>
      </w:pPr>
    </w:p>
    <w:p w:rsidR="00756B55" w:rsidRDefault="00756B55" w:rsidP="00756B55">
      <w:pPr>
        <w:rPr>
          <w:rFonts w:ascii="Times New Roman" w:hAnsi="Times New Roman" w:cs="Times New Roman"/>
        </w:rPr>
      </w:pPr>
      <w:r>
        <w:t xml:space="preserve">                                                              </w:t>
      </w:r>
      <w:r w:rsidRPr="002F3696">
        <w:rPr>
          <w:rFonts w:ascii="Times New Roman" w:hAnsi="Times New Roman" w:cs="Times New Roman"/>
        </w:rPr>
        <w:t>Санкт-Петербург</w:t>
      </w:r>
    </w:p>
    <w:p w:rsidR="002F3696" w:rsidRPr="002F3696" w:rsidRDefault="002F3696" w:rsidP="00756B55">
      <w:pPr>
        <w:rPr>
          <w:rFonts w:ascii="Times New Roman" w:hAnsi="Times New Roman" w:cs="Times New Roman"/>
        </w:rPr>
      </w:pPr>
    </w:p>
    <w:p w:rsidR="002F3696" w:rsidRDefault="00756B55" w:rsidP="002F3696">
      <w:pPr>
        <w:rPr>
          <w:rFonts w:ascii="Times New Roman" w:hAnsi="Times New Roman" w:cs="Times New Roman"/>
        </w:rPr>
      </w:pPr>
      <w:r w:rsidRPr="002F3696">
        <w:rPr>
          <w:rFonts w:ascii="Times New Roman" w:hAnsi="Times New Roman" w:cs="Times New Roman"/>
        </w:rPr>
        <w:t xml:space="preserve">                                                                    201</w:t>
      </w:r>
      <w:r w:rsidR="0059209C">
        <w:rPr>
          <w:rFonts w:ascii="Times New Roman" w:hAnsi="Times New Roman" w:cs="Times New Roman"/>
        </w:rPr>
        <w:t>8</w:t>
      </w:r>
    </w:p>
    <w:p w:rsidR="003B4A65" w:rsidRPr="002F3696" w:rsidRDefault="003B4A65" w:rsidP="002F3696">
      <w:pPr>
        <w:jc w:val="center"/>
        <w:rPr>
          <w:rFonts w:ascii="Times New Roman" w:hAnsi="Times New Roman" w:cs="Times New Roman"/>
        </w:rPr>
      </w:pPr>
      <w:r w:rsidRPr="00B568F1">
        <w:rPr>
          <w:rFonts w:ascii="Times New Roman" w:hAnsi="Times New Roman" w:cs="Times New Roman"/>
          <w:b/>
          <w:sz w:val="24"/>
          <w:szCs w:val="24"/>
        </w:rPr>
        <w:lastRenderedPageBreak/>
        <w:t>Модель урока</w:t>
      </w:r>
    </w:p>
    <w:p w:rsidR="003B4A65" w:rsidRPr="00B568F1" w:rsidRDefault="003B4A65" w:rsidP="003B4A65">
      <w:pPr>
        <w:rPr>
          <w:rFonts w:ascii="Times New Roman" w:hAnsi="Times New Roman" w:cs="Times New Roman"/>
          <w:b/>
          <w:sz w:val="24"/>
          <w:szCs w:val="24"/>
        </w:rPr>
      </w:pPr>
      <w:r w:rsidRPr="00B568F1">
        <w:rPr>
          <w:rFonts w:ascii="Times New Roman" w:hAnsi="Times New Roman" w:cs="Times New Roman"/>
          <w:b/>
          <w:sz w:val="24"/>
          <w:szCs w:val="24"/>
        </w:rPr>
        <w:t xml:space="preserve">   </w:t>
      </w:r>
      <w:proofErr w:type="gramStart"/>
      <w:r w:rsidRPr="00B568F1">
        <w:rPr>
          <w:rFonts w:ascii="Times New Roman" w:hAnsi="Times New Roman" w:cs="Times New Roman"/>
          <w:b/>
          <w:sz w:val="24"/>
          <w:szCs w:val="24"/>
          <w:lang w:val="en-US"/>
        </w:rPr>
        <w:t>I</w:t>
      </w:r>
      <w:r w:rsidRPr="00B568F1">
        <w:rPr>
          <w:rFonts w:ascii="Times New Roman" w:hAnsi="Times New Roman" w:cs="Times New Roman"/>
          <w:b/>
          <w:sz w:val="24"/>
          <w:szCs w:val="24"/>
        </w:rPr>
        <w:t xml:space="preserve">.  </w:t>
      </w:r>
      <w:r>
        <w:rPr>
          <w:rFonts w:ascii="Times New Roman" w:hAnsi="Times New Roman" w:cs="Times New Roman"/>
          <w:b/>
          <w:sz w:val="24"/>
          <w:szCs w:val="24"/>
        </w:rPr>
        <w:t>Обоснование</w:t>
      </w:r>
      <w:proofErr w:type="gramEnd"/>
      <w:r>
        <w:rPr>
          <w:rFonts w:ascii="Times New Roman" w:hAnsi="Times New Roman" w:cs="Times New Roman"/>
          <w:b/>
          <w:sz w:val="24"/>
          <w:szCs w:val="24"/>
        </w:rPr>
        <w:t xml:space="preserve"> урока.</w:t>
      </w:r>
      <w:r w:rsidRPr="00B568F1">
        <w:rPr>
          <w:rFonts w:ascii="Times New Roman" w:hAnsi="Times New Roman" w:cs="Times New Roman"/>
          <w:sz w:val="24"/>
          <w:szCs w:val="24"/>
        </w:rPr>
        <w:t xml:space="preserve">  Урок находиться в системе уроков по изобразительному искусству на базе программ общеобразовательных учреждений «Изобразительное искусство и художественный труд» под редакцией </w:t>
      </w:r>
      <w:proofErr w:type="spellStart"/>
      <w:r w:rsidRPr="00B568F1">
        <w:rPr>
          <w:rFonts w:ascii="Times New Roman" w:hAnsi="Times New Roman" w:cs="Times New Roman"/>
          <w:sz w:val="24"/>
          <w:szCs w:val="24"/>
        </w:rPr>
        <w:t>Б.М.Неменского</w:t>
      </w:r>
      <w:proofErr w:type="spellEnd"/>
      <w:r w:rsidRPr="00B568F1">
        <w:rPr>
          <w:rFonts w:ascii="Times New Roman" w:hAnsi="Times New Roman" w:cs="Times New Roman"/>
          <w:sz w:val="24"/>
          <w:szCs w:val="24"/>
        </w:rPr>
        <w:t>. В программе  пятого класса это урок   третьей четверти по общей теме « Декор – человек, общество, время».</w:t>
      </w:r>
    </w:p>
    <w:p w:rsidR="003B4A65" w:rsidRPr="00B568F1" w:rsidRDefault="003B4A65" w:rsidP="00E33D0E">
      <w:pPr>
        <w:pStyle w:val="a3"/>
        <w:jc w:val="both"/>
      </w:pPr>
      <w:r>
        <w:tab/>
      </w:r>
      <w:r w:rsidRPr="00B568F1">
        <w:t>Данный урок является вторым по счёту в цикле уроков по теме «Роль декоративного искусства в жизни  древнего общества». Первый урок-беседа, был посвящён знакомству с удивительной страной – Древним Египтом ее природой, географическим положением, занятиями жителей</w:t>
      </w:r>
      <w:r>
        <w:t xml:space="preserve">, </w:t>
      </w:r>
      <w:r w:rsidRPr="00B568F1">
        <w:t xml:space="preserve">знаменитой и загадочной достопримечательностью – величественными и таинственными пирамидами и мифологией этой страны. Второй урок посвящен декоративному </w:t>
      </w:r>
      <w:proofErr w:type="gramStart"/>
      <w:r w:rsidRPr="00B568F1">
        <w:t>искус</w:t>
      </w:r>
      <w:r>
        <w:t>ству</w:t>
      </w:r>
      <w:proofErr w:type="gramEnd"/>
      <w:r>
        <w:t xml:space="preserve"> и третий   будет посвящен </w:t>
      </w:r>
      <w:r w:rsidRPr="00B568F1">
        <w:t>национальной одежде древних египтян и с особенностями изображения человеческой фигуры по древнеегипетским канонам.</w:t>
      </w:r>
    </w:p>
    <w:p w:rsidR="003B4A65" w:rsidRPr="00B568F1" w:rsidRDefault="003B4A65" w:rsidP="00E33D0E">
      <w:pPr>
        <w:pStyle w:val="a3"/>
      </w:pPr>
      <w:r>
        <w:rPr>
          <w:b/>
        </w:rPr>
        <w:t xml:space="preserve"> </w:t>
      </w:r>
      <w:r w:rsidRPr="00B568F1">
        <w:t xml:space="preserve"> </w:t>
      </w:r>
      <w:r w:rsidRPr="00B568F1">
        <w:rPr>
          <w:b/>
          <w:lang w:val="en-US"/>
        </w:rPr>
        <w:t>II</w:t>
      </w:r>
      <w:r w:rsidR="0059209C">
        <w:rPr>
          <w:b/>
        </w:rPr>
        <w:t>.</w:t>
      </w:r>
      <w:r>
        <w:rPr>
          <w:b/>
        </w:rPr>
        <w:t xml:space="preserve"> </w:t>
      </w:r>
      <w:r w:rsidRPr="00B568F1">
        <w:rPr>
          <w:b/>
        </w:rPr>
        <w:t>Концепция урока</w:t>
      </w:r>
      <w:r w:rsidRPr="00B568F1">
        <w:t xml:space="preserve">                                                                                                                                     </w:t>
      </w:r>
      <w:r>
        <w:tab/>
      </w:r>
      <w:r w:rsidRPr="00B568F1">
        <w:t>Земля Египта всегда манила своими ни с чем не</w:t>
      </w:r>
      <w:r>
        <w:t xml:space="preserve"> </w:t>
      </w:r>
      <w:proofErr w:type="gramStart"/>
      <w:r w:rsidRPr="00B568F1">
        <w:t>сравнимыми  памятниками</w:t>
      </w:r>
      <w:proofErr w:type="gramEnd"/>
      <w:r w:rsidRPr="00B568F1">
        <w:t xml:space="preserve"> искусства. Но она еще интересна своим декоративным искусством. Хотя понятия такого там не </w:t>
      </w:r>
      <w:r>
        <w:t xml:space="preserve">существовало. Предметы обихода украшали </w:t>
      </w:r>
      <w:r w:rsidRPr="00B568F1">
        <w:t xml:space="preserve">исходя из религиозных воззрений и природных условий, в которых жил человек. Декоративно-прикладное искусство Древнего Египта было тесно связано </w:t>
      </w:r>
      <w:r>
        <w:t xml:space="preserve">с мифологией. </w:t>
      </w:r>
      <w:r w:rsidRPr="00B568F1">
        <w:t xml:space="preserve">При изучении культуры этой страны мы открываем все больше нового, и интересного, и загадочного.   </w:t>
      </w:r>
      <w:r w:rsidRPr="00B568F1">
        <w:rPr>
          <w:b/>
        </w:rPr>
        <w:t xml:space="preserve">                                          Вид занятий</w:t>
      </w:r>
      <w:r w:rsidRPr="00B568F1">
        <w:t>: рисование по представлению</w:t>
      </w:r>
      <w:r>
        <w:t xml:space="preserve">                                                                                         </w:t>
      </w:r>
      <w:r w:rsidRPr="00B568F1">
        <w:rPr>
          <w:b/>
        </w:rPr>
        <w:t>Тип урока</w:t>
      </w:r>
      <w:r w:rsidRPr="00B568F1">
        <w:t>: изучение нового материала.</w:t>
      </w:r>
      <w:r>
        <w:t xml:space="preserve">                                                                                                    </w:t>
      </w:r>
      <w:r w:rsidRPr="00B568F1">
        <w:rPr>
          <w:b/>
        </w:rPr>
        <w:t>Вид урока</w:t>
      </w:r>
      <w:r w:rsidRPr="00B568F1">
        <w:t>: комбинированный.</w:t>
      </w:r>
    </w:p>
    <w:p w:rsidR="003B4A65" w:rsidRPr="00B568F1" w:rsidRDefault="003B4A65" w:rsidP="003B4A65">
      <w:pPr>
        <w:rPr>
          <w:rFonts w:ascii="Times New Roman" w:hAnsi="Times New Roman" w:cs="Times New Roman"/>
          <w:b/>
          <w:sz w:val="24"/>
          <w:szCs w:val="24"/>
        </w:rPr>
      </w:pPr>
      <w:r>
        <w:rPr>
          <w:rFonts w:ascii="Times New Roman" w:hAnsi="Times New Roman" w:cs="Times New Roman"/>
          <w:b/>
          <w:sz w:val="24"/>
          <w:szCs w:val="24"/>
          <w:lang w:val="en-US"/>
        </w:rPr>
        <w:t>III</w:t>
      </w:r>
      <w:r w:rsidR="0059209C">
        <w:rPr>
          <w:rFonts w:ascii="Times New Roman" w:hAnsi="Times New Roman" w:cs="Times New Roman"/>
          <w:b/>
          <w:sz w:val="24"/>
          <w:szCs w:val="24"/>
        </w:rPr>
        <w:t>.</w:t>
      </w:r>
      <w:bookmarkStart w:id="0" w:name="_GoBack"/>
      <w:bookmarkEnd w:id="0"/>
      <w:r w:rsidRPr="007E7D36">
        <w:rPr>
          <w:rFonts w:ascii="Times New Roman" w:hAnsi="Times New Roman" w:cs="Times New Roman"/>
          <w:b/>
          <w:sz w:val="24"/>
          <w:szCs w:val="24"/>
        </w:rPr>
        <w:t xml:space="preserve"> </w:t>
      </w:r>
      <w:r w:rsidRPr="00B568F1">
        <w:rPr>
          <w:rFonts w:ascii="Times New Roman" w:hAnsi="Times New Roman" w:cs="Times New Roman"/>
          <w:b/>
          <w:sz w:val="24"/>
          <w:szCs w:val="24"/>
        </w:rPr>
        <w:t xml:space="preserve">Тема урока: </w:t>
      </w:r>
      <w:r>
        <w:rPr>
          <w:rFonts w:ascii="Times New Roman" w:hAnsi="Times New Roman" w:cs="Times New Roman"/>
          <w:b/>
          <w:sz w:val="24"/>
          <w:szCs w:val="24"/>
        </w:rPr>
        <w:t xml:space="preserve"> Ювелирное искусство Древнего Египта</w:t>
      </w:r>
    </w:p>
    <w:p w:rsidR="003B4A65" w:rsidRPr="00B568F1" w:rsidRDefault="003B4A65" w:rsidP="003B4A65">
      <w:pPr>
        <w:rPr>
          <w:rFonts w:ascii="Times New Roman" w:hAnsi="Times New Roman" w:cs="Times New Roman"/>
          <w:b/>
          <w:sz w:val="24"/>
          <w:szCs w:val="24"/>
        </w:rPr>
      </w:pPr>
      <w:r w:rsidRPr="00B568F1">
        <w:rPr>
          <w:rFonts w:ascii="Times New Roman" w:hAnsi="Times New Roman" w:cs="Times New Roman"/>
          <w:b/>
          <w:sz w:val="24"/>
          <w:szCs w:val="24"/>
        </w:rPr>
        <w:t xml:space="preserve">Цель урока. </w:t>
      </w:r>
    </w:p>
    <w:p w:rsidR="003B4A65" w:rsidRDefault="003B4A65" w:rsidP="003B4A65">
      <w:pPr>
        <w:rPr>
          <w:rFonts w:ascii="Times New Roman" w:hAnsi="Times New Roman" w:cs="Times New Roman"/>
          <w:sz w:val="24"/>
          <w:szCs w:val="24"/>
        </w:rPr>
      </w:pPr>
      <w:r>
        <w:rPr>
          <w:rFonts w:ascii="Times New Roman" w:hAnsi="Times New Roman" w:cs="Times New Roman"/>
          <w:sz w:val="24"/>
          <w:szCs w:val="24"/>
        </w:rPr>
        <w:t xml:space="preserve">  </w:t>
      </w:r>
      <w:r w:rsidRPr="00B568F1">
        <w:rPr>
          <w:rFonts w:ascii="Times New Roman" w:hAnsi="Times New Roman" w:cs="Times New Roman"/>
          <w:sz w:val="24"/>
          <w:szCs w:val="24"/>
        </w:rPr>
        <w:t xml:space="preserve"> 1.Познакомить учащихся с ролью декоративного искусств</w:t>
      </w:r>
      <w:r>
        <w:rPr>
          <w:rFonts w:ascii="Times New Roman" w:hAnsi="Times New Roman" w:cs="Times New Roman"/>
          <w:sz w:val="24"/>
          <w:szCs w:val="24"/>
        </w:rPr>
        <w:t xml:space="preserve">а в жизни древних </w:t>
      </w:r>
      <w:r w:rsidRPr="00B568F1">
        <w:rPr>
          <w:rFonts w:ascii="Times New Roman" w:hAnsi="Times New Roman" w:cs="Times New Roman"/>
          <w:sz w:val="24"/>
          <w:szCs w:val="24"/>
        </w:rPr>
        <w:t xml:space="preserve"> египтян,  с понятиями  </w:t>
      </w:r>
      <w:r>
        <w:rPr>
          <w:rFonts w:ascii="Times New Roman" w:hAnsi="Times New Roman" w:cs="Times New Roman"/>
          <w:sz w:val="24"/>
          <w:szCs w:val="24"/>
        </w:rPr>
        <w:t xml:space="preserve">  о священных животных .                                                                                </w:t>
      </w:r>
      <w:r w:rsidRPr="00B568F1">
        <w:rPr>
          <w:rFonts w:ascii="Times New Roman" w:hAnsi="Times New Roman" w:cs="Times New Roman"/>
          <w:sz w:val="24"/>
          <w:szCs w:val="24"/>
        </w:rPr>
        <w:t xml:space="preserve"> 2.Сформировать представление о символике</w:t>
      </w:r>
      <w:r>
        <w:rPr>
          <w:rFonts w:ascii="Times New Roman" w:hAnsi="Times New Roman" w:cs="Times New Roman"/>
          <w:sz w:val="24"/>
          <w:szCs w:val="24"/>
        </w:rPr>
        <w:t xml:space="preserve"> </w:t>
      </w:r>
      <w:r w:rsidRPr="00B568F1">
        <w:rPr>
          <w:rFonts w:ascii="Times New Roman" w:hAnsi="Times New Roman" w:cs="Times New Roman"/>
          <w:sz w:val="24"/>
          <w:szCs w:val="24"/>
        </w:rPr>
        <w:t xml:space="preserve"> украшени</w:t>
      </w:r>
      <w:r>
        <w:rPr>
          <w:rFonts w:ascii="Times New Roman" w:hAnsi="Times New Roman" w:cs="Times New Roman"/>
          <w:sz w:val="24"/>
          <w:szCs w:val="24"/>
        </w:rPr>
        <w:t xml:space="preserve">й Древнего Египта.                                        </w:t>
      </w:r>
      <w:r w:rsidRPr="00B568F1">
        <w:rPr>
          <w:rFonts w:ascii="Times New Roman" w:hAnsi="Times New Roman" w:cs="Times New Roman"/>
          <w:sz w:val="24"/>
          <w:szCs w:val="24"/>
        </w:rPr>
        <w:t xml:space="preserve">3. Воспитывать  интерес к искусству и культуре Древнего </w:t>
      </w:r>
      <w:r>
        <w:rPr>
          <w:rFonts w:ascii="Times New Roman" w:hAnsi="Times New Roman" w:cs="Times New Roman"/>
          <w:sz w:val="24"/>
          <w:szCs w:val="24"/>
        </w:rPr>
        <w:t xml:space="preserve">Египта.                                                   </w:t>
      </w:r>
      <w:r w:rsidRPr="00B568F1">
        <w:rPr>
          <w:rFonts w:ascii="Times New Roman" w:hAnsi="Times New Roman" w:cs="Times New Roman"/>
          <w:sz w:val="24"/>
          <w:szCs w:val="24"/>
        </w:rPr>
        <w:t xml:space="preserve"> 4.Развивать творческую фантазию</w:t>
      </w:r>
      <w:proofErr w:type="gramStart"/>
      <w:r w:rsidRPr="00B568F1">
        <w:rPr>
          <w:rFonts w:ascii="Times New Roman" w:hAnsi="Times New Roman" w:cs="Times New Roman"/>
          <w:sz w:val="24"/>
          <w:szCs w:val="24"/>
        </w:rPr>
        <w:t xml:space="preserve"> ,</w:t>
      </w:r>
      <w:proofErr w:type="gramEnd"/>
      <w:r w:rsidRPr="00B568F1">
        <w:rPr>
          <w:rFonts w:ascii="Times New Roman" w:hAnsi="Times New Roman" w:cs="Times New Roman"/>
          <w:sz w:val="24"/>
          <w:szCs w:val="24"/>
        </w:rPr>
        <w:t xml:space="preserve"> наб</w:t>
      </w:r>
      <w:r>
        <w:rPr>
          <w:rFonts w:ascii="Times New Roman" w:hAnsi="Times New Roman" w:cs="Times New Roman"/>
          <w:sz w:val="24"/>
          <w:szCs w:val="24"/>
        </w:rPr>
        <w:t xml:space="preserve">людательность , творческое    </w:t>
      </w:r>
      <w:r w:rsidRPr="00B568F1">
        <w:rPr>
          <w:rFonts w:ascii="Times New Roman" w:hAnsi="Times New Roman" w:cs="Times New Roman"/>
          <w:sz w:val="24"/>
          <w:szCs w:val="24"/>
        </w:rPr>
        <w:t xml:space="preserve">мышление и учить изображать предметы ювелирного </w:t>
      </w:r>
      <w:r>
        <w:rPr>
          <w:rFonts w:ascii="Times New Roman" w:hAnsi="Times New Roman" w:cs="Times New Roman"/>
          <w:sz w:val="24"/>
          <w:szCs w:val="24"/>
        </w:rPr>
        <w:t xml:space="preserve"> искусства.                                                                                   </w:t>
      </w:r>
      <w:r w:rsidRPr="00B568F1">
        <w:rPr>
          <w:rFonts w:ascii="Times New Roman" w:hAnsi="Times New Roman" w:cs="Times New Roman"/>
          <w:sz w:val="24"/>
          <w:szCs w:val="24"/>
        </w:rPr>
        <w:t>5.Научить пользоваться цветом, им</w:t>
      </w:r>
      <w:r>
        <w:rPr>
          <w:rFonts w:ascii="Times New Roman" w:hAnsi="Times New Roman" w:cs="Times New Roman"/>
          <w:sz w:val="24"/>
          <w:szCs w:val="24"/>
        </w:rPr>
        <w:t xml:space="preserve">еющим символическое значение в </w:t>
      </w:r>
      <w:r w:rsidRPr="00B568F1">
        <w:rPr>
          <w:rFonts w:ascii="Times New Roman" w:hAnsi="Times New Roman" w:cs="Times New Roman"/>
          <w:sz w:val="24"/>
          <w:szCs w:val="24"/>
        </w:rPr>
        <w:t>ювелирном  искусств</w:t>
      </w:r>
      <w:r>
        <w:rPr>
          <w:rFonts w:ascii="Times New Roman" w:hAnsi="Times New Roman" w:cs="Times New Roman"/>
          <w:sz w:val="24"/>
          <w:szCs w:val="24"/>
        </w:rPr>
        <w:t>е</w:t>
      </w:r>
      <w:r w:rsidR="00E33D0E">
        <w:rPr>
          <w:rFonts w:ascii="Times New Roman" w:hAnsi="Times New Roman" w:cs="Times New Roman"/>
          <w:sz w:val="24"/>
          <w:szCs w:val="24"/>
        </w:rPr>
        <w:t>.</w:t>
      </w:r>
    </w:p>
    <w:p w:rsidR="003B4A65" w:rsidRPr="00E33D0E" w:rsidRDefault="003B4A65" w:rsidP="003B4A65">
      <w:pPr>
        <w:rPr>
          <w:rFonts w:ascii="Times New Roman" w:hAnsi="Times New Roman" w:cs="Times New Roman"/>
          <w:sz w:val="24"/>
          <w:szCs w:val="24"/>
        </w:rPr>
      </w:pPr>
      <w:r w:rsidRPr="00E33D0E">
        <w:rPr>
          <w:rFonts w:ascii="Times New Roman" w:hAnsi="Times New Roman" w:cs="Times New Roman"/>
          <w:b/>
          <w:bCs/>
          <w:color w:val="000000"/>
        </w:rPr>
        <w:t>Задачи:</w:t>
      </w:r>
    </w:p>
    <w:p w:rsidR="003B4A65" w:rsidRDefault="003B4A65" w:rsidP="00E33D0E">
      <w:pPr>
        <w:pStyle w:val="a3"/>
        <w:shd w:val="clear" w:color="auto" w:fill="FFFFFF"/>
        <w:spacing w:before="0" w:beforeAutospacing="0" w:after="0" w:afterAutospacing="0"/>
        <w:jc w:val="both"/>
        <w:rPr>
          <w:rFonts w:ascii="Arial" w:hAnsi="Arial" w:cs="Arial"/>
          <w:color w:val="000000"/>
          <w:sz w:val="21"/>
          <w:szCs w:val="21"/>
        </w:rPr>
      </w:pPr>
      <w:r>
        <w:rPr>
          <w:b/>
          <w:bCs/>
          <w:color w:val="000000"/>
        </w:rPr>
        <w:t>Образовательные:</w:t>
      </w:r>
      <w:r>
        <w:rPr>
          <w:color w:val="000000"/>
        </w:rPr>
        <w:t> познакомить учащихся с достижениями в декоративном искусстве,   выяснить, чем было представлено искусство Древнего Египта, каковы его черты</w:t>
      </w:r>
    </w:p>
    <w:p w:rsidR="003B4A65" w:rsidRDefault="003B4A65" w:rsidP="00E33D0E">
      <w:pPr>
        <w:pStyle w:val="a3"/>
        <w:shd w:val="clear" w:color="auto" w:fill="FFFFFF"/>
        <w:spacing w:before="0" w:beforeAutospacing="0" w:after="0" w:afterAutospacing="0"/>
        <w:jc w:val="both"/>
        <w:rPr>
          <w:rFonts w:ascii="Arial" w:hAnsi="Arial" w:cs="Arial"/>
          <w:color w:val="000000"/>
          <w:sz w:val="21"/>
          <w:szCs w:val="21"/>
        </w:rPr>
      </w:pPr>
      <w:r>
        <w:rPr>
          <w:b/>
          <w:bCs/>
          <w:color w:val="000000"/>
        </w:rPr>
        <w:t>Развивающие:</w:t>
      </w:r>
      <w:r>
        <w:rPr>
          <w:color w:val="000000"/>
        </w:rPr>
        <w:t> развивать умение работать с материалом учебника, находить нужную информацию, выделять ключевые понятия, которые раскрывают тему урока.  Анализировать и аргументировать свои рассуждения, обобщать и делать выводы по теме.</w:t>
      </w:r>
    </w:p>
    <w:p w:rsidR="003B4A65" w:rsidRDefault="003B4A65" w:rsidP="00E33D0E">
      <w:pPr>
        <w:pStyle w:val="a3"/>
        <w:shd w:val="clear" w:color="auto" w:fill="FFFFFF"/>
        <w:spacing w:before="0" w:beforeAutospacing="0" w:after="0" w:afterAutospacing="0"/>
        <w:jc w:val="both"/>
        <w:rPr>
          <w:color w:val="000000"/>
        </w:rPr>
      </w:pPr>
      <w:r>
        <w:rPr>
          <w:b/>
          <w:bCs/>
          <w:color w:val="000000"/>
        </w:rPr>
        <w:t>Воспитательные:</w:t>
      </w:r>
      <w:r>
        <w:rPr>
          <w:color w:val="000000"/>
        </w:rPr>
        <w:t xml:space="preserve"> Воспитание у учащихся чувства прекрасного,   Подведение итога о значимости и неповторимости культуры Древнего Египта для современного общества.  </w:t>
      </w:r>
    </w:p>
    <w:p w:rsidR="003B4A65" w:rsidRDefault="003B4A65" w:rsidP="003B4A65">
      <w:pPr>
        <w:pStyle w:val="a3"/>
        <w:shd w:val="clear" w:color="auto" w:fill="FFFFFF"/>
        <w:spacing w:before="0" w:beforeAutospacing="0" w:after="0" w:afterAutospacing="0"/>
        <w:rPr>
          <w:rFonts w:ascii="Arial" w:hAnsi="Arial" w:cs="Arial"/>
          <w:color w:val="000000"/>
          <w:sz w:val="21"/>
          <w:szCs w:val="21"/>
        </w:rPr>
      </w:pPr>
      <w:r>
        <w:rPr>
          <w:color w:val="000000"/>
        </w:rPr>
        <w:t xml:space="preserve"> </w:t>
      </w:r>
    </w:p>
    <w:p w:rsidR="003B4A65" w:rsidRDefault="003B4A65" w:rsidP="003B4A65">
      <w:pPr>
        <w:pStyle w:val="a3"/>
        <w:shd w:val="clear" w:color="auto" w:fill="FFFFFF"/>
        <w:spacing w:before="0" w:beforeAutospacing="0" w:after="0" w:afterAutospacing="0"/>
        <w:rPr>
          <w:rFonts w:ascii="Arial" w:hAnsi="Arial" w:cs="Arial"/>
          <w:color w:val="000000"/>
          <w:sz w:val="21"/>
          <w:szCs w:val="21"/>
        </w:rPr>
      </w:pPr>
      <w:r>
        <w:rPr>
          <w:b/>
          <w:bCs/>
          <w:color w:val="000000"/>
        </w:rPr>
        <w:lastRenderedPageBreak/>
        <w:t>Планируемые результаты:</w:t>
      </w:r>
    </w:p>
    <w:p w:rsidR="003B4A65" w:rsidRDefault="003B4A65" w:rsidP="003B4A65">
      <w:pPr>
        <w:pStyle w:val="a3"/>
        <w:shd w:val="clear" w:color="auto" w:fill="FFFFFF"/>
        <w:spacing w:before="0" w:beforeAutospacing="0" w:after="0" w:afterAutospacing="0"/>
        <w:rPr>
          <w:rFonts w:ascii="Arial" w:hAnsi="Arial" w:cs="Arial"/>
          <w:color w:val="000000"/>
          <w:sz w:val="21"/>
          <w:szCs w:val="21"/>
        </w:rPr>
      </w:pPr>
      <w:r>
        <w:rPr>
          <w:b/>
          <w:bCs/>
          <w:color w:val="000000"/>
        </w:rPr>
        <w:t>Предметные:</w:t>
      </w:r>
      <w:r>
        <w:rPr>
          <w:color w:val="000000"/>
        </w:rPr>
        <w:t> Познакомиться с культурой Древнего Египта, ювелирными изделиями и особенностями древнеегипетского ювелирного искусства</w:t>
      </w:r>
    </w:p>
    <w:p w:rsidR="003B4A65" w:rsidRDefault="003B4A65" w:rsidP="003B4A65">
      <w:pPr>
        <w:pStyle w:val="a3"/>
        <w:shd w:val="clear" w:color="auto" w:fill="FFFFFF"/>
        <w:spacing w:before="0" w:beforeAutospacing="0" w:after="0" w:afterAutospacing="0"/>
        <w:rPr>
          <w:rFonts w:ascii="Arial" w:hAnsi="Arial" w:cs="Arial"/>
          <w:color w:val="000000"/>
          <w:sz w:val="21"/>
          <w:szCs w:val="21"/>
        </w:rPr>
      </w:pPr>
      <w:proofErr w:type="spellStart"/>
      <w:r>
        <w:rPr>
          <w:b/>
          <w:bCs/>
          <w:color w:val="000000"/>
        </w:rPr>
        <w:t>Метапредметные</w:t>
      </w:r>
      <w:proofErr w:type="spellEnd"/>
      <w:r>
        <w:rPr>
          <w:b/>
          <w:bCs/>
          <w:color w:val="000000"/>
        </w:rPr>
        <w:t>:</w:t>
      </w:r>
      <w:r>
        <w:rPr>
          <w:color w:val="000000"/>
        </w:rPr>
        <w:t> Уметь извлекать информацию из разного рода источников;   формировать умение самостоятельно строить рассказ на основе нескольких источников информации.</w:t>
      </w:r>
    </w:p>
    <w:p w:rsidR="003B4A65" w:rsidRDefault="003B4A65" w:rsidP="003B4A65">
      <w:pPr>
        <w:pStyle w:val="a3"/>
        <w:shd w:val="clear" w:color="auto" w:fill="FFFFFF"/>
        <w:spacing w:before="0" w:beforeAutospacing="0" w:after="0" w:afterAutospacing="0"/>
        <w:rPr>
          <w:color w:val="000000"/>
        </w:rPr>
      </w:pPr>
      <w:r>
        <w:rPr>
          <w:b/>
          <w:bCs/>
          <w:color w:val="000000"/>
        </w:rPr>
        <w:t>Личностные:</w:t>
      </w:r>
      <w:r>
        <w:rPr>
          <w:color w:val="000000"/>
        </w:rPr>
        <w:t> </w:t>
      </w:r>
      <w:proofErr w:type="gramStart"/>
      <w:r>
        <w:rPr>
          <w:color w:val="000000"/>
        </w:rPr>
        <w:t>Воспитывать уважение к культурному наследию других народов, осознавая его как часть мировой культуры; развивать творческую активность; воспитывать чувство прекрасного, создавшим шедевры мировой культуры.</w:t>
      </w:r>
      <w:proofErr w:type="gramEnd"/>
    </w:p>
    <w:p w:rsidR="003B4A65" w:rsidRDefault="003B4A65" w:rsidP="003B4A65">
      <w:pPr>
        <w:pStyle w:val="a3"/>
        <w:shd w:val="clear" w:color="auto" w:fill="FFFFFF"/>
        <w:spacing w:before="0" w:beforeAutospacing="0" w:after="0" w:afterAutospacing="0"/>
        <w:rPr>
          <w:rFonts w:ascii="Arial" w:hAnsi="Arial" w:cs="Arial"/>
          <w:color w:val="000000"/>
          <w:sz w:val="21"/>
          <w:szCs w:val="21"/>
        </w:rPr>
      </w:pPr>
    </w:p>
    <w:p w:rsidR="003B4A65" w:rsidRPr="00FF5AA0" w:rsidRDefault="003B4A65" w:rsidP="00E33D0E">
      <w:pPr>
        <w:pStyle w:val="a3"/>
        <w:shd w:val="clear" w:color="auto" w:fill="FFFFFF"/>
        <w:spacing w:before="0" w:beforeAutospacing="0" w:after="0" w:afterAutospacing="0"/>
        <w:jc w:val="both"/>
        <w:rPr>
          <w:color w:val="000000"/>
        </w:rPr>
      </w:pPr>
      <w:proofErr w:type="spellStart"/>
      <w:r>
        <w:rPr>
          <w:b/>
          <w:bCs/>
          <w:color w:val="000000"/>
        </w:rPr>
        <w:t>Межпредметные</w:t>
      </w:r>
      <w:proofErr w:type="spellEnd"/>
      <w:r>
        <w:rPr>
          <w:b/>
          <w:bCs/>
          <w:color w:val="000000"/>
        </w:rPr>
        <w:t xml:space="preserve"> связи:</w:t>
      </w:r>
      <w:r>
        <w:rPr>
          <w:color w:val="000000"/>
        </w:rPr>
        <w:t> </w:t>
      </w:r>
      <w:r w:rsidRPr="00FF5AA0">
        <w:rPr>
          <w:color w:val="000000"/>
        </w:rPr>
        <w:t>тема «</w:t>
      </w:r>
      <w:r>
        <w:rPr>
          <w:color w:val="000000"/>
        </w:rPr>
        <w:t>Ювелирное искусство Древнего Египта</w:t>
      </w:r>
      <w:r w:rsidRPr="00FF5AA0">
        <w:rPr>
          <w:color w:val="000000"/>
        </w:rPr>
        <w:t xml:space="preserve">» имеет тесную взаимосвязь </w:t>
      </w:r>
      <w:r>
        <w:rPr>
          <w:color w:val="000000"/>
        </w:rPr>
        <w:t>с</w:t>
      </w:r>
      <w:r w:rsidRPr="00FF5AA0">
        <w:rPr>
          <w:color w:val="000000"/>
        </w:rPr>
        <w:t xml:space="preserve"> </w:t>
      </w:r>
      <w:r>
        <w:rPr>
          <w:color w:val="000000"/>
        </w:rPr>
        <w:t>л</w:t>
      </w:r>
      <w:r w:rsidRPr="00FF5AA0">
        <w:rPr>
          <w:color w:val="000000"/>
        </w:rPr>
        <w:t xml:space="preserve">итературой, </w:t>
      </w:r>
      <w:r>
        <w:rPr>
          <w:color w:val="000000"/>
        </w:rPr>
        <w:t>м</w:t>
      </w:r>
      <w:r w:rsidRPr="00FF5AA0">
        <w:rPr>
          <w:color w:val="000000"/>
        </w:rPr>
        <w:t xml:space="preserve">узыкой, </w:t>
      </w:r>
      <w:r>
        <w:rPr>
          <w:color w:val="000000"/>
        </w:rPr>
        <w:t>историей</w:t>
      </w:r>
      <w:r w:rsidRPr="00FF5AA0">
        <w:rPr>
          <w:color w:val="000000"/>
        </w:rPr>
        <w:t>.</w:t>
      </w:r>
    </w:p>
    <w:p w:rsidR="003B4A65" w:rsidRDefault="003B4A65" w:rsidP="00E33D0E">
      <w:pPr>
        <w:jc w:val="both"/>
        <w:rPr>
          <w:rFonts w:ascii="Times New Roman" w:hAnsi="Times New Roman" w:cs="Times New Roman"/>
          <w:sz w:val="24"/>
          <w:szCs w:val="24"/>
        </w:rPr>
      </w:pPr>
      <w:r w:rsidRPr="00FF5AA0">
        <w:rPr>
          <w:rStyle w:val="a4"/>
          <w:rFonts w:ascii="Times New Roman" w:hAnsi="Times New Roman" w:cs="Times New Roman"/>
          <w:i w:val="0"/>
          <w:iCs w:val="0"/>
          <w:color w:val="000000"/>
          <w:sz w:val="24"/>
          <w:szCs w:val="24"/>
        </w:rPr>
        <w:t>При проведении урока, учитель выступает в роли ведущего урок, организует фронтальную работу и групповую, </w:t>
      </w:r>
      <w:r w:rsidRPr="00FF5AA0">
        <w:rPr>
          <w:rFonts w:ascii="Times New Roman" w:hAnsi="Times New Roman" w:cs="Times New Roman"/>
          <w:color w:val="000000"/>
          <w:sz w:val="24"/>
          <w:szCs w:val="24"/>
        </w:rPr>
        <w:t>поисковую </w:t>
      </w:r>
      <w:r w:rsidRPr="00FF5AA0">
        <w:rPr>
          <w:rStyle w:val="a4"/>
          <w:rFonts w:ascii="Times New Roman" w:hAnsi="Times New Roman" w:cs="Times New Roman"/>
          <w:i w:val="0"/>
          <w:iCs w:val="0"/>
          <w:color w:val="000000"/>
          <w:sz w:val="24"/>
          <w:szCs w:val="24"/>
        </w:rPr>
        <w:t>работу с классом и является техническим исполнителем</w:t>
      </w:r>
      <w:proofErr w:type="gramStart"/>
      <w:r>
        <w:rPr>
          <w:rStyle w:val="a4"/>
          <w:rFonts w:ascii="Times New Roman" w:hAnsi="Times New Roman" w:cs="Times New Roman"/>
          <w:i w:val="0"/>
          <w:iCs w:val="0"/>
          <w:color w:val="000000"/>
          <w:sz w:val="24"/>
          <w:szCs w:val="24"/>
        </w:rPr>
        <w:t xml:space="preserve"> </w:t>
      </w:r>
      <w:r w:rsidRPr="00FF5AA0">
        <w:rPr>
          <w:rStyle w:val="a4"/>
          <w:rFonts w:ascii="Times New Roman" w:hAnsi="Times New Roman" w:cs="Times New Roman"/>
          <w:i w:val="0"/>
          <w:iCs w:val="0"/>
          <w:color w:val="000000"/>
          <w:sz w:val="24"/>
          <w:szCs w:val="24"/>
        </w:rPr>
        <w:t>.</w:t>
      </w:r>
      <w:proofErr w:type="gramEnd"/>
      <w:r w:rsidRPr="00FF5AA0">
        <w:rPr>
          <w:rStyle w:val="a4"/>
          <w:rFonts w:ascii="Times New Roman" w:hAnsi="Times New Roman" w:cs="Times New Roman"/>
          <w:i w:val="0"/>
          <w:iCs w:val="0"/>
          <w:color w:val="000000"/>
          <w:sz w:val="24"/>
          <w:szCs w:val="24"/>
        </w:rPr>
        <w:t> </w:t>
      </w:r>
      <w:r w:rsidRPr="00FF5AA0">
        <w:rPr>
          <w:rFonts w:ascii="Times New Roman" w:hAnsi="Times New Roman" w:cs="Times New Roman"/>
          <w:color w:val="000000"/>
          <w:sz w:val="24"/>
          <w:szCs w:val="24"/>
        </w:rPr>
        <w:t>Каждый слайд способствует усвоению материала и реализует методы и формы, намеченные учителем к уроку. Подбор материала и оформление презентаций и сочинений благоприятный фон для активизации познавательной деятельности, развития творческих способностей, повышения информационной грамотности и активности учащихся на уроке</w:t>
      </w:r>
      <w:r w:rsidR="00E33D0E">
        <w:rPr>
          <w:rFonts w:ascii="Times New Roman" w:hAnsi="Times New Roman" w:cs="Times New Roman"/>
          <w:color w:val="000000"/>
          <w:sz w:val="24"/>
          <w:szCs w:val="24"/>
        </w:rPr>
        <w:t>.</w:t>
      </w:r>
    </w:p>
    <w:p w:rsidR="003B4A65" w:rsidRPr="00FF5AA0" w:rsidRDefault="003B4A65" w:rsidP="003B4A65">
      <w:pPr>
        <w:rPr>
          <w:rFonts w:ascii="Times New Roman" w:hAnsi="Times New Roman" w:cs="Times New Roman"/>
          <w:sz w:val="24"/>
          <w:szCs w:val="24"/>
        </w:rPr>
      </w:pPr>
      <w:r w:rsidRPr="00B568F1">
        <w:rPr>
          <w:rFonts w:ascii="Times New Roman" w:hAnsi="Times New Roman" w:cs="Times New Roman"/>
          <w:b/>
          <w:sz w:val="24"/>
          <w:szCs w:val="24"/>
        </w:rPr>
        <w:t>Методы обучения</w:t>
      </w:r>
      <w:r w:rsidRPr="00B568F1">
        <w:rPr>
          <w:rFonts w:ascii="Times New Roman" w:hAnsi="Times New Roman" w:cs="Times New Roman"/>
          <w:sz w:val="24"/>
          <w:szCs w:val="24"/>
        </w:rPr>
        <w:t xml:space="preserve">: Диалогический, </w:t>
      </w:r>
      <w:r>
        <w:rPr>
          <w:rFonts w:ascii="Times New Roman" w:hAnsi="Times New Roman" w:cs="Times New Roman"/>
          <w:sz w:val="24"/>
          <w:szCs w:val="24"/>
        </w:rPr>
        <w:t xml:space="preserve">репродуктивный, применение ИКТ.                                        </w:t>
      </w:r>
      <w:r w:rsidRPr="00B568F1">
        <w:rPr>
          <w:rFonts w:ascii="Times New Roman" w:hAnsi="Times New Roman" w:cs="Times New Roman"/>
          <w:b/>
          <w:sz w:val="24"/>
          <w:szCs w:val="24"/>
        </w:rPr>
        <w:t>Приемы обучения</w:t>
      </w:r>
      <w:r w:rsidRPr="00B568F1">
        <w:rPr>
          <w:rFonts w:ascii="Times New Roman" w:hAnsi="Times New Roman" w:cs="Times New Roman"/>
          <w:sz w:val="24"/>
          <w:szCs w:val="24"/>
        </w:rPr>
        <w:t>: беседа, объяснение нового материала, демонстрация</w:t>
      </w:r>
      <w:proofErr w:type="gramStart"/>
      <w:r w:rsidRPr="00B568F1">
        <w:rPr>
          <w:rFonts w:ascii="Times New Roman" w:hAnsi="Times New Roman" w:cs="Times New Roman"/>
          <w:sz w:val="24"/>
          <w:szCs w:val="24"/>
        </w:rPr>
        <w:t xml:space="preserve"> ,</w:t>
      </w:r>
      <w:proofErr w:type="gramEnd"/>
      <w:r w:rsidRPr="00B568F1">
        <w:rPr>
          <w:rFonts w:ascii="Times New Roman" w:hAnsi="Times New Roman" w:cs="Times New Roman"/>
          <w:sz w:val="24"/>
          <w:szCs w:val="24"/>
        </w:rPr>
        <w:t xml:space="preserve"> постановка </w:t>
      </w:r>
      <w:r>
        <w:rPr>
          <w:rFonts w:ascii="Times New Roman" w:hAnsi="Times New Roman" w:cs="Times New Roman"/>
          <w:sz w:val="24"/>
          <w:szCs w:val="24"/>
        </w:rPr>
        <w:t xml:space="preserve"> </w:t>
      </w:r>
      <w:r w:rsidRPr="00B568F1">
        <w:rPr>
          <w:rFonts w:ascii="Times New Roman" w:hAnsi="Times New Roman" w:cs="Times New Roman"/>
          <w:sz w:val="24"/>
          <w:szCs w:val="24"/>
        </w:rPr>
        <w:t xml:space="preserve"> </w:t>
      </w:r>
      <w:r>
        <w:rPr>
          <w:rFonts w:ascii="Times New Roman" w:hAnsi="Times New Roman" w:cs="Times New Roman"/>
          <w:sz w:val="24"/>
          <w:szCs w:val="24"/>
        </w:rPr>
        <w:t xml:space="preserve">вопросов.                                                                                                                                                     </w:t>
      </w:r>
      <w:r w:rsidRPr="00B568F1">
        <w:rPr>
          <w:rFonts w:ascii="Times New Roman" w:hAnsi="Times New Roman" w:cs="Times New Roman"/>
          <w:b/>
          <w:sz w:val="24"/>
          <w:szCs w:val="24"/>
        </w:rPr>
        <w:t>Форма работы</w:t>
      </w:r>
      <w:r>
        <w:rPr>
          <w:rFonts w:ascii="Times New Roman" w:hAnsi="Times New Roman" w:cs="Times New Roman"/>
          <w:sz w:val="24"/>
          <w:szCs w:val="24"/>
        </w:rPr>
        <w:t xml:space="preserve">: индивидуальная.                                                                            </w:t>
      </w:r>
      <w:r w:rsidRPr="00B568F1">
        <w:rPr>
          <w:rFonts w:ascii="Times New Roman" w:hAnsi="Times New Roman" w:cs="Times New Roman"/>
          <w:b/>
          <w:sz w:val="24"/>
          <w:szCs w:val="24"/>
        </w:rPr>
        <w:t>Оборудование урока.</w:t>
      </w:r>
    </w:p>
    <w:p w:rsidR="003B4A65" w:rsidRPr="00FF5AA0" w:rsidRDefault="003B4A65" w:rsidP="003B4A65">
      <w:pPr>
        <w:rPr>
          <w:rFonts w:ascii="Times New Roman" w:hAnsi="Times New Roman" w:cs="Times New Roman"/>
          <w:b/>
          <w:sz w:val="24"/>
          <w:szCs w:val="24"/>
        </w:rPr>
      </w:pPr>
      <w:r w:rsidRPr="00B568F1">
        <w:rPr>
          <w:rFonts w:ascii="Times New Roman" w:hAnsi="Times New Roman" w:cs="Times New Roman"/>
          <w:b/>
          <w:sz w:val="24"/>
          <w:szCs w:val="24"/>
        </w:rPr>
        <w:t xml:space="preserve"> Для учителя: </w:t>
      </w:r>
      <w:r w:rsidRPr="00B568F1">
        <w:rPr>
          <w:rFonts w:ascii="Times New Roman" w:hAnsi="Times New Roman" w:cs="Times New Roman"/>
          <w:sz w:val="24"/>
          <w:szCs w:val="24"/>
        </w:rPr>
        <w:t>учебник для 5-го класса, таблица с методической последовательностью   работы над рисунком, репродукции с образцов декоративно-прикладного искусства</w:t>
      </w:r>
      <w:r>
        <w:rPr>
          <w:rFonts w:ascii="Times New Roman" w:hAnsi="Times New Roman" w:cs="Times New Roman"/>
          <w:sz w:val="24"/>
          <w:szCs w:val="24"/>
        </w:rPr>
        <w:t xml:space="preserve"> презентации к уроку.</w:t>
      </w:r>
    </w:p>
    <w:p w:rsidR="003B4A65" w:rsidRPr="00B568F1" w:rsidRDefault="003B4A65" w:rsidP="003B4A65">
      <w:pPr>
        <w:rPr>
          <w:rFonts w:ascii="Times New Roman" w:hAnsi="Times New Roman" w:cs="Times New Roman"/>
          <w:sz w:val="24"/>
          <w:szCs w:val="24"/>
        </w:rPr>
      </w:pPr>
      <w:r w:rsidRPr="00B568F1">
        <w:rPr>
          <w:rFonts w:ascii="Times New Roman" w:hAnsi="Times New Roman" w:cs="Times New Roman"/>
          <w:b/>
          <w:sz w:val="24"/>
          <w:szCs w:val="24"/>
        </w:rPr>
        <w:t>Для ученика</w:t>
      </w:r>
      <w:r w:rsidRPr="00B568F1">
        <w:rPr>
          <w:rFonts w:ascii="Times New Roman" w:hAnsi="Times New Roman" w:cs="Times New Roman"/>
          <w:sz w:val="24"/>
          <w:szCs w:val="24"/>
        </w:rPr>
        <w:t>: карандаш, резинка, восковые мелки</w:t>
      </w:r>
      <w:proofErr w:type="gramStart"/>
      <w:r w:rsidRPr="00B568F1">
        <w:rPr>
          <w:rFonts w:ascii="Times New Roman" w:hAnsi="Times New Roman" w:cs="Times New Roman"/>
          <w:sz w:val="24"/>
          <w:szCs w:val="24"/>
        </w:rPr>
        <w:t xml:space="preserve"> ,</w:t>
      </w:r>
      <w:proofErr w:type="gramEnd"/>
      <w:r w:rsidRPr="00B568F1">
        <w:rPr>
          <w:rFonts w:ascii="Times New Roman" w:hAnsi="Times New Roman" w:cs="Times New Roman"/>
          <w:sz w:val="24"/>
          <w:szCs w:val="24"/>
        </w:rPr>
        <w:t>гуашь, фломастеры, лист.</w:t>
      </w:r>
    </w:p>
    <w:p w:rsidR="003B4A65" w:rsidRPr="00B568F1" w:rsidRDefault="003B4A65" w:rsidP="003B4A65">
      <w:pPr>
        <w:rPr>
          <w:rFonts w:ascii="Times New Roman" w:hAnsi="Times New Roman" w:cs="Times New Roman"/>
          <w:b/>
          <w:sz w:val="24"/>
          <w:szCs w:val="24"/>
        </w:rPr>
      </w:pPr>
      <w:r>
        <w:rPr>
          <w:rFonts w:ascii="Times New Roman" w:hAnsi="Times New Roman" w:cs="Times New Roman"/>
          <w:sz w:val="24"/>
          <w:szCs w:val="24"/>
        </w:rPr>
        <w:t xml:space="preserve">                                                            </w:t>
      </w:r>
      <w:r w:rsidRPr="00B568F1">
        <w:rPr>
          <w:rFonts w:ascii="Times New Roman" w:hAnsi="Times New Roman" w:cs="Times New Roman"/>
          <w:sz w:val="24"/>
          <w:szCs w:val="24"/>
        </w:rPr>
        <w:t xml:space="preserve"> </w:t>
      </w:r>
      <w:r w:rsidRPr="00B568F1">
        <w:rPr>
          <w:rFonts w:ascii="Times New Roman" w:hAnsi="Times New Roman" w:cs="Times New Roman"/>
          <w:b/>
          <w:sz w:val="24"/>
          <w:szCs w:val="24"/>
        </w:rPr>
        <w:t>План урока</w:t>
      </w:r>
    </w:p>
    <w:p w:rsidR="003B4A65" w:rsidRPr="002F082D" w:rsidRDefault="003B4A65" w:rsidP="003B4A65">
      <w:pPr>
        <w:rPr>
          <w:rFonts w:ascii="Times New Roman" w:hAnsi="Times New Roman" w:cs="Times New Roman"/>
          <w:sz w:val="24"/>
          <w:szCs w:val="24"/>
        </w:rPr>
      </w:pPr>
      <w:r w:rsidRPr="00B568F1">
        <w:rPr>
          <w:rFonts w:ascii="Times New Roman" w:hAnsi="Times New Roman" w:cs="Times New Roman"/>
          <w:sz w:val="24"/>
          <w:szCs w:val="24"/>
        </w:rPr>
        <w:t xml:space="preserve">1.Организационная часть.                                                                                         </w:t>
      </w:r>
      <w:r>
        <w:rPr>
          <w:rFonts w:ascii="Times New Roman" w:hAnsi="Times New Roman" w:cs="Times New Roman"/>
          <w:sz w:val="24"/>
          <w:szCs w:val="24"/>
        </w:rPr>
        <w:t xml:space="preserve">        </w:t>
      </w:r>
      <w:r w:rsidRPr="00B568F1">
        <w:rPr>
          <w:rFonts w:ascii="Times New Roman" w:hAnsi="Times New Roman" w:cs="Times New Roman"/>
          <w:sz w:val="24"/>
          <w:szCs w:val="24"/>
        </w:rPr>
        <w:t>2.Повт</w:t>
      </w:r>
      <w:r>
        <w:rPr>
          <w:rFonts w:ascii="Times New Roman" w:hAnsi="Times New Roman" w:cs="Times New Roman"/>
          <w:sz w:val="24"/>
          <w:szCs w:val="24"/>
        </w:rPr>
        <w:t xml:space="preserve">орение пройденного материала </w:t>
      </w:r>
      <w:r w:rsidRPr="00B568F1">
        <w:rPr>
          <w:rFonts w:ascii="Times New Roman" w:hAnsi="Times New Roman" w:cs="Times New Roman"/>
          <w:sz w:val="24"/>
          <w:szCs w:val="24"/>
        </w:rPr>
        <w:t xml:space="preserve">предыдущего урока.                               </w:t>
      </w:r>
      <w:r>
        <w:rPr>
          <w:rFonts w:ascii="Times New Roman" w:hAnsi="Times New Roman" w:cs="Times New Roman"/>
          <w:sz w:val="24"/>
          <w:szCs w:val="24"/>
        </w:rPr>
        <w:t xml:space="preserve">  </w:t>
      </w:r>
      <w:r w:rsidRPr="00B568F1">
        <w:rPr>
          <w:rFonts w:ascii="Times New Roman" w:hAnsi="Times New Roman" w:cs="Times New Roman"/>
          <w:sz w:val="24"/>
          <w:szCs w:val="24"/>
        </w:rPr>
        <w:t>3.Сообщение новых знаний. Беседа о священных животных древнего Египта</w:t>
      </w:r>
      <w:r>
        <w:rPr>
          <w:rFonts w:ascii="Times New Roman" w:hAnsi="Times New Roman" w:cs="Times New Roman"/>
          <w:sz w:val="24"/>
          <w:szCs w:val="24"/>
        </w:rPr>
        <w:t xml:space="preserve"> </w:t>
      </w:r>
      <w:r w:rsidRPr="00B568F1">
        <w:rPr>
          <w:rFonts w:ascii="Times New Roman" w:hAnsi="Times New Roman" w:cs="Times New Roman"/>
          <w:sz w:val="24"/>
          <w:szCs w:val="24"/>
        </w:rPr>
        <w:t>.</w:t>
      </w:r>
      <w:r>
        <w:rPr>
          <w:rFonts w:ascii="Times New Roman" w:hAnsi="Times New Roman" w:cs="Times New Roman"/>
          <w:sz w:val="24"/>
          <w:szCs w:val="24"/>
        </w:rPr>
        <w:t xml:space="preserve">                                </w:t>
      </w:r>
      <w:r w:rsidRPr="00B568F1">
        <w:rPr>
          <w:rFonts w:ascii="Times New Roman" w:hAnsi="Times New Roman" w:cs="Times New Roman"/>
          <w:sz w:val="24"/>
          <w:szCs w:val="24"/>
        </w:rPr>
        <w:t>4. Презентация</w:t>
      </w:r>
      <w:proofErr w:type="gramStart"/>
      <w:r w:rsidRPr="00B568F1">
        <w:rPr>
          <w:rFonts w:ascii="Times New Roman" w:hAnsi="Times New Roman" w:cs="Times New Roman"/>
          <w:sz w:val="24"/>
          <w:szCs w:val="24"/>
        </w:rPr>
        <w:t xml:space="preserve"> .</w:t>
      </w:r>
      <w:proofErr w:type="gramEnd"/>
      <w:r w:rsidRPr="00B568F1">
        <w:rPr>
          <w:rFonts w:ascii="Times New Roman" w:hAnsi="Times New Roman" w:cs="Times New Roman"/>
          <w:sz w:val="24"/>
          <w:szCs w:val="24"/>
        </w:rPr>
        <w:t xml:space="preserve">Рассказ о ювелирном искусстве страны.                                       </w:t>
      </w:r>
      <w:r>
        <w:rPr>
          <w:rFonts w:ascii="Times New Roman" w:hAnsi="Times New Roman" w:cs="Times New Roman"/>
          <w:sz w:val="24"/>
          <w:szCs w:val="24"/>
        </w:rPr>
        <w:t xml:space="preserve"> </w:t>
      </w:r>
      <w:r w:rsidRPr="00B568F1">
        <w:rPr>
          <w:rFonts w:ascii="Times New Roman" w:hAnsi="Times New Roman" w:cs="Times New Roman"/>
          <w:sz w:val="24"/>
          <w:szCs w:val="24"/>
        </w:rPr>
        <w:t>.                                                          5.Практическая работа учащихся.                                                                              -</w:t>
      </w:r>
      <w:r>
        <w:rPr>
          <w:rFonts w:ascii="Times New Roman" w:hAnsi="Times New Roman" w:cs="Times New Roman"/>
          <w:sz w:val="24"/>
          <w:szCs w:val="24"/>
        </w:rPr>
        <w:t xml:space="preserve"> </w:t>
      </w:r>
      <w:r w:rsidRPr="00B568F1">
        <w:rPr>
          <w:rFonts w:ascii="Times New Roman" w:hAnsi="Times New Roman" w:cs="Times New Roman"/>
          <w:sz w:val="24"/>
          <w:szCs w:val="24"/>
        </w:rPr>
        <w:t xml:space="preserve">.6.Подведение итогов урока.                                                                                        </w:t>
      </w:r>
      <w:r>
        <w:rPr>
          <w:rFonts w:ascii="Times New Roman" w:hAnsi="Times New Roman" w:cs="Times New Roman"/>
          <w:sz w:val="24"/>
          <w:szCs w:val="24"/>
        </w:rPr>
        <w:t xml:space="preserve"> </w:t>
      </w:r>
      <w:r w:rsidRPr="00B568F1">
        <w:rPr>
          <w:rFonts w:ascii="Times New Roman" w:hAnsi="Times New Roman" w:cs="Times New Roman"/>
          <w:sz w:val="24"/>
          <w:szCs w:val="24"/>
        </w:rPr>
        <w:t>7</w:t>
      </w:r>
      <w:r>
        <w:rPr>
          <w:rFonts w:ascii="Times New Roman" w:hAnsi="Times New Roman" w:cs="Times New Roman"/>
          <w:sz w:val="24"/>
          <w:szCs w:val="24"/>
        </w:rPr>
        <w:t xml:space="preserve">.Окончание урока                                                                                                                               </w:t>
      </w:r>
      <w:r w:rsidRPr="00B568F1">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3B4A65" w:rsidRPr="00FF5AA0" w:rsidRDefault="003B4A65" w:rsidP="003B4A65">
      <w:pPr>
        <w:rPr>
          <w:rFonts w:ascii="Times New Roman" w:hAnsi="Times New Roman" w:cs="Times New Roman"/>
          <w:sz w:val="24"/>
          <w:szCs w:val="24"/>
        </w:rPr>
      </w:pPr>
      <w:r>
        <w:rPr>
          <w:rFonts w:ascii="Times New Roman" w:hAnsi="Times New Roman" w:cs="Times New Roman"/>
          <w:b/>
          <w:sz w:val="24"/>
          <w:szCs w:val="24"/>
        </w:rPr>
        <w:t xml:space="preserve">                                                                  </w:t>
      </w:r>
      <w:r w:rsidRPr="00B568F1">
        <w:rPr>
          <w:rFonts w:ascii="Times New Roman" w:hAnsi="Times New Roman" w:cs="Times New Roman"/>
          <w:b/>
          <w:sz w:val="24"/>
          <w:szCs w:val="24"/>
        </w:rPr>
        <w:t>Ход урока.</w:t>
      </w:r>
    </w:p>
    <w:p w:rsidR="003B4A65" w:rsidRPr="00FF5AA0" w:rsidRDefault="003B4A65" w:rsidP="003B4A65">
      <w:pPr>
        <w:rPr>
          <w:rFonts w:ascii="Times New Roman" w:hAnsi="Times New Roman" w:cs="Times New Roman"/>
          <w:b/>
          <w:sz w:val="24"/>
          <w:szCs w:val="24"/>
        </w:rPr>
      </w:pPr>
      <w:r>
        <w:rPr>
          <w:rFonts w:ascii="Times New Roman" w:hAnsi="Times New Roman" w:cs="Times New Roman"/>
          <w:b/>
          <w:sz w:val="24"/>
          <w:szCs w:val="24"/>
        </w:rPr>
        <w:t>1.Организационная часть</w:t>
      </w:r>
      <w:proofErr w:type="gramStart"/>
      <w:r>
        <w:rPr>
          <w:rFonts w:ascii="Times New Roman" w:hAnsi="Times New Roman" w:cs="Times New Roman"/>
          <w:b/>
          <w:sz w:val="24"/>
          <w:szCs w:val="24"/>
        </w:rPr>
        <w:t xml:space="preserve">                                                                                                                   </w:t>
      </w:r>
      <w:r w:rsidRPr="00B568F1">
        <w:rPr>
          <w:rFonts w:ascii="Times New Roman" w:hAnsi="Times New Roman" w:cs="Times New Roman"/>
          <w:sz w:val="24"/>
          <w:szCs w:val="24"/>
        </w:rPr>
        <w:t>П</w:t>
      </w:r>
      <w:proofErr w:type="gramEnd"/>
      <w:r w:rsidRPr="00B568F1">
        <w:rPr>
          <w:rFonts w:ascii="Times New Roman" w:hAnsi="Times New Roman" w:cs="Times New Roman"/>
          <w:sz w:val="24"/>
          <w:szCs w:val="24"/>
        </w:rPr>
        <w:t xml:space="preserve">осле организационной  части сообщается тема урока, ставятся цели и задачи данного урока. </w:t>
      </w:r>
      <w:r>
        <w:rPr>
          <w:rFonts w:ascii="Times New Roman" w:hAnsi="Times New Roman" w:cs="Times New Roman"/>
          <w:sz w:val="24"/>
          <w:szCs w:val="24"/>
        </w:rPr>
        <w:t xml:space="preserve"> </w:t>
      </w:r>
    </w:p>
    <w:p w:rsidR="003B4A65" w:rsidRPr="00B568F1" w:rsidRDefault="003B4A65" w:rsidP="003B4A65">
      <w:pPr>
        <w:rPr>
          <w:rFonts w:ascii="Times New Roman" w:hAnsi="Times New Roman" w:cs="Times New Roman"/>
          <w:b/>
          <w:sz w:val="24"/>
          <w:szCs w:val="24"/>
        </w:rPr>
      </w:pPr>
      <w:r w:rsidRPr="00B568F1">
        <w:rPr>
          <w:rFonts w:ascii="Times New Roman" w:hAnsi="Times New Roman" w:cs="Times New Roman"/>
          <w:b/>
          <w:sz w:val="24"/>
          <w:szCs w:val="24"/>
        </w:rPr>
        <w:t>2.Повторение пройденного</w:t>
      </w:r>
      <w:proofErr w:type="gramStart"/>
      <w:r w:rsidRPr="00B568F1">
        <w:rPr>
          <w:rFonts w:ascii="Times New Roman" w:hAnsi="Times New Roman" w:cs="Times New Roman"/>
          <w:b/>
          <w:sz w:val="24"/>
          <w:szCs w:val="24"/>
        </w:rPr>
        <w:t xml:space="preserve"> .</w:t>
      </w:r>
      <w:proofErr w:type="gramEnd"/>
      <w:r w:rsidRPr="00B568F1">
        <w:rPr>
          <w:rFonts w:ascii="Times New Roman" w:hAnsi="Times New Roman" w:cs="Times New Roman"/>
          <w:b/>
          <w:sz w:val="24"/>
          <w:szCs w:val="24"/>
        </w:rPr>
        <w:t xml:space="preserve"> Мотивация урока.</w:t>
      </w:r>
    </w:p>
    <w:p w:rsidR="003B4A65" w:rsidRPr="00B568F1" w:rsidRDefault="003B4A65" w:rsidP="00E33D0E">
      <w:pPr>
        <w:jc w:val="both"/>
        <w:rPr>
          <w:rFonts w:ascii="Times New Roman" w:hAnsi="Times New Roman" w:cs="Times New Roman"/>
          <w:sz w:val="24"/>
          <w:szCs w:val="24"/>
        </w:rPr>
      </w:pPr>
      <w:r>
        <w:rPr>
          <w:rFonts w:ascii="Times New Roman" w:hAnsi="Times New Roman" w:cs="Times New Roman"/>
          <w:sz w:val="24"/>
          <w:szCs w:val="24"/>
        </w:rPr>
        <w:lastRenderedPageBreak/>
        <w:tab/>
      </w:r>
      <w:r w:rsidRPr="00B568F1">
        <w:rPr>
          <w:rFonts w:ascii="Times New Roman" w:hAnsi="Times New Roman" w:cs="Times New Roman"/>
          <w:sz w:val="24"/>
          <w:szCs w:val="24"/>
        </w:rPr>
        <w:t>Наш путь лежит в Древний Египет</w:t>
      </w:r>
      <w:r>
        <w:rPr>
          <w:rFonts w:ascii="Times New Roman" w:hAnsi="Times New Roman" w:cs="Times New Roman"/>
          <w:sz w:val="24"/>
          <w:szCs w:val="24"/>
        </w:rPr>
        <w:t xml:space="preserve"> </w:t>
      </w:r>
      <w:r w:rsidR="00E33D0E">
        <w:rPr>
          <w:rFonts w:ascii="Times New Roman" w:hAnsi="Times New Roman" w:cs="Times New Roman"/>
          <w:sz w:val="24"/>
          <w:szCs w:val="24"/>
        </w:rPr>
        <w:t>- удивительную</w:t>
      </w:r>
      <w:proofErr w:type="gramStart"/>
      <w:r w:rsidR="00E33D0E">
        <w:rPr>
          <w:rFonts w:ascii="Times New Roman" w:hAnsi="Times New Roman" w:cs="Times New Roman"/>
          <w:sz w:val="24"/>
          <w:szCs w:val="24"/>
        </w:rPr>
        <w:t xml:space="preserve"> ,</w:t>
      </w:r>
      <w:proofErr w:type="gramEnd"/>
      <w:r w:rsidRPr="00B568F1">
        <w:rPr>
          <w:rFonts w:ascii="Times New Roman" w:hAnsi="Times New Roman" w:cs="Times New Roman"/>
          <w:sz w:val="24"/>
          <w:szCs w:val="24"/>
        </w:rPr>
        <w:t>полную загадок и чудес страну, одну из первых цивилизаций, отдаленную от нас несколькими тысячелетиями.</w:t>
      </w:r>
    </w:p>
    <w:p w:rsidR="003B4A65" w:rsidRPr="00B568F1" w:rsidRDefault="003B4A65" w:rsidP="00E33D0E">
      <w:pPr>
        <w:jc w:val="both"/>
        <w:rPr>
          <w:rFonts w:ascii="Times New Roman" w:hAnsi="Times New Roman" w:cs="Times New Roman"/>
          <w:sz w:val="24"/>
          <w:szCs w:val="24"/>
        </w:rPr>
      </w:pPr>
      <w:r w:rsidRPr="00B568F1">
        <w:rPr>
          <w:rFonts w:ascii="Times New Roman" w:hAnsi="Times New Roman" w:cs="Times New Roman"/>
          <w:sz w:val="24"/>
          <w:szCs w:val="24"/>
        </w:rPr>
        <w:t xml:space="preserve"> Затем вспоминаем</w:t>
      </w:r>
      <w:proofErr w:type="gramStart"/>
      <w:r w:rsidRPr="00B568F1">
        <w:rPr>
          <w:rFonts w:ascii="Times New Roman" w:hAnsi="Times New Roman" w:cs="Times New Roman"/>
          <w:sz w:val="24"/>
          <w:szCs w:val="24"/>
        </w:rPr>
        <w:t xml:space="preserve"> ,</w:t>
      </w:r>
      <w:proofErr w:type="gramEnd"/>
      <w:r w:rsidRPr="00B568F1">
        <w:rPr>
          <w:rFonts w:ascii="Times New Roman" w:hAnsi="Times New Roman" w:cs="Times New Roman"/>
          <w:sz w:val="24"/>
          <w:szCs w:val="24"/>
        </w:rPr>
        <w:t xml:space="preserve"> что история Древнего Египта охватывает несколько тысячелетий – с конца пятого тысячелетия до н.э. до 4 века нашей эры. За столь значительное время в Древнем Египте было создано огромное количество великолепных построек, скульптур, произведений живописи и декоративного искусства.  </w:t>
      </w:r>
    </w:p>
    <w:p w:rsidR="003B4A65" w:rsidRPr="00B568F1" w:rsidRDefault="003B4A65" w:rsidP="00E33D0E">
      <w:pPr>
        <w:jc w:val="both"/>
        <w:rPr>
          <w:rFonts w:ascii="Times New Roman" w:hAnsi="Times New Roman" w:cs="Times New Roman"/>
          <w:sz w:val="24"/>
          <w:szCs w:val="24"/>
        </w:rPr>
      </w:pPr>
      <w:r w:rsidRPr="00B568F1">
        <w:rPr>
          <w:rFonts w:ascii="Times New Roman" w:hAnsi="Times New Roman" w:cs="Times New Roman"/>
          <w:sz w:val="24"/>
          <w:szCs w:val="24"/>
        </w:rPr>
        <w:t xml:space="preserve"> С помощью зрительного ряда стремимся создать ощущение эпохи, воскрешаем в памяти учащихся знакомые им образы: пирамиды – гробницы, изображение фараонов, каменные сфинксы, статуи, храмы, живописные фрески. </w:t>
      </w:r>
      <w:r>
        <w:rPr>
          <w:rFonts w:ascii="Times New Roman" w:hAnsi="Times New Roman" w:cs="Times New Roman"/>
          <w:b/>
          <w:sz w:val="24"/>
          <w:szCs w:val="24"/>
        </w:rPr>
        <w:t xml:space="preserve"> </w:t>
      </w:r>
    </w:p>
    <w:p w:rsidR="003B4A65" w:rsidRPr="00B568F1" w:rsidRDefault="003B4A65" w:rsidP="003B4A65">
      <w:pPr>
        <w:rPr>
          <w:rFonts w:ascii="Times New Roman" w:hAnsi="Times New Roman" w:cs="Times New Roman"/>
          <w:sz w:val="24"/>
          <w:szCs w:val="24"/>
        </w:rPr>
      </w:pPr>
      <w:r w:rsidRPr="00B568F1">
        <w:rPr>
          <w:rFonts w:ascii="Times New Roman" w:hAnsi="Times New Roman" w:cs="Times New Roman"/>
          <w:b/>
          <w:sz w:val="24"/>
          <w:szCs w:val="24"/>
        </w:rPr>
        <w:t>3.Объяснение нового материала (Теоретические  знания)</w:t>
      </w:r>
    </w:p>
    <w:p w:rsidR="003B4A65" w:rsidRPr="00426622" w:rsidRDefault="003B4A65" w:rsidP="003B4A65">
      <w:pPr>
        <w:pStyle w:val="a3"/>
        <w:shd w:val="clear" w:color="auto" w:fill="FFFFFF"/>
        <w:spacing w:before="150" w:beforeAutospacing="0" w:after="150" w:afterAutospacing="0" w:line="300" w:lineRule="atLeast"/>
        <w:jc w:val="both"/>
        <w:rPr>
          <w:b/>
          <w:i/>
        </w:rPr>
      </w:pPr>
      <w:r w:rsidRPr="00D10AC9">
        <w:rPr>
          <w:b/>
          <w:sz w:val="28"/>
          <w:szCs w:val="28"/>
        </w:rPr>
        <w:t xml:space="preserve"> </w:t>
      </w:r>
      <w:r>
        <w:rPr>
          <w:b/>
          <w:sz w:val="28"/>
          <w:szCs w:val="28"/>
        </w:rPr>
        <w:t>4.</w:t>
      </w:r>
      <w:r w:rsidRPr="00D10AC9">
        <w:rPr>
          <w:b/>
        </w:rPr>
        <w:t>Рассказ о ювелирном искусстве страны</w:t>
      </w:r>
      <w:r>
        <w:rPr>
          <w:b/>
          <w:sz w:val="28"/>
          <w:szCs w:val="28"/>
        </w:rPr>
        <w:t>. (</w:t>
      </w:r>
      <w:r w:rsidRPr="00426622">
        <w:rPr>
          <w:b/>
          <w:i/>
        </w:rPr>
        <w:t xml:space="preserve">Презентация </w:t>
      </w:r>
      <w:r>
        <w:rPr>
          <w:b/>
          <w:i/>
        </w:rPr>
        <w:t xml:space="preserve"> </w:t>
      </w:r>
      <w:r w:rsidRPr="00426622">
        <w:rPr>
          <w:b/>
          <w:i/>
        </w:rPr>
        <w:t xml:space="preserve"> «Ювелирное искусство»)</w:t>
      </w:r>
      <w:proofErr w:type="gramStart"/>
      <w:r w:rsidRPr="00426622">
        <w:rPr>
          <w:b/>
          <w:i/>
        </w:rPr>
        <w:t xml:space="preserve"> </w:t>
      </w:r>
      <w:r>
        <w:rPr>
          <w:b/>
          <w:i/>
        </w:rPr>
        <w:t>.</w:t>
      </w:r>
      <w:proofErr w:type="gramEnd"/>
      <w:r w:rsidRPr="00426622">
        <w:rPr>
          <w:b/>
          <w:i/>
        </w:rPr>
        <w:t xml:space="preserve">                                                        </w:t>
      </w:r>
    </w:p>
    <w:p w:rsidR="003B4A65" w:rsidRPr="00D10AC9" w:rsidRDefault="003B4A65" w:rsidP="003B4A65">
      <w:pPr>
        <w:pStyle w:val="a3"/>
        <w:shd w:val="clear" w:color="auto" w:fill="FFFFFF"/>
        <w:spacing w:before="150" w:beforeAutospacing="0" w:after="150" w:afterAutospacing="0" w:line="300" w:lineRule="atLeast"/>
        <w:jc w:val="both"/>
        <w:rPr>
          <w:sz w:val="28"/>
          <w:szCs w:val="28"/>
        </w:rPr>
      </w:pPr>
      <w:r>
        <w:rPr>
          <w:b/>
          <w:sz w:val="28"/>
          <w:szCs w:val="28"/>
        </w:rPr>
        <w:t xml:space="preserve">  </w:t>
      </w:r>
      <w:r w:rsidRPr="00D10AC9">
        <w:rPr>
          <w:b/>
        </w:rPr>
        <w:t xml:space="preserve"> </w:t>
      </w:r>
      <w:r w:rsidRPr="00310DE4">
        <w:rPr>
          <w:i/>
        </w:rPr>
        <w:t xml:space="preserve">(Сейчас мы посмотрим небольшую презентацию по ювелирному искусству Древнего </w:t>
      </w:r>
      <w:r w:rsidRPr="006F7413">
        <w:t>Египта</w:t>
      </w:r>
      <w:r w:rsidRPr="00310DE4">
        <w:rPr>
          <w:i/>
        </w:rPr>
        <w:t xml:space="preserve">). </w:t>
      </w:r>
    </w:p>
    <w:p w:rsidR="003B4A65" w:rsidRPr="009F24F9" w:rsidRDefault="003B4A65" w:rsidP="00E33D0E">
      <w:pPr>
        <w:pStyle w:val="a3"/>
        <w:shd w:val="clear" w:color="auto" w:fill="FFFFFF"/>
        <w:spacing w:before="150" w:beforeAutospacing="0" w:after="150" w:afterAutospacing="0" w:line="300" w:lineRule="atLeast"/>
        <w:jc w:val="both"/>
      </w:pPr>
      <w:r w:rsidRPr="00E06665">
        <w:tab/>
      </w:r>
      <w:r w:rsidRPr="009F24F9">
        <w:t>Перед просмотром слайдов напоминаю, что кроме изображения священных животных на ювелирных изделиях очень часто встречается один из символов</w:t>
      </w:r>
      <w:r>
        <w:t xml:space="preserve"> </w:t>
      </w:r>
      <w:r w:rsidRPr="009F24F9">
        <w:t>- лотос</w:t>
      </w:r>
      <w:proofErr w:type="gramStart"/>
      <w:r w:rsidRPr="009F24F9">
        <w:t xml:space="preserve"> .</w:t>
      </w:r>
      <w:proofErr w:type="gramEnd"/>
      <w:r w:rsidRPr="009F24F9">
        <w:t>Сам священный цветок олицетворял собой красоту, бессмертие, вечную жизнь, воскресение после смерти, ведь сам бог солнца Ра появился из лотоса.</w:t>
      </w:r>
    </w:p>
    <w:p w:rsidR="003B4A65" w:rsidRPr="009F24F9" w:rsidRDefault="003B4A65" w:rsidP="00E33D0E">
      <w:pPr>
        <w:pStyle w:val="a3"/>
        <w:jc w:val="both"/>
      </w:pPr>
      <w:r>
        <w:rPr>
          <w:rStyle w:val="a5"/>
          <w:rFonts w:cs="Arial"/>
          <w:color w:val="000000"/>
        </w:rPr>
        <w:tab/>
      </w:r>
      <w:r w:rsidRPr="009F24F9">
        <w:rPr>
          <w:rStyle w:val="a5"/>
          <w:rFonts w:cs="Arial"/>
          <w:color w:val="000000"/>
        </w:rPr>
        <w:t>Украшения и драгоценности</w:t>
      </w:r>
      <w:r w:rsidRPr="009F24F9">
        <w:rPr>
          <w:rStyle w:val="apple-converted-space"/>
          <w:rFonts w:cs="Arial"/>
          <w:color w:val="000000"/>
        </w:rPr>
        <w:t> </w:t>
      </w:r>
      <w:r w:rsidRPr="009F24F9">
        <w:t>носили богатые и бедные, мужчины и женщины и даже некоторые священные животные. Тщательно подобранные украшения носили, чтобы украсить довольно простую одежду, а также как знак определенного положения в обществе. Многие украшения предназначались для торжественных шествий, церемоний.</w:t>
      </w:r>
    </w:p>
    <w:p w:rsidR="003B4A65" w:rsidRPr="009F24F9" w:rsidRDefault="003B4A65" w:rsidP="003B4A65">
      <w:pPr>
        <w:pStyle w:val="a3"/>
        <w:shd w:val="clear" w:color="auto" w:fill="FFFFFF"/>
        <w:spacing w:before="150" w:beforeAutospacing="0" w:after="150" w:afterAutospacing="0" w:line="300" w:lineRule="atLeast"/>
        <w:jc w:val="both"/>
        <w:rPr>
          <w:b/>
        </w:rPr>
      </w:pPr>
      <w:r>
        <w:tab/>
      </w:r>
      <w:r w:rsidRPr="009F24F9">
        <w:t>Что к</w:t>
      </w:r>
      <w:r w:rsidR="00E33D0E">
        <w:t xml:space="preserve">асается ювелирного искусства, </w:t>
      </w:r>
      <w:r w:rsidRPr="009F24F9">
        <w:t>древних ювелирные изделия имели совсем не ту ценность, которую имеют сегодня для нас. Они верили, что драгоценности несут определенный магический смысл, что они к</w:t>
      </w:r>
      <w:r w:rsidR="00E33D0E">
        <w:t xml:space="preserve">аким-то </w:t>
      </w:r>
      <w:r w:rsidRPr="009F24F9">
        <w:t>образом защищают нас от злых чар, от огорчений и</w:t>
      </w:r>
      <w:r w:rsidR="00E33D0E">
        <w:t xml:space="preserve"> даже от физических нападений. </w:t>
      </w:r>
      <w:r w:rsidRPr="009F24F9">
        <w:t>Но древние, особенно египтяне, намного яснее чувствовали, что драгоценности должны быть связаны с силами природы, помогающими тому, кто носит их. То есть драгоценности не были просто украшениям</w:t>
      </w:r>
    </w:p>
    <w:p w:rsidR="003B4A65" w:rsidRDefault="003B4A65" w:rsidP="00E33D0E">
      <w:pPr>
        <w:pStyle w:val="article"/>
        <w:jc w:val="both"/>
      </w:pPr>
      <w:r>
        <w:rPr>
          <w:rFonts w:ascii="Times New Roman" w:hAnsi="Times New Roman"/>
          <w:color w:val="000000"/>
          <w:sz w:val="24"/>
          <w:szCs w:val="24"/>
        </w:rPr>
        <w:tab/>
      </w:r>
      <w:r w:rsidRPr="009F24F9">
        <w:rPr>
          <w:rFonts w:ascii="Times New Roman" w:hAnsi="Times New Roman"/>
          <w:color w:val="000000"/>
          <w:sz w:val="24"/>
          <w:szCs w:val="24"/>
        </w:rPr>
        <w:t xml:space="preserve">Египтяне верили что, есть особые, скрытые места, которые ощущались как священные, например грудь. Талисман или ювелирное изделие, которое носили на груди, всегда защищало сердце. Древние египтяне были убеждены в том, что сердце гораздо важнее головного мозга, что оно является источником жизни, источником всех вещей.   Рядом с сердцем носили символ самого сердца или образы, связанные с возрождением, в особенности </w:t>
      </w:r>
      <w:r w:rsidRPr="009F24F9">
        <w:rPr>
          <w:rFonts w:ascii="Times New Roman" w:hAnsi="Times New Roman"/>
          <w:b/>
          <w:color w:val="000000"/>
          <w:sz w:val="24"/>
          <w:szCs w:val="24"/>
        </w:rPr>
        <w:t>скарабея.</w:t>
      </w:r>
      <w:r w:rsidRPr="009F24F9">
        <w:rPr>
          <w:rFonts w:ascii="Times New Roman" w:hAnsi="Times New Roman"/>
          <w:color w:val="000000"/>
          <w:sz w:val="24"/>
          <w:szCs w:val="24"/>
        </w:rPr>
        <w:t xml:space="preserve"> Скарабей был символом жизненной силы, воскрешения, символом движения вперед: этот жук очень быстро бегает по песку и потому считается символом динамичности, подвижности. Кроме того, у скарабея видны только надкрылья, а крылья сложены внутрь, и тот, кто не знает этого, не верит, что этот жук умеет летать; тем не </w:t>
      </w:r>
      <w:proofErr w:type="gramStart"/>
      <w:r w:rsidRPr="009F24F9">
        <w:rPr>
          <w:rFonts w:ascii="Times New Roman" w:hAnsi="Times New Roman"/>
          <w:color w:val="000000"/>
          <w:sz w:val="24"/>
          <w:szCs w:val="24"/>
        </w:rPr>
        <w:t>менее</w:t>
      </w:r>
      <w:proofErr w:type="gramEnd"/>
      <w:r w:rsidRPr="009F24F9">
        <w:rPr>
          <w:rFonts w:ascii="Times New Roman" w:hAnsi="Times New Roman"/>
          <w:color w:val="000000"/>
          <w:sz w:val="24"/>
          <w:szCs w:val="24"/>
        </w:rPr>
        <w:t xml:space="preserve"> он удивляет нас своими полетами. Древние говорили, что такие же крылья мы можем создать в нашем сердце, крылья духовности, крылья силы, и что мы сами удивимся, почувствовав их  внутри нашего тела, этого футляра из плоти и крови, мы можем обрести и расправить свои крылья. (</w:t>
      </w:r>
      <w:r w:rsidR="00E33D0E">
        <w:rPr>
          <w:rFonts w:ascii="Times New Roman" w:hAnsi="Times New Roman"/>
          <w:b/>
          <w:color w:val="000000"/>
          <w:sz w:val="24"/>
          <w:szCs w:val="24"/>
        </w:rPr>
        <w:t xml:space="preserve">Слайды </w:t>
      </w:r>
      <w:r w:rsidRPr="009F24F9">
        <w:rPr>
          <w:rFonts w:ascii="Times New Roman" w:hAnsi="Times New Roman"/>
          <w:b/>
          <w:color w:val="000000"/>
          <w:sz w:val="24"/>
          <w:szCs w:val="24"/>
        </w:rPr>
        <w:t>№</w:t>
      </w:r>
      <w:r>
        <w:rPr>
          <w:rFonts w:ascii="Times New Roman" w:hAnsi="Times New Roman"/>
          <w:b/>
          <w:color w:val="000000"/>
          <w:sz w:val="24"/>
          <w:szCs w:val="24"/>
        </w:rPr>
        <w:t>2-4</w:t>
      </w:r>
      <w:r w:rsidRPr="009F24F9">
        <w:rPr>
          <w:rFonts w:ascii="Times New Roman" w:hAnsi="Times New Roman"/>
          <w:color w:val="000000"/>
          <w:sz w:val="24"/>
          <w:szCs w:val="24"/>
        </w:rPr>
        <w:t>)</w:t>
      </w:r>
      <w:r w:rsidRPr="005047FD">
        <w:t xml:space="preserve"> </w:t>
      </w:r>
    </w:p>
    <w:p w:rsidR="003B4A65" w:rsidRDefault="003B4A65" w:rsidP="003B4A65">
      <w:pPr>
        <w:pStyle w:val="article"/>
      </w:pPr>
    </w:p>
    <w:p w:rsidR="003B4A65" w:rsidRDefault="003B4A65" w:rsidP="003B4A65">
      <w:pPr>
        <w:pStyle w:val="article"/>
        <w:rPr>
          <w:rFonts w:ascii="Times New Roman" w:hAnsi="Times New Roman"/>
          <w:color w:val="000000"/>
          <w:sz w:val="24"/>
          <w:szCs w:val="24"/>
        </w:rPr>
      </w:pPr>
      <w:r>
        <w:rPr>
          <w:noProof/>
        </w:rPr>
        <w:lastRenderedPageBreak/>
        <w:drawing>
          <wp:inline distT="0" distB="0" distL="0" distR="0">
            <wp:extent cx="2057400" cy="1543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r>
        <w:rPr>
          <w:noProof/>
        </w:rPr>
        <w:drawing>
          <wp:inline distT="0" distB="0" distL="0" distR="0">
            <wp:extent cx="2057400" cy="1543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rsidR="003B4A65" w:rsidRPr="00AF1C4A" w:rsidRDefault="003B4A65" w:rsidP="003B4A65">
      <w:pPr>
        <w:pStyle w:val="article"/>
        <w:rPr>
          <w:rFonts w:ascii="Times New Roman" w:hAnsi="Times New Roman"/>
          <w:color w:val="000000"/>
          <w:sz w:val="24"/>
          <w:szCs w:val="24"/>
        </w:rPr>
      </w:pPr>
      <w:r>
        <w:rPr>
          <w:noProof/>
        </w:rPr>
        <w:drawing>
          <wp:inline distT="0" distB="0" distL="0" distR="0">
            <wp:extent cx="2286000" cy="1714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9F24F9">
        <w:rPr>
          <w:rFonts w:ascii="Times New Roman" w:hAnsi="Times New Roman"/>
          <w:sz w:val="24"/>
          <w:szCs w:val="24"/>
        </w:rPr>
        <w:t xml:space="preserve"> Древние ювелиры делали украшения и для других частей тела, помимо сердца. Например, некоторые драгоценности располагали в середине лба. Об этой точке любят писать </w:t>
      </w:r>
      <w:proofErr w:type="gramStart"/>
      <w:r w:rsidRPr="009F24F9">
        <w:rPr>
          <w:rFonts w:ascii="Times New Roman" w:hAnsi="Times New Roman"/>
          <w:sz w:val="24"/>
          <w:szCs w:val="24"/>
        </w:rPr>
        <w:t>на</w:t>
      </w:r>
      <w:proofErr w:type="gramEnd"/>
      <w:r w:rsidRPr="009F24F9">
        <w:rPr>
          <w:rFonts w:ascii="Times New Roman" w:hAnsi="Times New Roman"/>
          <w:sz w:val="24"/>
          <w:szCs w:val="24"/>
        </w:rPr>
        <w:t xml:space="preserve">  в популярных книгах, называют ее третьим глазом.  Древние египтяне также отводили важную роль этой точке и по мере возможности стремились закрыть ее символами воли и могущества. Таким символом была, в частности, змея </w:t>
      </w:r>
      <w:proofErr w:type="spellStart"/>
      <w:r w:rsidRPr="009F24F9">
        <w:rPr>
          <w:rFonts w:ascii="Times New Roman" w:hAnsi="Times New Roman"/>
          <w:sz w:val="24"/>
          <w:szCs w:val="24"/>
        </w:rPr>
        <w:t>Буто</w:t>
      </w:r>
      <w:proofErr w:type="spellEnd"/>
      <w:r w:rsidRPr="009F24F9">
        <w:rPr>
          <w:rFonts w:ascii="Times New Roman" w:hAnsi="Times New Roman"/>
          <w:sz w:val="24"/>
          <w:szCs w:val="24"/>
        </w:rPr>
        <w:t>, которую мы называем Урей, если этот символ используется применительно к фараону, так как он был символом царской власти. (</w:t>
      </w:r>
      <w:r w:rsidRPr="009F24F9">
        <w:rPr>
          <w:rFonts w:ascii="Times New Roman" w:hAnsi="Times New Roman"/>
          <w:b/>
          <w:sz w:val="24"/>
          <w:szCs w:val="24"/>
        </w:rPr>
        <w:t xml:space="preserve">Слайд </w:t>
      </w:r>
      <w:r>
        <w:rPr>
          <w:rFonts w:ascii="Times New Roman" w:hAnsi="Times New Roman"/>
          <w:b/>
          <w:sz w:val="24"/>
          <w:szCs w:val="24"/>
        </w:rPr>
        <w:t>5</w:t>
      </w:r>
      <w:r w:rsidRPr="009F24F9">
        <w:rPr>
          <w:rFonts w:ascii="Times New Roman" w:hAnsi="Times New Roman"/>
          <w:b/>
          <w:sz w:val="24"/>
          <w:szCs w:val="24"/>
        </w:rPr>
        <w:t>-</w:t>
      </w:r>
      <w:r>
        <w:rPr>
          <w:rFonts w:ascii="Times New Roman" w:hAnsi="Times New Roman"/>
          <w:b/>
          <w:sz w:val="24"/>
          <w:szCs w:val="24"/>
        </w:rPr>
        <w:t>7</w:t>
      </w:r>
      <w:r w:rsidRPr="009F24F9">
        <w:rPr>
          <w:rFonts w:ascii="Times New Roman" w:hAnsi="Times New Roman"/>
          <w:b/>
          <w:sz w:val="24"/>
          <w:szCs w:val="24"/>
        </w:rPr>
        <w:t>).</w:t>
      </w:r>
    </w:p>
    <w:p w:rsidR="003B4A65" w:rsidRDefault="003B4A65" w:rsidP="003B4A65">
      <w:pPr>
        <w:pStyle w:val="article"/>
      </w:pPr>
      <w:r>
        <w:rPr>
          <w:noProof/>
        </w:rPr>
        <w:drawing>
          <wp:inline distT="0" distB="0" distL="0" distR="0">
            <wp:extent cx="2628900" cy="1971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Pr>
          <w:noProof/>
        </w:rPr>
        <w:drawing>
          <wp:inline distT="0" distB="0" distL="0" distR="0">
            <wp:extent cx="2400300" cy="1800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3B4A65" w:rsidRDefault="003B4A65" w:rsidP="003B4A65">
      <w:pPr>
        <w:pStyle w:val="article"/>
      </w:pPr>
    </w:p>
    <w:p w:rsidR="003B4A65" w:rsidRDefault="003B4A65" w:rsidP="003B4A65">
      <w:pPr>
        <w:pStyle w:val="article"/>
        <w:rPr>
          <w:rFonts w:ascii="Times New Roman" w:hAnsi="Times New Roman"/>
          <w:b/>
          <w:sz w:val="24"/>
          <w:szCs w:val="24"/>
        </w:rPr>
      </w:pPr>
      <w:r>
        <w:rPr>
          <w:rFonts w:ascii="Times New Roman" w:hAnsi="Times New Roman"/>
          <w:b/>
          <w:noProof/>
          <w:sz w:val="24"/>
          <w:szCs w:val="24"/>
        </w:rPr>
        <w:drawing>
          <wp:inline distT="0" distB="0" distL="0" distR="0" wp14:anchorId="505C1C8A" wp14:editId="78BFC833">
            <wp:extent cx="1143000" cy="1524000"/>
            <wp:effectExtent l="0" t="0" r="0" b="0"/>
            <wp:docPr id="2" name="Рисунок 2" descr="embellishment-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ellishment-00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pic:spPr>
                </pic:pic>
              </a:graphicData>
            </a:graphic>
          </wp:inline>
        </w:drawing>
      </w:r>
    </w:p>
    <w:p w:rsidR="003B4A65" w:rsidRPr="00DD5CD8" w:rsidRDefault="003B4A65" w:rsidP="003B4A65">
      <w:pPr>
        <w:pStyle w:val="article"/>
        <w:rPr>
          <w:rFonts w:ascii="Times New Roman" w:hAnsi="Times New Roman"/>
          <w:sz w:val="24"/>
          <w:szCs w:val="24"/>
        </w:rPr>
      </w:pPr>
      <w:r w:rsidRPr="009F24F9">
        <w:rPr>
          <w:rFonts w:ascii="Times New Roman" w:hAnsi="Times New Roman"/>
          <w:sz w:val="24"/>
          <w:szCs w:val="24"/>
        </w:rPr>
        <w:lastRenderedPageBreak/>
        <w:t>На запястья и на плечи надевали красивые металлические браслеты, в основном украшенные с</w:t>
      </w:r>
      <w:r>
        <w:rPr>
          <w:rFonts w:ascii="Times New Roman" w:hAnsi="Times New Roman"/>
          <w:sz w:val="24"/>
          <w:szCs w:val="24"/>
        </w:rPr>
        <w:t xml:space="preserve">имволом </w:t>
      </w:r>
      <w:proofErr w:type="spellStart"/>
      <w:r>
        <w:rPr>
          <w:rFonts w:ascii="Times New Roman" w:hAnsi="Times New Roman"/>
          <w:sz w:val="24"/>
          <w:szCs w:val="24"/>
        </w:rPr>
        <w:t>Уаджет</w:t>
      </w:r>
      <w:proofErr w:type="spellEnd"/>
      <w:r>
        <w:rPr>
          <w:rFonts w:ascii="Times New Roman" w:hAnsi="Times New Roman"/>
          <w:sz w:val="24"/>
          <w:szCs w:val="24"/>
        </w:rPr>
        <w:t>, то есть Оком Гора и жуком скарабеем</w:t>
      </w:r>
      <w:proofErr w:type="gramStart"/>
      <w:r>
        <w:rPr>
          <w:rFonts w:ascii="Times New Roman" w:hAnsi="Times New Roman"/>
          <w:sz w:val="24"/>
          <w:szCs w:val="24"/>
        </w:rPr>
        <w:t>.</w:t>
      </w:r>
      <w:r w:rsidRPr="009F24F9">
        <w:rPr>
          <w:rFonts w:ascii="Times New Roman" w:hAnsi="Times New Roman"/>
          <w:sz w:val="24"/>
          <w:szCs w:val="24"/>
        </w:rPr>
        <w:t>(</w:t>
      </w:r>
      <w:proofErr w:type="gramEnd"/>
      <w:r w:rsidRPr="009F24F9">
        <w:rPr>
          <w:rFonts w:ascii="Times New Roman" w:hAnsi="Times New Roman"/>
          <w:sz w:val="24"/>
          <w:szCs w:val="24"/>
        </w:rPr>
        <w:t xml:space="preserve"> </w:t>
      </w:r>
      <w:r w:rsidR="00E33D0E">
        <w:rPr>
          <w:rFonts w:ascii="Times New Roman" w:hAnsi="Times New Roman"/>
          <w:b/>
          <w:sz w:val="24"/>
          <w:szCs w:val="24"/>
        </w:rPr>
        <w:t xml:space="preserve">Слайд </w:t>
      </w:r>
      <w:r>
        <w:rPr>
          <w:rFonts w:ascii="Times New Roman" w:hAnsi="Times New Roman"/>
          <w:b/>
          <w:sz w:val="24"/>
          <w:szCs w:val="24"/>
        </w:rPr>
        <w:t>8-10</w:t>
      </w:r>
      <w:r w:rsidRPr="009F24F9">
        <w:rPr>
          <w:rFonts w:ascii="Times New Roman" w:hAnsi="Times New Roman"/>
          <w:b/>
          <w:sz w:val="24"/>
          <w:szCs w:val="24"/>
        </w:rPr>
        <w:t>)</w:t>
      </w:r>
    </w:p>
    <w:p w:rsidR="003B4A65" w:rsidRDefault="003B4A65" w:rsidP="003B4A65">
      <w:pPr>
        <w:pStyle w:val="article"/>
        <w:rPr>
          <w:rFonts w:ascii="Times New Roman" w:hAnsi="Times New Roman"/>
          <w:b/>
          <w:sz w:val="24"/>
          <w:szCs w:val="24"/>
        </w:rPr>
      </w:pPr>
    </w:p>
    <w:p w:rsidR="003B4A65" w:rsidRPr="00DD5CD8" w:rsidRDefault="003B4A65" w:rsidP="003B4A65">
      <w:pPr>
        <w:pStyle w:val="article"/>
      </w:pPr>
      <w:r>
        <w:rPr>
          <w:noProof/>
        </w:rPr>
        <w:drawing>
          <wp:inline distT="0" distB="0" distL="0" distR="0">
            <wp:extent cx="2286000" cy="1714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Pr>
          <w:noProof/>
        </w:rPr>
        <w:drawing>
          <wp:inline distT="0" distB="0" distL="0" distR="0">
            <wp:extent cx="2286000" cy="1714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Pr>
          <w:noProof/>
        </w:rPr>
        <w:drawing>
          <wp:inline distT="0" distB="0" distL="0" distR="0">
            <wp:extent cx="2171700" cy="1628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3B4A65" w:rsidRDefault="003B4A65" w:rsidP="003B4A65">
      <w:pPr>
        <w:pStyle w:val="article"/>
        <w:rPr>
          <w:rFonts w:ascii="Times New Roman" w:hAnsi="Times New Roman"/>
          <w:b/>
          <w:sz w:val="24"/>
          <w:szCs w:val="24"/>
        </w:rPr>
      </w:pPr>
      <w:r w:rsidRPr="009F24F9">
        <w:rPr>
          <w:rFonts w:ascii="Times New Roman" w:hAnsi="Times New Roman"/>
          <w:sz w:val="24"/>
          <w:szCs w:val="24"/>
        </w:rPr>
        <w:t xml:space="preserve">Традиционным украшением египтян был </w:t>
      </w:r>
      <w:proofErr w:type="spellStart"/>
      <w:r w:rsidRPr="009F24F9">
        <w:rPr>
          <w:rFonts w:ascii="Times New Roman" w:hAnsi="Times New Roman"/>
          <w:b/>
          <w:sz w:val="24"/>
          <w:szCs w:val="24"/>
        </w:rPr>
        <w:t>ускх</w:t>
      </w:r>
      <w:proofErr w:type="spellEnd"/>
      <w:r w:rsidRPr="009F24F9">
        <w:rPr>
          <w:rFonts w:ascii="Times New Roman" w:hAnsi="Times New Roman"/>
          <w:b/>
          <w:sz w:val="24"/>
          <w:szCs w:val="24"/>
        </w:rPr>
        <w:t xml:space="preserve"> </w:t>
      </w:r>
      <w:proofErr w:type="gramStart"/>
      <w:r w:rsidRPr="009F24F9">
        <w:rPr>
          <w:rFonts w:ascii="Times New Roman" w:hAnsi="Times New Roman"/>
          <w:b/>
          <w:sz w:val="24"/>
          <w:szCs w:val="24"/>
        </w:rPr>
        <w:t>–</w:t>
      </w:r>
      <w:r w:rsidRPr="009F24F9">
        <w:rPr>
          <w:rFonts w:ascii="Times New Roman" w:hAnsi="Times New Roman"/>
          <w:sz w:val="24"/>
          <w:szCs w:val="24"/>
        </w:rPr>
        <w:t>ш</w:t>
      </w:r>
      <w:proofErr w:type="gramEnd"/>
      <w:r w:rsidRPr="009F24F9">
        <w:rPr>
          <w:rFonts w:ascii="Times New Roman" w:hAnsi="Times New Roman"/>
          <w:sz w:val="24"/>
          <w:szCs w:val="24"/>
        </w:rPr>
        <w:t xml:space="preserve">ирокое плоское ожерелье – воротник, изготовленный из множества рядов бус или разноцветного бисера. Он символизировал солнце, дающее жизнь. В эпоху Нового царства </w:t>
      </w:r>
      <w:proofErr w:type="spellStart"/>
      <w:r w:rsidRPr="009F24F9">
        <w:rPr>
          <w:rFonts w:ascii="Times New Roman" w:hAnsi="Times New Roman"/>
          <w:sz w:val="24"/>
          <w:szCs w:val="24"/>
        </w:rPr>
        <w:t>ускх</w:t>
      </w:r>
      <w:proofErr w:type="spellEnd"/>
      <w:r w:rsidRPr="009F24F9">
        <w:rPr>
          <w:rFonts w:ascii="Times New Roman" w:hAnsi="Times New Roman"/>
          <w:sz w:val="24"/>
          <w:szCs w:val="24"/>
        </w:rPr>
        <w:t xml:space="preserve"> стали изготавливать из золота с украшениями из эмали: из сетки, по ячейкам которой нашивались бусы, золотые фигурки, имевшие символическое значение;  из полотна</w:t>
      </w:r>
      <w:proofErr w:type="gramStart"/>
      <w:r w:rsidRPr="009F24F9">
        <w:rPr>
          <w:rFonts w:ascii="Times New Roman" w:hAnsi="Times New Roman"/>
          <w:sz w:val="24"/>
          <w:szCs w:val="24"/>
        </w:rPr>
        <w:t xml:space="preserve"> ,</w:t>
      </w:r>
      <w:proofErr w:type="gramEnd"/>
      <w:r w:rsidRPr="009F24F9">
        <w:rPr>
          <w:rFonts w:ascii="Times New Roman" w:hAnsi="Times New Roman"/>
          <w:sz w:val="24"/>
          <w:szCs w:val="24"/>
        </w:rPr>
        <w:t xml:space="preserve"> расшитого золотом.  Застежка была в виде </w:t>
      </w:r>
      <w:r>
        <w:rPr>
          <w:rFonts w:ascii="Times New Roman" w:hAnsi="Times New Roman"/>
          <w:sz w:val="24"/>
          <w:szCs w:val="24"/>
        </w:rPr>
        <w:t>двух соколиных голов</w:t>
      </w:r>
      <w:proofErr w:type="gramStart"/>
      <w:r w:rsidRPr="00633DEB">
        <w:rPr>
          <w:rFonts w:ascii="Times New Roman" w:hAnsi="Times New Roman"/>
          <w:b/>
          <w:sz w:val="24"/>
          <w:szCs w:val="24"/>
        </w:rPr>
        <w:t>.(</w:t>
      </w:r>
      <w:proofErr w:type="gramEnd"/>
      <w:r w:rsidRPr="00633DEB">
        <w:rPr>
          <w:rFonts w:ascii="Times New Roman" w:hAnsi="Times New Roman"/>
          <w:b/>
          <w:sz w:val="24"/>
          <w:szCs w:val="24"/>
        </w:rPr>
        <w:t>Слайд 11-</w:t>
      </w:r>
      <w:r>
        <w:rPr>
          <w:rFonts w:ascii="Times New Roman" w:hAnsi="Times New Roman"/>
          <w:b/>
          <w:sz w:val="24"/>
          <w:szCs w:val="24"/>
        </w:rPr>
        <w:t xml:space="preserve"> 13)</w:t>
      </w:r>
    </w:p>
    <w:p w:rsidR="003B4A65" w:rsidRPr="00AF1C4A" w:rsidRDefault="003B4A65" w:rsidP="003B4A65">
      <w:pPr>
        <w:pStyle w:val="article"/>
      </w:pPr>
      <w:r>
        <w:rPr>
          <w:rFonts w:ascii="Times New Roman" w:hAnsi="Times New Roman"/>
          <w:b/>
          <w:noProof/>
          <w:sz w:val="24"/>
          <w:szCs w:val="24"/>
        </w:rPr>
        <w:drawing>
          <wp:inline distT="0" distB="0" distL="0" distR="0">
            <wp:extent cx="2286000" cy="1714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Pr>
          <w:noProof/>
        </w:rPr>
        <w:drawing>
          <wp:inline distT="0" distB="0" distL="0" distR="0">
            <wp:extent cx="1905000" cy="1685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1685925"/>
                    </a:xfrm>
                    <a:prstGeom prst="rect">
                      <a:avLst/>
                    </a:prstGeom>
                    <a:noFill/>
                    <a:ln>
                      <a:noFill/>
                    </a:ln>
                  </pic:spPr>
                </pic:pic>
              </a:graphicData>
            </a:graphic>
          </wp:inline>
        </w:drawing>
      </w:r>
      <w:r>
        <w:rPr>
          <w:noProof/>
        </w:rPr>
        <w:drawing>
          <wp:inline distT="0" distB="0" distL="0" distR="0">
            <wp:extent cx="2552700" cy="1885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1885950"/>
                    </a:xfrm>
                    <a:prstGeom prst="rect">
                      <a:avLst/>
                    </a:prstGeom>
                    <a:noFill/>
                    <a:ln>
                      <a:noFill/>
                    </a:ln>
                  </pic:spPr>
                </pic:pic>
              </a:graphicData>
            </a:graphic>
          </wp:inline>
        </w:drawing>
      </w:r>
    </w:p>
    <w:p w:rsidR="003B4A65" w:rsidRDefault="003B4A65" w:rsidP="003B4A65">
      <w:pPr>
        <w:pStyle w:val="a3"/>
        <w:rPr>
          <w:b/>
        </w:rPr>
      </w:pPr>
      <w:r>
        <w:lastRenderedPageBreak/>
        <w:tab/>
      </w:r>
      <w:r w:rsidRPr="009F24F9">
        <w:t>Пекторали (нагрудные украшения)  носили на груди для защиты и в качестве украшения; они часто имели форму сокола или скарабея. Изготавливали их методом, который сейчас известен под названием «</w:t>
      </w:r>
      <w:proofErr w:type="spellStart"/>
      <w:r w:rsidRPr="009F24F9">
        <w:t>клуазон</w:t>
      </w:r>
      <w:proofErr w:type="spellEnd"/>
      <w:r w:rsidRPr="009F24F9">
        <w:t xml:space="preserve">»: когда полудрагоценные камни или цветное стекло закрепляются на месте с помощью тонких металлических полосок </w:t>
      </w:r>
      <w:r w:rsidRPr="009F24F9">
        <w:rPr>
          <w:b/>
        </w:rPr>
        <w:t xml:space="preserve">(Слайд </w:t>
      </w:r>
      <w:r>
        <w:rPr>
          <w:b/>
        </w:rPr>
        <w:t>14-15</w:t>
      </w:r>
      <w:r w:rsidRPr="009F24F9">
        <w:rPr>
          <w:b/>
        </w:rPr>
        <w:t>)</w:t>
      </w:r>
    </w:p>
    <w:p w:rsidR="003B4A65" w:rsidRPr="009F24F9" w:rsidRDefault="003B4A65" w:rsidP="003B4A65">
      <w:pPr>
        <w:pStyle w:val="a3"/>
        <w:rPr>
          <w:b/>
        </w:rPr>
      </w:pPr>
      <w:r>
        <w:rPr>
          <w:noProof/>
        </w:rPr>
        <w:drawing>
          <wp:inline distT="0" distB="0" distL="0" distR="0">
            <wp:extent cx="2743200" cy="2057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rPr>
        <w:drawing>
          <wp:inline distT="0" distB="0" distL="0" distR="0">
            <wp:extent cx="22860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p w:rsidR="003B4A65" w:rsidRPr="009F24F9" w:rsidRDefault="003B4A65" w:rsidP="003B4A65">
      <w:pPr>
        <w:pStyle w:val="a3"/>
        <w:shd w:val="clear" w:color="auto" w:fill="FFFFFF"/>
        <w:spacing w:before="150" w:beforeAutospacing="0" w:after="150" w:afterAutospacing="0" w:line="300" w:lineRule="atLeast"/>
        <w:jc w:val="both"/>
      </w:pPr>
      <w:r w:rsidRPr="009F24F9">
        <w:t>Защитой египтян против болезней и злой судьбы были амулеты. Сделанные из камня, керамики, дерева, стекла или золота, они считались приносящими счастье и в представлении египтян служили защитой против болезней и злой судьбы.</w:t>
      </w:r>
    </w:p>
    <w:p w:rsidR="003B4A65" w:rsidRDefault="003B4A65" w:rsidP="003B4A65">
      <w:pPr>
        <w:pStyle w:val="a3"/>
        <w:shd w:val="clear" w:color="auto" w:fill="FFFFFF"/>
        <w:spacing w:before="150" w:beforeAutospacing="0" w:after="150" w:afterAutospacing="0" w:line="300" w:lineRule="atLeast"/>
        <w:jc w:val="both"/>
        <w:rPr>
          <w:b/>
        </w:rPr>
      </w:pPr>
      <w:r w:rsidRPr="009F24F9">
        <w:t>Чаще всего на них изображали скарабеев, лягушек, крест с петлей (символ жизни) и глаз Гора. Амулеты клали в узкие льняные пелены, которыми обвязывали мумии во время приготовления к погребению</w:t>
      </w:r>
      <w:proofErr w:type="gramStart"/>
      <w:r w:rsidRPr="009F24F9">
        <w:t>.(</w:t>
      </w:r>
      <w:proofErr w:type="gramEnd"/>
      <w:r w:rsidRPr="009F24F9">
        <w:rPr>
          <w:b/>
        </w:rPr>
        <w:t>Слайд 1</w:t>
      </w:r>
      <w:r>
        <w:rPr>
          <w:b/>
        </w:rPr>
        <w:t>6</w:t>
      </w:r>
      <w:r w:rsidRPr="009F24F9">
        <w:rPr>
          <w:b/>
        </w:rPr>
        <w:t>-1</w:t>
      </w:r>
      <w:r>
        <w:rPr>
          <w:b/>
        </w:rPr>
        <w:t>7</w:t>
      </w:r>
      <w:r w:rsidRPr="009F24F9">
        <w:rPr>
          <w:b/>
        </w:rPr>
        <w:t>)</w:t>
      </w:r>
    </w:p>
    <w:p w:rsidR="003B4A65" w:rsidRDefault="003B4A65" w:rsidP="003B4A65">
      <w:pPr>
        <w:pStyle w:val="a3"/>
        <w:shd w:val="clear" w:color="auto" w:fill="FFFFFF"/>
        <w:spacing w:before="150" w:beforeAutospacing="0" w:after="150" w:afterAutospacing="0" w:line="300" w:lineRule="atLeast"/>
        <w:jc w:val="both"/>
        <w:rPr>
          <w:b/>
        </w:rPr>
      </w:pPr>
      <w:r>
        <w:rPr>
          <w:noProof/>
        </w:rPr>
        <w:drawing>
          <wp:inline distT="0" distB="0" distL="0" distR="0">
            <wp:extent cx="2743200" cy="205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rPr>
        <w:drawing>
          <wp:inline distT="0" distB="0" distL="0" distR="0">
            <wp:extent cx="2628900" cy="1971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3B4A65" w:rsidRPr="00AF1C4A" w:rsidRDefault="003B4A65" w:rsidP="003B4A65">
      <w:pPr>
        <w:pStyle w:val="a3"/>
        <w:shd w:val="clear" w:color="auto" w:fill="FFFFFF"/>
        <w:spacing w:before="150" w:beforeAutospacing="0" w:after="150" w:afterAutospacing="0" w:line="300" w:lineRule="atLeast"/>
        <w:jc w:val="both"/>
        <w:rPr>
          <w:b/>
        </w:rPr>
      </w:pPr>
      <w:r w:rsidRPr="009F24F9">
        <w:rPr>
          <w:rStyle w:val="a5"/>
          <w:rFonts w:cs="Arial"/>
          <w:b w:val="0"/>
          <w:color w:val="000000"/>
        </w:rPr>
        <w:t>К священным предметам</w:t>
      </w:r>
      <w:r w:rsidRPr="009F24F9">
        <w:rPr>
          <w:rStyle w:val="apple-converted-space"/>
          <w:rFonts w:cs="Arial"/>
          <w:color w:val="000000"/>
        </w:rPr>
        <w:t> иногда</w:t>
      </w:r>
      <w:r w:rsidRPr="009F24F9">
        <w:rPr>
          <w:rFonts w:cs="Arial"/>
          <w:color w:val="000000"/>
        </w:rPr>
        <w:t xml:space="preserve">    относились   изображение </w:t>
      </w:r>
      <w:r w:rsidRPr="008744C7">
        <w:rPr>
          <w:rFonts w:cs="Arial"/>
          <w:b/>
          <w:color w:val="000000"/>
        </w:rPr>
        <w:t>рыбы,</w:t>
      </w:r>
      <w:r w:rsidRPr="009F24F9">
        <w:rPr>
          <w:rFonts w:cs="Arial"/>
          <w:color w:val="000000"/>
        </w:rPr>
        <w:t xml:space="preserve"> заплетенное в косички, его носили дети</w:t>
      </w:r>
      <w:proofErr w:type="gramStart"/>
      <w:r w:rsidRPr="009F24F9">
        <w:rPr>
          <w:rFonts w:cs="Arial"/>
          <w:color w:val="000000"/>
        </w:rPr>
        <w:t xml:space="preserve"> .</w:t>
      </w:r>
      <w:proofErr w:type="gramEnd"/>
      <w:r w:rsidRPr="009F24F9">
        <w:rPr>
          <w:rFonts w:cs="Arial"/>
          <w:color w:val="000000"/>
        </w:rPr>
        <w:t xml:space="preserve"> Оно должно было защитить их от опасности утонуть.</w:t>
      </w:r>
    </w:p>
    <w:p w:rsidR="003B4A65" w:rsidRDefault="003B4A65" w:rsidP="003B4A65">
      <w:pPr>
        <w:pStyle w:val="a3"/>
      </w:pPr>
      <w:r>
        <w:tab/>
      </w:r>
      <w:r w:rsidRPr="009F24F9">
        <w:t>Дорогие украшения делали из золота и полудрагоценных камней. Украшения подешевле – из стекла или стеклообразного материала, получавшегося в результате обжига порошкообразного кварц</w:t>
      </w:r>
      <w:r>
        <w:t xml:space="preserve">а или песка в плавильных </w:t>
      </w:r>
      <w:proofErr w:type="spellStart"/>
      <w:r>
        <w:t>печах</w:t>
      </w:r>
      <w:proofErr w:type="gramStart"/>
      <w:r>
        <w:t>.</w:t>
      </w:r>
      <w:r w:rsidRPr="009F24F9">
        <w:t>Д</w:t>
      </w:r>
      <w:proofErr w:type="gramEnd"/>
      <w:r w:rsidRPr="009F24F9">
        <w:t>ревние</w:t>
      </w:r>
      <w:proofErr w:type="spellEnd"/>
      <w:r w:rsidRPr="009F24F9">
        <w:t xml:space="preserve"> египтяне украшали почти все части тела, начиная от серег в мочках ушей и кончая н</w:t>
      </w:r>
      <w:r w:rsidR="00E33D0E">
        <w:t xml:space="preserve">ожными браслетами на лодыжках. </w:t>
      </w:r>
      <w:r w:rsidRPr="009F24F9">
        <w:t>Таким камням, как сердолик, лазурит и бирюза, приписывали магическую силу</w:t>
      </w:r>
      <w:proofErr w:type="gramStart"/>
      <w:r w:rsidRPr="009F24F9">
        <w:t>.</w:t>
      </w:r>
      <w:r>
        <w:t>(</w:t>
      </w:r>
      <w:proofErr w:type="gramEnd"/>
      <w:r>
        <w:t xml:space="preserve"> </w:t>
      </w:r>
      <w:r w:rsidRPr="005B628F">
        <w:rPr>
          <w:b/>
        </w:rPr>
        <w:t>Слайд18,19</w:t>
      </w:r>
      <w:r>
        <w:t>)</w:t>
      </w:r>
    </w:p>
    <w:p w:rsidR="003B4A65" w:rsidRPr="005B628F" w:rsidRDefault="003B4A65" w:rsidP="003B4A65">
      <w:pPr>
        <w:pStyle w:val="a3"/>
      </w:pPr>
      <w:r>
        <w:rPr>
          <w:noProof/>
        </w:rPr>
        <w:lastRenderedPageBreak/>
        <w:drawing>
          <wp:inline distT="0" distB="0" distL="0" distR="0">
            <wp:extent cx="2628900" cy="1971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Pr>
          <w:noProof/>
        </w:rPr>
        <w:drawing>
          <wp:inline distT="0" distB="0" distL="0" distR="0" wp14:anchorId="155B4599" wp14:editId="6989AB9D">
            <wp:extent cx="3124200" cy="2432050"/>
            <wp:effectExtent l="0" t="0" r="0" b="6350"/>
            <wp:docPr id="1" name="Рисунок 1" descr="ЮВЕЛИРНОЕ ИСКУССТВО в Древнем Егип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ЮВЕЛИРНОЕ ИСКУССТВО в Древнем Египт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432050"/>
                    </a:xfrm>
                    <a:prstGeom prst="rect">
                      <a:avLst/>
                    </a:prstGeom>
                    <a:noFill/>
                    <a:ln>
                      <a:noFill/>
                    </a:ln>
                  </pic:spPr>
                </pic:pic>
              </a:graphicData>
            </a:graphic>
          </wp:inline>
        </w:drawing>
      </w:r>
    </w:p>
    <w:p w:rsidR="003B4A65" w:rsidRPr="005B628F" w:rsidRDefault="003B4A65" w:rsidP="003B4A65">
      <w:pPr>
        <w:pStyle w:val="a3"/>
        <w:rPr>
          <w:sz w:val="16"/>
          <w:szCs w:val="16"/>
        </w:rPr>
      </w:pPr>
      <w:r w:rsidRPr="005B628F">
        <w:rPr>
          <w:sz w:val="16"/>
          <w:szCs w:val="16"/>
        </w:rPr>
        <w:t>Серьги с изображением сокола</w:t>
      </w:r>
      <w:proofErr w:type="gramStart"/>
      <w:r>
        <w:rPr>
          <w:sz w:val="16"/>
          <w:szCs w:val="16"/>
        </w:rPr>
        <w:t xml:space="preserve"> .</w:t>
      </w:r>
      <w:proofErr w:type="gramEnd"/>
      <w:r>
        <w:rPr>
          <w:sz w:val="16"/>
          <w:szCs w:val="16"/>
        </w:rPr>
        <w:t>,                                                царская диадема и царский браслет</w:t>
      </w:r>
    </w:p>
    <w:p w:rsidR="003B4A65" w:rsidRPr="009F24F9" w:rsidRDefault="003B4A65" w:rsidP="003B4A65">
      <w:pPr>
        <w:pStyle w:val="a3"/>
        <w:rPr>
          <w:rFonts w:cs="Arial"/>
          <w:color w:val="000000"/>
        </w:rPr>
      </w:pPr>
      <w:r>
        <w:tab/>
      </w:r>
      <w:r w:rsidRPr="009F24F9">
        <w:t>Египтяне верили, что камни и металлы связаны с определенными звездами. Ювелиры Древнего Египта использовали в своих изделиях в основном золото, серебро и </w:t>
      </w:r>
      <w:proofErr w:type="spellStart"/>
      <w:r w:rsidRPr="009F24F9">
        <w:t>электрум</w:t>
      </w:r>
      <w:proofErr w:type="spellEnd"/>
      <w:r w:rsidRPr="009F24F9">
        <w:t xml:space="preserve">. </w:t>
      </w:r>
      <w:proofErr w:type="spellStart"/>
      <w:r w:rsidRPr="009F24F9">
        <w:t>Электрум</w:t>
      </w:r>
      <w:proofErr w:type="spellEnd"/>
      <w:r w:rsidRPr="009F24F9">
        <w:t> — самый сложный сплав, это соединение золота, серебра и других металлов (в настоящее время его практически невозможно получить), которое похоже на серебро, но блеском напоминает платину. Серебро для древних египтян имело ценность даже большую, нежели золото, потому что было связано с Исидой, с практическими мистериями, то есть с таинствами и магией; серебро использовалось в сочетании с золотом и камнями, которым египтяне приписывали священную силу.  Египтяне часто использовали ляпис-лазурь, которая была одним из магических камней. Также они применяли сердолик, минерал красного цвета, горный хрусталь, стекло.</w:t>
      </w:r>
    </w:p>
    <w:p w:rsidR="003B4A65" w:rsidRPr="009F24F9" w:rsidRDefault="003B4A65" w:rsidP="003B4A65">
      <w:pPr>
        <w:pStyle w:val="article"/>
        <w:rPr>
          <w:rFonts w:ascii="Times New Roman" w:hAnsi="Times New Roman"/>
          <w:color w:val="000000"/>
          <w:sz w:val="24"/>
          <w:szCs w:val="24"/>
        </w:rPr>
      </w:pPr>
      <w:r>
        <w:rPr>
          <w:rFonts w:ascii="Times New Roman" w:hAnsi="Times New Roman"/>
          <w:color w:val="000000"/>
          <w:sz w:val="24"/>
          <w:szCs w:val="24"/>
        </w:rPr>
        <w:tab/>
      </w:r>
      <w:r w:rsidRPr="009F24F9">
        <w:rPr>
          <w:rFonts w:ascii="Times New Roman" w:hAnsi="Times New Roman"/>
          <w:color w:val="000000"/>
          <w:sz w:val="24"/>
          <w:szCs w:val="24"/>
        </w:rPr>
        <w:t xml:space="preserve">Мы также можем отметить высокую практичность ювелирных изделий древних египтян. Некоторые драгоценности, которыми украшали мертвых, имеют менее прочную оправу, чем те, что носят живые люди.   Видимо, потому, что мертвые не двигаются, украшения не портятся. Из тех же практических соображений эти изделия не подвешивали, а лишь клали сверху.  </w:t>
      </w:r>
    </w:p>
    <w:p w:rsidR="003B4A65" w:rsidRDefault="003B4A65" w:rsidP="003B4A65">
      <w:pPr>
        <w:pStyle w:val="a3"/>
        <w:rPr>
          <w:rFonts w:cs="Arial"/>
        </w:rPr>
      </w:pPr>
      <w:r>
        <w:tab/>
      </w:r>
      <w:r w:rsidRPr="009F24F9">
        <w:t xml:space="preserve">Были и ювелирные изделия, предназначенные только для погребальных церемоний: на мумий надевали различные медальоны, которые, как считалось, защищали их во время путешествия в </w:t>
      </w:r>
      <w:proofErr w:type="spellStart"/>
      <w:r w:rsidRPr="009F24F9">
        <w:t>Аменти</w:t>
      </w:r>
      <w:proofErr w:type="spellEnd"/>
      <w:proofErr w:type="gramStart"/>
      <w:r w:rsidRPr="009F24F9">
        <w:t xml:space="preserve"> .</w:t>
      </w:r>
      <w:proofErr w:type="gramEnd"/>
      <w:r w:rsidRPr="009F24F9">
        <w:t xml:space="preserve">                                                                                                                   </w:t>
      </w:r>
      <w:r w:rsidRPr="009F24F9">
        <w:rPr>
          <w:rFonts w:cs="Arial"/>
        </w:rPr>
        <w:t>Как правило, религиозная символика ювелирных изделий отображала силу, власть и честь фараона. Символические амулеты охраняли египетских женщин и мужчин в настоящей и загробной жизни. Этим объясняется большое количество различных украшений, найденных в древнеегипетских гробницах фараонов.</w:t>
      </w:r>
    </w:p>
    <w:p w:rsidR="003B4A65" w:rsidRDefault="003B4A65" w:rsidP="003B4A65">
      <w:pPr>
        <w:pStyle w:val="a3"/>
      </w:pPr>
      <w:r>
        <w:rPr>
          <w:rStyle w:val="a5"/>
        </w:rPr>
        <w:t>5. Практическая работа учащихся. Задание.</w:t>
      </w:r>
    </w:p>
    <w:p w:rsidR="003B4A65" w:rsidRPr="00DC1441" w:rsidRDefault="003B4A65" w:rsidP="003B4A65">
      <w:pPr>
        <w:pStyle w:val="a3"/>
      </w:pPr>
      <w:r w:rsidRPr="00DC1441">
        <w:t>Работа выполняется индивидуально. Учащимся предлагается выполнить</w:t>
      </w:r>
      <w:r>
        <w:t xml:space="preserve">  </w:t>
      </w:r>
      <w:r w:rsidRPr="00DC1441">
        <w:t>эскиз одного из украшений в стиле древнеег</w:t>
      </w:r>
      <w:r>
        <w:t xml:space="preserve">ипетского искусства: ожерелья, </w:t>
      </w:r>
      <w:r w:rsidRPr="00DC1441">
        <w:t>подвески, нагрудного украшения-пекторали, браслета.  Изобразить на листе бумаги понравившееся им украшение,  применяя художественные материалы: пастельные и восковые мелки, гуашь</w:t>
      </w:r>
      <w:proofErr w:type="gramStart"/>
      <w:r w:rsidRPr="00DC1441">
        <w:t xml:space="preserve"> ,</w:t>
      </w:r>
      <w:proofErr w:type="gramEnd"/>
      <w:r w:rsidRPr="00DC1441">
        <w:t xml:space="preserve"> акварель, фломастеры.</w:t>
      </w:r>
      <w:r>
        <w:t xml:space="preserve"> </w:t>
      </w:r>
      <w:r w:rsidRPr="00DC1441">
        <w:t xml:space="preserve">На классной доске демонстрируются примеры изображений ювелирных украшений и символики Древнего Египта.                                                      </w:t>
      </w:r>
    </w:p>
    <w:p w:rsidR="003B4A65" w:rsidRPr="00FC2B2E" w:rsidRDefault="003B4A65" w:rsidP="003B4A65">
      <w:pPr>
        <w:pStyle w:val="a3"/>
      </w:pPr>
      <w:r w:rsidRPr="00DC1441">
        <w:t xml:space="preserve">   Задача для ребят не только продумать </w:t>
      </w:r>
      <w:proofErr w:type="gramStart"/>
      <w:r w:rsidRPr="00DC1441">
        <w:t>форму</w:t>
      </w:r>
      <w:proofErr w:type="gramEnd"/>
      <w:r w:rsidRPr="00DC1441">
        <w:t xml:space="preserve"> но и украсить предмет.                                                                              На втором этапе работы, когда будут   решать работу в цвете, обращаем внимание ребят, </w:t>
      </w:r>
      <w:r w:rsidRPr="00DC1441">
        <w:lastRenderedPageBreak/>
        <w:t>что и цвет имеет символическое значение: золотисто-желтый обозначал солнце, белы</w:t>
      </w:r>
      <w:proofErr w:type="gramStart"/>
      <w:r w:rsidRPr="00DC1441">
        <w:t>й-</w:t>
      </w:r>
      <w:proofErr w:type="gramEnd"/>
      <w:r w:rsidRPr="00DC1441">
        <w:t xml:space="preserve"> луну, зеленый символизировал воскресение природы и ее плодородие, синий – небо и воду. Черный – цвет земли, она давала жизнь. Зеленый – цвет папируса и символ вечной молодости, красный -</w:t>
      </w:r>
      <w:r>
        <w:t xml:space="preserve"> </w:t>
      </w:r>
      <w:r w:rsidRPr="00DC1441">
        <w:t>символ бесплодия, цвет пустыни.                                                                                                                                                          Для выполнения работ ученики выбирают формат листа, взятый или вертикально или горизонтально, в зависимости от изображения. Обращаю внимание, что на листе надо изображение рисовать  в центре и крупно. Затем прорисовать   мелкие части предмета</w:t>
      </w:r>
      <w:r>
        <w:t xml:space="preserve">.                                                                          </w:t>
      </w:r>
    </w:p>
    <w:p w:rsidR="003B4A65" w:rsidRPr="00DD5CD8" w:rsidRDefault="003B4A65" w:rsidP="003B4A65">
      <w:pPr>
        <w:pStyle w:val="a3"/>
        <w:rPr>
          <w:rStyle w:val="a5"/>
        </w:rPr>
      </w:pPr>
      <w:r>
        <w:rPr>
          <w:rStyle w:val="a5"/>
        </w:rPr>
        <w:t xml:space="preserve">6. Подведение итогов урока. </w:t>
      </w:r>
      <w:r>
        <w:rPr>
          <w:rStyle w:val="a5"/>
          <w:b w:val="0"/>
          <w:i/>
        </w:rPr>
        <w:t>(При недостатке времени на пра</w:t>
      </w:r>
      <w:r w:rsidRPr="0067678F">
        <w:rPr>
          <w:rStyle w:val="a5"/>
          <w:b w:val="0"/>
          <w:i/>
        </w:rPr>
        <w:t>ктическую работу композиция выполняется на пе</w:t>
      </w:r>
      <w:r>
        <w:rPr>
          <w:rStyle w:val="a5"/>
          <w:b w:val="0"/>
          <w:i/>
        </w:rPr>
        <w:t xml:space="preserve">рвом уроке </w:t>
      </w:r>
      <w:proofErr w:type="gramStart"/>
      <w:r>
        <w:rPr>
          <w:rStyle w:val="a5"/>
          <w:b w:val="0"/>
          <w:i/>
        </w:rPr>
        <w:t>в</w:t>
      </w:r>
      <w:proofErr w:type="gramEnd"/>
      <w:r>
        <w:rPr>
          <w:rStyle w:val="a5"/>
          <w:b w:val="0"/>
          <w:i/>
        </w:rPr>
        <w:t xml:space="preserve"> только </w:t>
      </w:r>
      <w:proofErr w:type="gramStart"/>
      <w:r>
        <w:rPr>
          <w:rStyle w:val="a5"/>
          <w:b w:val="0"/>
          <w:i/>
        </w:rPr>
        <w:t>в</w:t>
      </w:r>
      <w:proofErr w:type="gramEnd"/>
      <w:r>
        <w:rPr>
          <w:rStyle w:val="a5"/>
          <w:b w:val="0"/>
          <w:i/>
        </w:rPr>
        <w:t xml:space="preserve"> карандаше  </w:t>
      </w:r>
      <w:r w:rsidRPr="0067678F">
        <w:rPr>
          <w:rStyle w:val="a5"/>
          <w:b w:val="0"/>
          <w:i/>
        </w:rPr>
        <w:t>Живописное решение выполняется на следующем уроке)</w:t>
      </w:r>
      <w:r>
        <w:rPr>
          <w:rStyle w:val="a5"/>
          <w:b w:val="0"/>
          <w:i/>
        </w:rPr>
        <w:t>.</w:t>
      </w:r>
      <w:r w:rsidRPr="0067678F">
        <w:rPr>
          <w:rStyle w:val="a5"/>
          <w:b w:val="0"/>
          <w:i/>
        </w:rPr>
        <w:t xml:space="preserve"> </w:t>
      </w:r>
      <w:r>
        <w:rPr>
          <w:rStyle w:val="a5"/>
        </w:rPr>
        <w:t xml:space="preserve">                                                                                                                       </w:t>
      </w:r>
      <w:r>
        <w:rPr>
          <w:rStyle w:val="a5"/>
          <w:b w:val="0"/>
        </w:rPr>
        <w:t>В конце урока в</w:t>
      </w:r>
      <w:r w:rsidRPr="0067678F">
        <w:rPr>
          <w:rStyle w:val="a5"/>
          <w:b w:val="0"/>
        </w:rPr>
        <w:t>ыб</w:t>
      </w:r>
      <w:r>
        <w:rPr>
          <w:rStyle w:val="a5"/>
          <w:b w:val="0"/>
        </w:rPr>
        <w:t>и</w:t>
      </w:r>
      <w:r w:rsidRPr="0067678F">
        <w:rPr>
          <w:rStyle w:val="a5"/>
          <w:b w:val="0"/>
        </w:rPr>
        <w:t>ра</w:t>
      </w:r>
      <w:r>
        <w:rPr>
          <w:rStyle w:val="a5"/>
          <w:b w:val="0"/>
        </w:rPr>
        <w:t xml:space="preserve">ется </w:t>
      </w:r>
      <w:r w:rsidRPr="0067678F">
        <w:rPr>
          <w:rStyle w:val="a5"/>
          <w:b w:val="0"/>
        </w:rPr>
        <w:t xml:space="preserve"> </w:t>
      </w:r>
      <w:r>
        <w:rPr>
          <w:rStyle w:val="a5"/>
          <w:b w:val="0"/>
        </w:rPr>
        <w:t>неско</w:t>
      </w:r>
      <w:r w:rsidR="00E33D0E">
        <w:rPr>
          <w:rStyle w:val="a5"/>
          <w:b w:val="0"/>
        </w:rPr>
        <w:t xml:space="preserve">лько работ. </w:t>
      </w:r>
      <w:r>
        <w:rPr>
          <w:rStyle w:val="a5"/>
          <w:b w:val="0"/>
        </w:rPr>
        <w:t>Ребятам объясняется, что верно и что ошибочно в этих рисунках</w:t>
      </w:r>
    </w:p>
    <w:p w:rsidR="003B4A65" w:rsidRDefault="003B4A65" w:rsidP="003B4A65">
      <w:pPr>
        <w:pStyle w:val="a3"/>
        <w:rPr>
          <w:b/>
          <w:bCs/>
        </w:rPr>
      </w:pPr>
      <w:r>
        <w:rPr>
          <w:rStyle w:val="a5"/>
        </w:rPr>
        <w:t xml:space="preserve"> 7 </w:t>
      </w:r>
      <w:r w:rsidRPr="00BF0C9C">
        <w:rPr>
          <w:rStyle w:val="a5"/>
        </w:rPr>
        <w:t>Окончание урока</w:t>
      </w:r>
      <w:proofErr w:type="gramStart"/>
      <w:r>
        <w:rPr>
          <w:b/>
          <w:bCs/>
        </w:rPr>
        <w:t xml:space="preserve"> .</w:t>
      </w:r>
      <w:proofErr w:type="gramEnd"/>
      <w:r>
        <w:rPr>
          <w:b/>
          <w:bCs/>
        </w:rPr>
        <w:t xml:space="preserve">                                                                                                                </w:t>
      </w:r>
    </w:p>
    <w:p w:rsidR="003B4A65" w:rsidRPr="007E7D36" w:rsidRDefault="003B4A65" w:rsidP="003B4A65">
      <w:pPr>
        <w:pStyle w:val="a3"/>
        <w:rPr>
          <w:b/>
          <w:bCs/>
        </w:rPr>
      </w:pPr>
      <w:r>
        <w:rPr>
          <w:b/>
          <w:bCs/>
        </w:rPr>
        <w:t xml:space="preserve">           </w:t>
      </w:r>
      <w:r w:rsidRPr="007E7D36">
        <w:t xml:space="preserve">Вопросы для повторения </w:t>
      </w:r>
    </w:p>
    <w:p w:rsidR="003B4A65" w:rsidRPr="007E7D36" w:rsidRDefault="003B4A65" w:rsidP="003B4A65">
      <w:pPr>
        <w:numPr>
          <w:ilvl w:val="0"/>
          <w:numId w:val="1"/>
        </w:numPr>
        <w:spacing w:before="100" w:beforeAutospacing="1" w:after="100" w:afterAutospacing="1" w:line="240" w:lineRule="auto"/>
        <w:rPr>
          <w:rFonts w:ascii="Times New Roman" w:hAnsi="Times New Roman" w:cs="Times New Roman"/>
          <w:sz w:val="24"/>
          <w:szCs w:val="24"/>
        </w:rPr>
      </w:pPr>
      <w:r w:rsidRPr="007E7D36">
        <w:rPr>
          <w:rFonts w:ascii="Times New Roman" w:hAnsi="Times New Roman" w:cs="Times New Roman"/>
          <w:sz w:val="24"/>
          <w:szCs w:val="24"/>
        </w:rPr>
        <w:t xml:space="preserve">Какие виды украшений предпочитали носить древние египтяне? </w:t>
      </w:r>
    </w:p>
    <w:p w:rsidR="003B4A65" w:rsidRDefault="003B4A65" w:rsidP="003B4A65">
      <w:pPr>
        <w:numPr>
          <w:ilvl w:val="0"/>
          <w:numId w:val="1"/>
        </w:numPr>
        <w:spacing w:before="100" w:beforeAutospacing="1" w:after="100" w:afterAutospacing="1" w:line="240" w:lineRule="auto"/>
      </w:pPr>
      <w:r w:rsidRPr="007E7D36">
        <w:rPr>
          <w:rFonts w:ascii="Times New Roman" w:hAnsi="Times New Roman" w:cs="Times New Roman"/>
          <w:sz w:val="24"/>
          <w:szCs w:val="24"/>
        </w:rPr>
        <w:t xml:space="preserve">Какие символы использовали мастера-ювелиры в </w:t>
      </w:r>
      <w:proofErr w:type="gramStart"/>
      <w:r w:rsidRPr="007E7D36">
        <w:rPr>
          <w:rFonts w:ascii="Times New Roman" w:hAnsi="Times New Roman" w:cs="Times New Roman"/>
          <w:sz w:val="24"/>
          <w:szCs w:val="24"/>
        </w:rPr>
        <w:t>своих</w:t>
      </w:r>
      <w:proofErr w:type="gramEnd"/>
      <w:r w:rsidRPr="007E7D36">
        <w:rPr>
          <w:rFonts w:ascii="Times New Roman" w:hAnsi="Times New Roman" w:cs="Times New Roman"/>
          <w:sz w:val="24"/>
          <w:szCs w:val="24"/>
        </w:rPr>
        <w:t xml:space="preserve"> произведе</w:t>
      </w:r>
      <w:r>
        <w:t>ния.</w:t>
      </w:r>
    </w:p>
    <w:p w:rsidR="003B4A65" w:rsidRDefault="003B4A65" w:rsidP="003B4A65">
      <w:pPr>
        <w:spacing w:before="100" w:beforeAutospacing="1" w:after="100" w:afterAutospacing="1"/>
      </w:pPr>
    </w:p>
    <w:p w:rsidR="003B4A65" w:rsidRDefault="003B4A65"/>
    <w:sectPr w:rsidR="003B4A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9060E"/>
    <w:multiLevelType w:val="multilevel"/>
    <w:tmpl w:val="D67C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D8E"/>
    <w:rsid w:val="0000084D"/>
    <w:rsid w:val="00002AA7"/>
    <w:rsid w:val="00003E1F"/>
    <w:rsid w:val="00011164"/>
    <w:rsid w:val="0001217F"/>
    <w:rsid w:val="00013791"/>
    <w:rsid w:val="00013A9B"/>
    <w:rsid w:val="00014BBC"/>
    <w:rsid w:val="000164A3"/>
    <w:rsid w:val="00017B88"/>
    <w:rsid w:val="000268C9"/>
    <w:rsid w:val="00027002"/>
    <w:rsid w:val="00032DD2"/>
    <w:rsid w:val="00033646"/>
    <w:rsid w:val="00034623"/>
    <w:rsid w:val="00035851"/>
    <w:rsid w:val="00036B2F"/>
    <w:rsid w:val="000373B9"/>
    <w:rsid w:val="000425A6"/>
    <w:rsid w:val="00043AA4"/>
    <w:rsid w:val="00045361"/>
    <w:rsid w:val="00050732"/>
    <w:rsid w:val="00052649"/>
    <w:rsid w:val="000531CB"/>
    <w:rsid w:val="0005330D"/>
    <w:rsid w:val="00055388"/>
    <w:rsid w:val="00056E73"/>
    <w:rsid w:val="000600E8"/>
    <w:rsid w:val="000632F3"/>
    <w:rsid w:val="00063587"/>
    <w:rsid w:val="00072688"/>
    <w:rsid w:val="000750CB"/>
    <w:rsid w:val="000756F6"/>
    <w:rsid w:val="00075F24"/>
    <w:rsid w:val="0007716C"/>
    <w:rsid w:val="000872E8"/>
    <w:rsid w:val="00091FE2"/>
    <w:rsid w:val="00095668"/>
    <w:rsid w:val="00096380"/>
    <w:rsid w:val="0009665E"/>
    <w:rsid w:val="000A0405"/>
    <w:rsid w:val="000A69DA"/>
    <w:rsid w:val="000B1EEE"/>
    <w:rsid w:val="000B33BA"/>
    <w:rsid w:val="000B33F0"/>
    <w:rsid w:val="000B6AD5"/>
    <w:rsid w:val="000B6BFC"/>
    <w:rsid w:val="000B7A63"/>
    <w:rsid w:val="000C0CD9"/>
    <w:rsid w:val="000C350B"/>
    <w:rsid w:val="000C5406"/>
    <w:rsid w:val="000C5FEE"/>
    <w:rsid w:val="000C728A"/>
    <w:rsid w:val="000D025F"/>
    <w:rsid w:val="000D0BD3"/>
    <w:rsid w:val="000D4A29"/>
    <w:rsid w:val="000E0DC9"/>
    <w:rsid w:val="000E243D"/>
    <w:rsid w:val="000E3698"/>
    <w:rsid w:val="000E452B"/>
    <w:rsid w:val="000E4CBC"/>
    <w:rsid w:val="000E6C6F"/>
    <w:rsid w:val="000F5628"/>
    <w:rsid w:val="000F77FE"/>
    <w:rsid w:val="000F7A39"/>
    <w:rsid w:val="00100E7A"/>
    <w:rsid w:val="001010B4"/>
    <w:rsid w:val="00101CC0"/>
    <w:rsid w:val="0010213E"/>
    <w:rsid w:val="0010345F"/>
    <w:rsid w:val="001047E0"/>
    <w:rsid w:val="00112FD0"/>
    <w:rsid w:val="001133DF"/>
    <w:rsid w:val="00121C72"/>
    <w:rsid w:val="0012320E"/>
    <w:rsid w:val="00127F3E"/>
    <w:rsid w:val="00135623"/>
    <w:rsid w:val="00147D11"/>
    <w:rsid w:val="0015181A"/>
    <w:rsid w:val="001575CC"/>
    <w:rsid w:val="00161C5B"/>
    <w:rsid w:val="00164430"/>
    <w:rsid w:val="0016640D"/>
    <w:rsid w:val="00167A21"/>
    <w:rsid w:val="00170311"/>
    <w:rsid w:val="00170E97"/>
    <w:rsid w:val="00184315"/>
    <w:rsid w:val="00184BB8"/>
    <w:rsid w:val="00185907"/>
    <w:rsid w:val="001925A6"/>
    <w:rsid w:val="0019305D"/>
    <w:rsid w:val="00194627"/>
    <w:rsid w:val="001A027E"/>
    <w:rsid w:val="001A066D"/>
    <w:rsid w:val="001A2D0A"/>
    <w:rsid w:val="001A4EAD"/>
    <w:rsid w:val="001C0D72"/>
    <w:rsid w:val="001C4312"/>
    <w:rsid w:val="001D0271"/>
    <w:rsid w:val="001D0FB9"/>
    <w:rsid w:val="001D724C"/>
    <w:rsid w:val="001E1D70"/>
    <w:rsid w:val="001E1F26"/>
    <w:rsid w:val="001E2215"/>
    <w:rsid w:val="001E3C97"/>
    <w:rsid w:val="001E583C"/>
    <w:rsid w:val="001E5A7F"/>
    <w:rsid w:val="001E6AB6"/>
    <w:rsid w:val="001E7C20"/>
    <w:rsid w:val="001F2579"/>
    <w:rsid w:val="001F2E1C"/>
    <w:rsid w:val="001F2FE2"/>
    <w:rsid w:val="001F3F7D"/>
    <w:rsid w:val="001F6AC3"/>
    <w:rsid w:val="0020513C"/>
    <w:rsid w:val="00205935"/>
    <w:rsid w:val="00210663"/>
    <w:rsid w:val="00212653"/>
    <w:rsid w:val="00220456"/>
    <w:rsid w:val="0022736E"/>
    <w:rsid w:val="002323D1"/>
    <w:rsid w:val="00240CB4"/>
    <w:rsid w:val="0024481E"/>
    <w:rsid w:val="00247CE1"/>
    <w:rsid w:val="002521D2"/>
    <w:rsid w:val="0025366C"/>
    <w:rsid w:val="00253ADA"/>
    <w:rsid w:val="0025727C"/>
    <w:rsid w:val="00257836"/>
    <w:rsid w:val="0026262C"/>
    <w:rsid w:val="002651D6"/>
    <w:rsid w:val="002667BD"/>
    <w:rsid w:val="00271218"/>
    <w:rsid w:val="00273770"/>
    <w:rsid w:val="0027426A"/>
    <w:rsid w:val="0027474C"/>
    <w:rsid w:val="00274ECF"/>
    <w:rsid w:val="0027648A"/>
    <w:rsid w:val="00276EED"/>
    <w:rsid w:val="0028133D"/>
    <w:rsid w:val="002837C7"/>
    <w:rsid w:val="002944B4"/>
    <w:rsid w:val="002961A1"/>
    <w:rsid w:val="00297002"/>
    <w:rsid w:val="002A10D2"/>
    <w:rsid w:val="002A3686"/>
    <w:rsid w:val="002A4B8B"/>
    <w:rsid w:val="002A5112"/>
    <w:rsid w:val="002B07E3"/>
    <w:rsid w:val="002B0F7A"/>
    <w:rsid w:val="002B24F6"/>
    <w:rsid w:val="002B365D"/>
    <w:rsid w:val="002B3EF0"/>
    <w:rsid w:val="002B73D5"/>
    <w:rsid w:val="002C72CB"/>
    <w:rsid w:val="002D1E79"/>
    <w:rsid w:val="002D7D73"/>
    <w:rsid w:val="002E184A"/>
    <w:rsid w:val="002E2D07"/>
    <w:rsid w:val="002E2F3B"/>
    <w:rsid w:val="002E4431"/>
    <w:rsid w:val="002F15DF"/>
    <w:rsid w:val="002F21E0"/>
    <w:rsid w:val="002F3696"/>
    <w:rsid w:val="002F42D5"/>
    <w:rsid w:val="002F4A08"/>
    <w:rsid w:val="002F7B97"/>
    <w:rsid w:val="00300918"/>
    <w:rsid w:val="0030428F"/>
    <w:rsid w:val="0031233A"/>
    <w:rsid w:val="00312741"/>
    <w:rsid w:val="003127FE"/>
    <w:rsid w:val="0031435C"/>
    <w:rsid w:val="003178BB"/>
    <w:rsid w:val="00324F8C"/>
    <w:rsid w:val="00331B3F"/>
    <w:rsid w:val="00334126"/>
    <w:rsid w:val="0033789C"/>
    <w:rsid w:val="00337C6D"/>
    <w:rsid w:val="0034310D"/>
    <w:rsid w:val="00345315"/>
    <w:rsid w:val="00345DA5"/>
    <w:rsid w:val="00347EE3"/>
    <w:rsid w:val="00351FD1"/>
    <w:rsid w:val="00353C99"/>
    <w:rsid w:val="0035478F"/>
    <w:rsid w:val="003720B1"/>
    <w:rsid w:val="00373709"/>
    <w:rsid w:val="0037487B"/>
    <w:rsid w:val="00375315"/>
    <w:rsid w:val="00380AC2"/>
    <w:rsid w:val="00382328"/>
    <w:rsid w:val="0038450A"/>
    <w:rsid w:val="003868FA"/>
    <w:rsid w:val="003907CB"/>
    <w:rsid w:val="003A14CB"/>
    <w:rsid w:val="003A228C"/>
    <w:rsid w:val="003B0033"/>
    <w:rsid w:val="003B1560"/>
    <w:rsid w:val="003B2A6A"/>
    <w:rsid w:val="003B377A"/>
    <w:rsid w:val="003B4598"/>
    <w:rsid w:val="003B4A65"/>
    <w:rsid w:val="003B61B6"/>
    <w:rsid w:val="003C105D"/>
    <w:rsid w:val="003C305F"/>
    <w:rsid w:val="003D476B"/>
    <w:rsid w:val="003D62EB"/>
    <w:rsid w:val="003E053C"/>
    <w:rsid w:val="003E2BEB"/>
    <w:rsid w:val="003E6852"/>
    <w:rsid w:val="003F0386"/>
    <w:rsid w:val="003F2E5E"/>
    <w:rsid w:val="003F346E"/>
    <w:rsid w:val="003F4909"/>
    <w:rsid w:val="003F4C0A"/>
    <w:rsid w:val="003F76B1"/>
    <w:rsid w:val="003F7C24"/>
    <w:rsid w:val="00401463"/>
    <w:rsid w:val="0040468F"/>
    <w:rsid w:val="00411EC7"/>
    <w:rsid w:val="0041400D"/>
    <w:rsid w:val="004164C4"/>
    <w:rsid w:val="0042219D"/>
    <w:rsid w:val="0042236B"/>
    <w:rsid w:val="00422FAA"/>
    <w:rsid w:val="004231F0"/>
    <w:rsid w:val="0042430C"/>
    <w:rsid w:val="0043022B"/>
    <w:rsid w:val="004310C1"/>
    <w:rsid w:val="004325CC"/>
    <w:rsid w:val="00432644"/>
    <w:rsid w:val="0043301B"/>
    <w:rsid w:val="0043490A"/>
    <w:rsid w:val="00445CFE"/>
    <w:rsid w:val="00450CA8"/>
    <w:rsid w:val="00454986"/>
    <w:rsid w:val="004550F0"/>
    <w:rsid w:val="00460CB6"/>
    <w:rsid w:val="00462796"/>
    <w:rsid w:val="00464351"/>
    <w:rsid w:val="00465136"/>
    <w:rsid w:val="00465B2E"/>
    <w:rsid w:val="00467F5A"/>
    <w:rsid w:val="004705C9"/>
    <w:rsid w:val="00470E6E"/>
    <w:rsid w:val="00471636"/>
    <w:rsid w:val="004747E6"/>
    <w:rsid w:val="004800C9"/>
    <w:rsid w:val="004820E3"/>
    <w:rsid w:val="00482ED1"/>
    <w:rsid w:val="00485E5C"/>
    <w:rsid w:val="00486FEE"/>
    <w:rsid w:val="004926BF"/>
    <w:rsid w:val="004A2634"/>
    <w:rsid w:val="004A37F4"/>
    <w:rsid w:val="004A4957"/>
    <w:rsid w:val="004B3093"/>
    <w:rsid w:val="004B4A69"/>
    <w:rsid w:val="004B59C5"/>
    <w:rsid w:val="004B7D88"/>
    <w:rsid w:val="004C2AB3"/>
    <w:rsid w:val="004C2BDB"/>
    <w:rsid w:val="004C2E52"/>
    <w:rsid w:val="004C3F77"/>
    <w:rsid w:val="004D3189"/>
    <w:rsid w:val="004D52B7"/>
    <w:rsid w:val="004E0626"/>
    <w:rsid w:val="004F1805"/>
    <w:rsid w:val="004F19F3"/>
    <w:rsid w:val="004F2644"/>
    <w:rsid w:val="004F413E"/>
    <w:rsid w:val="004F7AA8"/>
    <w:rsid w:val="004F7DFA"/>
    <w:rsid w:val="005002F8"/>
    <w:rsid w:val="0050247F"/>
    <w:rsid w:val="005061A5"/>
    <w:rsid w:val="0050780A"/>
    <w:rsid w:val="00510367"/>
    <w:rsid w:val="005121B4"/>
    <w:rsid w:val="005215DE"/>
    <w:rsid w:val="0052502F"/>
    <w:rsid w:val="005266A7"/>
    <w:rsid w:val="00533C54"/>
    <w:rsid w:val="00535553"/>
    <w:rsid w:val="00537FB5"/>
    <w:rsid w:val="0054468F"/>
    <w:rsid w:val="005507A7"/>
    <w:rsid w:val="00555ECA"/>
    <w:rsid w:val="005640EA"/>
    <w:rsid w:val="00565BEC"/>
    <w:rsid w:val="0056702C"/>
    <w:rsid w:val="005703DA"/>
    <w:rsid w:val="00574092"/>
    <w:rsid w:val="0057586B"/>
    <w:rsid w:val="00576139"/>
    <w:rsid w:val="00576288"/>
    <w:rsid w:val="005770D2"/>
    <w:rsid w:val="00580DD9"/>
    <w:rsid w:val="00582ED4"/>
    <w:rsid w:val="00584273"/>
    <w:rsid w:val="0059209C"/>
    <w:rsid w:val="005920AD"/>
    <w:rsid w:val="005A02AF"/>
    <w:rsid w:val="005A1B87"/>
    <w:rsid w:val="005A37AA"/>
    <w:rsid w:val="005A5B8D"/>
    <w:rsid w:val="005B06F7"/>
    <w:rsid w:val="005B2379"/>
    <w:rsid w:val="005B243D"/>
    <w:rsid w:val="005C102A"/>
    <w:rsid w:val="005C2BE6"/>
    <w:rsid w:val="005C4B5E"/>
    <w:rsid w:val="005C5269"/>
    <w:rsid w:val="005E2568"/>
    <w:rsid w:val="005E2CF5"/>
    <w:rsid w:val="005E55ED"/>
    <w:rsid w:val="005F3CAA"/>
    <w:rsid w:val="005F5094"/>
    <w:rsid w:val="005F7262"/>
    <w:rsid w:val="00601BD0"/>
    <w:rsid w:val="00616CF5"/>
    <w:rsid w:val="00620C97"/>
    <w:rsid w:val="00622140"/>
    <w:rsid w:val="00623563"/>
    <w:rsid w:val="00627354"/>
    <w:rsid w:val="00631481"/>
    <w:rsid w:val="006322B9"/>
    <w:rsid w:val="006368EE"/>
    <w:rsid w:val="00640246"/>
    <w:rsid w:val="0064146E"/>
    <w:rsid w:val="00643FA1"/>
    <w:rsid w:val="00653CAC"/>
    <w:rsid w:val="0065670B"/>
    <w:rsid w:val="00661188"/>
    <w:rsid w:val="00661645"/>
    <w:rsid w:val="00670BAF"/>
    <w:rsid w:val="006719E4"/>
    <w:rsid w:val="00676077"/>
    <w:rsid w:val="0067698E"/>
    <w:rsid w:val="00684DDA"/>
    <w:rsid w:val="00690FF2"/>
    <w:rsid w:val="00691E59"/>
    <w:rsid w:val="006954BA"/>
    <w:rsid w:val="006A4F72"/>
    <w:rsid w:val="006B0476"/>
    <w:rsid w:val="006B1358"/>
    <w:rsid w:val="006B36CF"/>
    <w:rsid w:val="006B5D8E"/>
    <w:rsid w:val="006C43EF"/>
    <w:rsid w:val="006C6274"/>
    <w:rsid w:val="006C6FBD"/>
    <w:rsid w:val="006D5E38"/>
    <w:rsid w:val="006D6FEB"/>
    <w:rsid w:val="006E4946"/>
    <w:rsid w:val="006E597A"/>
    <w:rsid w:val="006E7344"/>
    <w:rsid w:val="006F1E19"/>
    <w:rsid w:val="006F5A32"/>
    <w:rsid w:val="006F606E"/>
    <w:rsid w:val="006F6E3B"/>
    <w:rsid w:val="006F6F11"/>
    <w:rsid w:val="00701DB3"/>
    <w:rsid w:val="00704687"/>
    <w:rsid w:val="00704FFE"/>
    <w:rsid w:val="00707149"/>
    <w:rsid w:val="007075E0"/>
    <w:rsid w:val="007114FB"/>
    <w:rsid w:val="00714A7C"/>
    <w:rsid w:val="00717CBE"/>
    <w:rsid w:val="007258E4"/>
    <w:rsid w:val="00726D79"/>
    <w:rsid w:val="00732417"/>
    <w:rsid w:val="00735744"/>
    <w:rsid w:val="007366DE"/>
    <w:rsid w:val="0074449F"/>
    <w:rsid w:val="00744D92"/>
    <w:rsid w:val="007465BB"/>
    <w:rsid w:val="0075245D"/>
    <w:rsid w:val="00753CFC"/>
    <w:rsid w:val="00756B55"/>
    <w:rsid w:val="0076633C"/>
    <w:rsid w:val="007671DA"/>
    <w:rsid w:val="00767343"/>
    <w:rsid w:val="00767CC8"/>
    <w:rsid w:val="00771690"/>
    <w:rsid w:val="00772872"/>
    <w:rsid w:val="00773E2F"/>
    <w:rsid w:val="00773E5D"/>
    <w:rsid w:val="00775A30"/>
    <w:rsid w:val="00775CC7"/>
    <w:rsid w:val="0077618F"/>
    <w:rsid w:val="007832F1"/>
    <w:rsid w:val="00787C93"/>
    <w:rsid w:val="00791238"/>
    <w:rsid w:val="00793CE7"/>
    <w:rsid w:val="00794274"/>
    <w:rsid w:val="007A1224"/>
    <w:rsid w:val="007B7DB9"/>
    <w:rsid w:val="007C1B45"/>
    <w:rsid w:val="007C2DE7"/>
    <w:rsid w:val="007C47C3"/>
    <w:rsid w:val="007C71F7"/>
    <w:rsid w:val="007C7EAD"/>
    <w:rsid w:val="007D5850"/>
    <w:rsid w:val="007E0304"/>
    <w:rsid w:val="007E10CA"/>
    <w:rsid w:val="007E4DA0"/>
    <w:rsid w:val="007F3202"/>
    <w:rsid w:val="007F3BB1"/>
    <w:rsid w:val="007F42F2"/>
    <w:rsid w:val="007F4955"/>
    <w:rsid w:val="0080382E"/>
    <w:rsid w:val="00803B62"/>
    <w:rsid w:val="00805098"/>
    <w:rsid w:val="00805E4A"/>
    <w:rsid w:val="008063C7"/>
    <w:rsid w:val="0080668C"/>
    <w:rsid w:val="008115E1"/>
    <w:rsid w:val="00826F34"/>
    <w:rsid w:val="00831A2E"/>
    <w:rsid w:val="00831FF0"/>
    <w:rsid w:val="008350C8"/>
    <w:rsid w:val="0083594A"/>
    <w:rsid w:val="00836F05"/>
    <w:rsid w:val="00837FA5"/>
    <w:rsid w:val="0084046F"/>
    <w:rsid w:val="00852ABB"/>
    <w:rsid w:val="0085465E"/>
    <w:rsid w:val="00856641"/>
    <w:rsid w:val="00861080"/>
    <w:rsid w:val="00862CB9"/>
    <w:rsid w:val="00863BA4"/>
    <w:rsid w:val="0087532F"/>
    <w:rsid w:val="008766B1"/>
    <w:rsid w:val="00881454"/>
    <w:rsid w:val="0088281C"/>
    <w:rsid w:val="008844BB"/>
    <w:rsid w:val="008854DC"/>
    <w:rsid w:val="00886342"/>
    <w:rsid w:val="00896635"/>
    <w:rsid w:val="0089682D"/>
    <w:rsid w:val="008970CC"/>
    <w:rsid w:val="008A0466"/>
    <w:rsid w:val="008A2E37"/>
    <w:rsid w:val="008B1929"/>
    <w:rsid w:val="008B1B03"/>
    <w:rsid w:val="008B1F04"/>
    <w:rsid w:val="008B47AA"/>
    <w:rsid w:val="008B666E"/>
    <w:rsid w:val="008B7A7F"/>
    <w:rsid w:val="008B7B8C"/>
    <w:rsid w:val="008C3A83"/>
    <w:rsid w:val="008C56EB"/>
    <w:rsid w:val="008D3069"/>
    <w:rsid w:val="008D4D67"/>
    <w:rsid w:val="008D5EEC"/>
    <w:rsid w:val="008D6AD1"/>
    <w:rsid w:val="008E1C0E"/>
    <w:rsid w:val="008E1D4B"/>
    <w:rsid w:val="008E367B"/>
    <w:rsid w:val="008E43D6"/>
    <w:rsid w:val="008E5A91"/>
    <w:rsid w:val="008E6C1B"/>
    <w:rsid w:val="008E7376"/>
    <w:rsid w:val="008F17B4"/>
    <w:rsid w:val="008F3265"/>
    <w:rsid w:val="008F73FA"/>
    <w:rsid w:val="009036A1"/>
    <w:rsid w:val="0090463D"/>
    <w:rsid w:val="0091055D"/>
    <w:rsid w:val="00912271"/>
    <w:rsid w:val="0091365A"/>
    <w:rsid w:val="0091417B"/>
    <w:rsid w:val="00915213"/>
    <w:rsid w:val="00920303"/>
    <w:rsid w:val="00923ABB"/>
    <w:rsid w:val="009258C6"/>
    <w:rsid w:val="00926E4B"/>
    <w:rsid w:val="00927519"/>
    <w:rsid w:val="00930063"/>
    <w:rsid w:val="0093403F"/>
    <w:rsid w:val="0093643D"/>
    <w:rsid w:val="009364A1"/>
    <w:rsid w:val="00937404"/>
    <w:rsid w:val="00940437"/>
    <w:rsid w:val="00940B62"/>
    <w:rsid w:val="00941914"/>
    <w:rsid w:val="00941DBB"/>
    <w:rsid w:val="0094218F"/>
    <w:rsid w:val="00943A91"/>
    <w:rsid w:val="0094635A"/>
    <w:rsid w:val="00946568"/>
    <w:rsid w:val="009473FD"/>
    <w:rsid w:val="00952C6A"/>
    <w:rsid w:val="00957C03"/>
    <w:rsid w:val="00962284"/>
    <w:rsid w:val="009640F1"/>
    <w:rsid w:val="00970A8E"/>
    <w:rsid w:val="00974BDA"/>
    <w:rsid w:val="00983523"/>
    <w:rsid w:val="00991AEF"/>
    <w:rsid w:val="009A326D"/>
    <w:rsid w:val="009A4FDA"/>
    <w:rsid w:val="009A6069"/>
    <w:rsid w:val="009B003C"/>
    <w:rsid w:val="009B43A4"/>
    <w:rsid w:val="009B7EB0"/>
    <w:rsid w:val="009C309C"/>
    <w:rsid w:val="009C5ED6"/>
    <w:rsid w:val="009C6777"/>
    <w:rsid w:val="009D0C43"/>
    <w:rsid w:val="009D1280"/>
    <w:rsid w:val="009D3F27"/>
    <w:rsid w:val="009D48CE"/>
    <w:rsid w:val="009D494C"/>
    <w:rsid w:val="009E1F0F"/>
    <w:rsid w:val="009E2056"/>
    <w:rsid w:val="009E26F5"/>
    <w:rsid w:val="009E2E26"/>
    <w:rsid w:val="009E4E14"/>
    <w:rsid w:val="009E5767"/>
    <w:rsid w:val="009F0CB9"/>
    <w:rsid w:val="009F7821"/>
    <w:rsid w:val="00A04A8D"/>
    <w:rsid w:val="00A07AAB"/>
    <w:rsid w:val="00A1235D"/>
    <w:rsid w:val="00A14CBD"/>
    <w:rsid w:val="00A20ED0"/>
    <w:rsid w:val="00A21415"/>
    <w:rsid w:val="00A22BDD"/>
    <w:rsid w:val="00A24D0A"/>
    <w:rsid w:val="00A25CEE"/>
    <w:rsid w:val="00A262F4"/>
    <w:rsid w:val="00A266FC"/>
    <w:rsid w:val="00A34FDF"/>
    <w:rsid w:val="00A378A1"/>
    <w:rsid w:val="00A401E0"/>
    <w:rsid w:val="00A42606"/>
    <w:rsid w:val="00A42A70"/>
    <w:rsid w:val="00A46178"/>
    <w:rsid w:val="00A5011B"/>
    <w:rsid w:val="00A50562"/>
    <w:rsid w:val="00A50D11"/>
    <w:rsid w:val="00A5321A"/>
    <w:rsid w:val="00A55582"/>
    <w:rsid w:val="00A560DF"/>
    <w:rsid w:val="00A56134"/>
    <w:rsid w:val="00A61C5F"/>
    <w:rsid w:val="00A62AC7"/>
    <w:rsid w:val="00A660F7"/>
    <w:rsid w:val="00A66C2F"/>
    <w:rsid w:val="00A72A31"/>
    <w:rsid w:val="00A74600"/>
    <w:rsid w:val="00A75879"/>
    <w:rsid w:val="00A766E6"/>
    <w:rsid w:val="00A852AF"/>
    <w:rsid w:val="00A94E5D"/>
    <w:rsid w:val="00A96B23"/>
    <w:rsid w:val="00A96C87"/>
    <w:rsid w:val="00A97197"/>
    <w:rsid w:val="00AA486E"/>
    <w:rsid w:val="00AA64FA"/>
    <w:rsid w:val="00AB0F9A"/>
    <w:rsid w:val="00AB3A31"/>
    <w:rsid w:val="00AB3E84"/>
    <w:rsid w:val="00AB7A83"/>
    <w:rsid w:val="00AC05AF"/>
    <w:rsid w:val="00AC0995"/>
    <w:rsid w:val="00AC1816"/>
    <w:rsid w:val="00AC486B"/>
    <w:rsid w:val="00AC562D"/>
    <w:rsid w:val="00AC60E8"/>
    <w:rsid w:val="00AD186F"/>
    <w:rsid w:val="00AD2B91"/>
    <w:rsid w:val="00AD41EA"/>
    <w:rsid w:val="00AD66C5"/>
    <w:rsid w:val="00AD7B24"/>
    <w:rsid w:val="00AE1984"/>
    <w:rsid w:val="00AE25B3"/>
    <w:rsid w:val="00AE5280"/>
    <w:rsid w:val="00AE5813"/>
    <w:rsid w:val="00AF0BDB"/>
    <w:rsid w:val="00AF0E7A"/>
    <w:rsid w:val="00AF1C7F"/>
    <w:rsid w:val="00AF224F"/>
    <w:rsid w:val="00AF296E"/>
    <w:rsid w:val="00AF3006"/>
    <w:rsid w:val="00B020DB"/>
    <w:rsid w:val="00B112AA"/>
    <w:rsid w:val="00B155B9"/>
    <w:rsid w:val="00B27387"/>
    <w:rsid w:val="00B2763D"/>
    <w:rsid w:val="00B27FED"/>
    <w:rsid w:val="00B30535"/>
    <w:rsid w:val="00B414FE"/>
    <w:rsid w:val="00B430E3"/>
    <w:rsid w:val="00B431E0"/>
    <w:rsid w:val="00B45CC9"/>
    <w:rsid w:val="00B522CE"/>
    <w:rsid w:val="00B53D50"/>
    <w:rsid w:val="00B551CA"/>
    <w:rsid w:val="00B5654B"/>
    <w:rsid w:val="00B627E6"/>
    <w:rsid w:val="00B63947"/>
    <w:rsid w:val="00B651EC"/>
    <w:rsid w:val="00B66A40"/>
    <w:rsid w:val="00B6786B"/>
    <w:rsid w:val="00B70797"/>
    <w:rsid w:val="00B74002"/>
    <w:rsid w:val="00B77BD6"/>
    <w:rsid w:val="00B876E0"/>
    <w:rsid w:val="00B87D93"/>
    <w:rsid w:val="00B93ED4"/>
    <w:rsid w:val="00BA3992"/>
    <w:rsid w:val="00BA4108"/>
    <w:rsid w:val="00BB39F1"/>
    <w:rsid w:val="00BB6672"/>
    <w:rsid w:val="00BC5602"/>
    <w:rsid w:val="00BD0055"/>
    <w:rsid w:val="00BD0949"/>
    <w:rsid w:val="00BD2A29"/>
    <w:rsid w:val="00BD4557"/>
    <w:rsid w:val="00BD5E7A"/>
    <w:rsid w:val="00BD7B6E"/>
    <w:rsid w:val="00BE304F"/>
    <w:rsid w:val="00BE5159"/>
    <w:rsid w:val="00BF2B76"/>
    <w:rsid w:val="00BF4B49"/>
    <w:rsid w:val="00BF4DE9"/>
    <w:rsid w:val="00BF7F33"/>
    <w:rsid w:val="00BF7FA2"/>
    <w:rsid w:val="00C066D8"/>
    <w:rsid w:val="00C10E41"/>
    <w:rsid w:val="00C120CF"/>
    <w:rsid w:val="00C14BA6"/>
    <w:rsid w:val="00C14F50"/>
    <w:rsid w:val="00C15F27"/>
    <w:rsid w:val="00C16BC7"/>
    <w:rsid w:val="00C1709D"/>
    <w:rsid w:val="00C17627"/>
    <w:rsid w:val="00C22883"/>
    <w:rsid w:val="00C233B2"/>
    <w:rsid w:val="00C24B31"/>
    <w:rsid w:val="00C32682"/>
    <w:rsid w:val="00C335D5"/>
    <w:rsid w:val="00C50954"/>
    <w:rsid w:val="00C51A06"/>
    <w:rsid w:val="00C55093"/>
    <w:rsid w:val="00C601E5"/>
    <w:rsid w:val="00C62F67"/>
    <w:rsid w:val="00C6474F"/>
    <w:rsid w:val="00C66697"/>
    <w:rsid w:val="00C703C9"/>
    <w:rsid w:val="00C71AA3"/>
    <w:rsid w:val="00C722A9"/>
    <w:rsid w:val="00C722CD"/>
    <w:rsid w:val="00C72C54"/>
    <w:rsid w:val="00C74D3D"/>
    <w:rsid w:val="00C76E17"/>
    <w:rsid w:val="00C77651"/>
    <w:rsid w:val="00C811AE"/>
    <w:rsid w:val="00C824E2"/>
    <w:rsid w:val="00C92CCE"/>
    <w:rsid w:val="00C95A39"/>
    <w:rsid w:val="00C9639A"/>
    <w:rsid w:val="00C97EA9"/>
    <w:rsid w:val="00CA1C48"/>
    <w:rsid w:val="00CA25D2"/>
    <w:rsid w:val="00CA2808"/>
    <w:rsid w:val="00CA328A"/>
    <w:rsid w:val="00CA398B"/>
    <w:rsid w:val="00CA4376"/>
    <w:rsid w:val="00CB1D05"/>
    <w:rsid w:val="00CB1EBE"/>
    <w:rsid w:val="00CB2377"/>
    <w:rsid w:val="00CB256F"/>
    <w:rsid w:val="00CB2D3C"/>
    <w:rsid w:val="00CB2E71"/>
    <w:rsid w:val="00CB4134"/>
    <w:rsid w:val="00CC2AB9"/>
    <w:rsid w:val="00CC5B30"/>
    <w:rsid w:val="00CC69BC"/>
    <w:rsid w:val="00CD0515"/>
    <w:rsid w:val="00CD2086"/>
    <w:rsid w:val="00CD3E60"/>
    <w:rsid w:val="00CE2220"/>
    <w:rsid w:val="00CE2BA9"/>
    <w:rsid w:val="00CE433B"/>
    <w:rsid w:val="00CE76F7"/>
    <w:rsid w:val="00CF11B6"/>
    <w:rsid w:val="00CF6A57"/>
    <w:rsid w:val="00D00B2F"/>
    <w:rsid w:val="00D1021A"/>
    <w:rsid w:val="00D10661"/>
    <w:rsid w:val="00D16917"/>
    <w:rsid w:val="00D23204"/>
    <w:rsid w:val="00D24BA6"/>
    <w:rsid w:val="00D26A81"/>
    <w:rsid w:val="00D3075E"/>
    <w:rsid w:val="00D30E0E"/>
    <w:rsid w:val="00D3121A"/>
    <w:rsid w:val="00D373F5"/>
    <w:rsid w:val="00D37571"/>
    <w:rsid w:val="00D437E1"/>
    <w:rsid w:val="00D47E42"/>
    <w:rsid w:val="00D608B9"/>
    <w:rsid w:val="00D6431B"/>
    <w:rsid w:val="00D65498"/>
    <w:rsid w:val="00D65F06"/>
    <w:rsid w:val="00D70DD4"/>
    <w:rsid w:val="00D717F9"/>
    <w:rsid w:val="00D723AB"/>
    <w:rsid w:val="00D7424A"/>
    <w:rsid w:val="00D805F3"/>
    <w:rsid w:val="00D80765"/>
    <w:rsid w:val="00D81884"/>
    <w:rsid w:val="00D82A18"/>
    <w:rsid w:val="00D84787"/>
    <w:rsid w:val="00D856DC"/>
    <w:rsid w:val="00D90B53"/>
    <w:rsid w:val="00D930CC"/>
    <w:rsid w:val="00D941EC"/>
    <w:rsid w:val="00D94B6D"/>
    <w:rsid w:val="00DA624D"/>
    <w:rsid w:val="00DA738F"/>
    <w:rsid w:val="00DB1772"/>
    <w:rsid w:val="00DB3475"/>
    <w:rsid w:val="00DB5671"/>
    <w:rsid w:val="00DC2134"/>
    <w:rsid w:val="00DD52D3"/>
    <w:rsid w:val="00DD6D3F"/>
    <w:rsid w:val="00DE05F3"/>
    <w:rsid w:val="00DE0EFA"/>
    <w:rsid w:val="00DE17D9"/>
    <w:rsid w:val="00DE2624"/>
    <w:rsid w:val="00DE3069"/>
    <w:rsid w:val="00DE4E32"/>
    <w:rsid w:val="00DF241A"/>
    <w:rsid w:val="00DF4C97"/>
    <w:rsid w:val="00DF793A"/>
    <w:rsid w:val="00E023BA"/>
    <w:rsid w:val="00E034BB"/>
    <w:rsid w:val="00E039EB"/>
    <w:rsid w:val="00E03CAB"/>
    <w:rsid w:val="00E03EF0"/>
    <w:rsid w:val="00E0563C"/>
    <w:rsid w:val="00E07FBF"/>
    <w:rsid w:val="00E10554"/>
    <w:rsid w:val="00E11597"/>
    <w:rsid w:val="00E12C18"/>
    <w:rsid w:val="00E1429D"/>
    <w:rsid w:val="00E15199"/>
    <w:rsid w:val="00E16AFE"/>
    <w:rsid w:val="00E205B8"/>
    <w:rsid w:val="00E2262B"/>
    <w:rsid w:val="00E23C73"/>
    <w:rsid w:val="00E23CB0"/>
    <w:rsid w:val="00E253C2"/>
    <w:rsid w:val="00E259AD"/>
    <w:rsid w:val="00E27FF6"/>
    <w:rsid w:val="00E30515"/>
    <w:rsid w:val="00E30FDC"/>
    <w:rsid w:val="00E3113C"/>
    <w:rsid w:val="00E314E3"/>
    <w:rsid w:val="00E33D0E"/>
    <w:rsid w:val="00E40E9D"/>
    <w:rsid w:val="00E4216A"/>
    <w:rsid w:val="00E43370"/>
    <w:rsid w:val="00E44E4E"/>
    <w:rsid w:val="00E4555E"/>
    <w:rsid w:val="00E46402"/>
    <w:rsid w:val="00E6503C"/>
    <w:rsid w:val="00E72EC8"/>
    <w:rsid w:val="00E7570D"/>
    <w:rsid w:val="00E807F6"/>
    <w:rsid w:val="00E84B26"/>
    <w:rsid w:val="00E84C7F"/>
    <w:rsid w:val="00E87D9D"/>
    <w:rsid w:val="00E908C4"/>
    <w:rsid w:val="00E9300F"/>
    <w:rsid w:val="00E93213"/>
    <w:rsid w:val="00E93B37"/>
    <w:rsid w:val="00E95D82"/>
    <w:rsid w:val="00E9770A"/>
    <w:rsid w:val="00E97F73"/>
    <w:rsid w:val="00EA3248"/>
    <w:rsid w:val="00EA43F4"/>
    <w:rsid w:val="00EA4637"/>
    <w:rsid w:val="00EA7F07"/>
    <w:rsid w:val="00EB1DED"/>
    <w:rsid w:val="00EB1EEE"/>
    <w:rsid w:val="00EC0842"/>
    <w:rsid w:val="00EC08E4"/>
    <w:rsid w:val="00EC3A2C"/>
    <w:rsid w:val="00EC47B6"/>
    <w:rsid w:val="00EC614B"/>
    <w:rsid w:val="00ED0782"/>
    <w:rsid w:val="00ED2EEC"/>
    <w:rsid w:val="00ED347E"/>
    <w:rsid w:val="00EE0378"/>
    <w:rsid w:val="00EE7A86"/>
    <w:rsid w:val="00EF0CD1"/>
    <w:rsid w:val="00EF55C8"/>
    <w:rsid w:val="00EF582A"/>
    <w:rsid w:val="00F0296C"/>
    <w:rsid w:val="00F043D4"/>
    <w:rsid w:val="00F056AA"/>
    <w:rsid w:val="00F06196"/>
    <w:rsid w:val="00F06FD4"/>
    <w:rsid w:val="00F1110F"/>
    <w:rsid w:val="00F127DB"/>
    <w:rsid w:val="00F14C1A"/>
    <w:rsid w:val="00F20790"/>
    <w:rsid w:val="00F275F4"/>
    <w:rsid w:val="00F27FD2"/>
    <w:rsid w:val="00F33335"/>
    <w:rsid w:val="00F345C3"/>
    <w:rsid w:val="00F41924"/>
    <w:rsid w:val="00F431CE"/>
    <w:rsid w:val="00F51F97"/>
    <w:rsid w:val="00F55ED8"/>
    <w:rsid w:val="00F565E3"/>
    <w:rsid w:val="00F57559"/>
    <w:rsid w:val="00F57882"/>
    <w:rsid w:val="00F648E1"/>
    <w:rsid w:val="00F66D78"/>
    <w:rsid w:val="00F72E6E"/>
    <w:rsid w:val="00F7595A"/>
    <w:rsid w:val="00F76455"/>
    <w:rsid w:val="00F77ECC"/>
    <w:rsid w:val="00F854B3"/>
    <w:rsid w:val="00F86785"/>
    <w:rsid w:val="00F918A9"/>
    <w:rsid w:val="00F926B7"/>
    <w:rsid w:val="00F93263"/>
    <w:rsid w:val="00F940C3"/>
    <w:rsid w:val="00F94748"/>
    <w:rsid w:val="00FA0398"/>
    <w:rsid w:val="00FA1848"/>
    <w:rsid w:val="00FA3854"/>
    <w:rsid w:val="00FA39AF"/>
    <w:rsid w:val="00FA76B0"/>
    <w:rsid w:val="00FA7747"/>
    <w:rsid w:val="00FB1C40"/>
    <w:rsid w:val="00FB7CEF"/>
    <w:rsid w:val="00FC752E"/>
    <w:rsid w:val="00FD04A5"/>
    <w:rsid w:val="00FD4001"/>
    <w:rsid w:val="00FD5BF7"/>
    <w:rsid w:val="00FE0E50"/>
    <w:rsid w:val="00FE4025"/>
    <w:rsid w:val="00FF52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B4A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B4A65"/>
    <w:rPr>
      <w:i/>
      <w:iCs/>
    </w:rPr>
  </w:style>
  <w:style w:type="character" w:customStyle="1" w:styleId="apple-converted-space">
    <w:name w:val="apple-converted-space"/>
    <w:basedOn w:val="a0"/>
    <w:rsid w:val="003B4A65"/>
  </w:style>
  <w:style w:type="character" w:styleId="a5">
    <w:name w:val="Strong"/>
    <w:qFormat/>
    <w:rsid w:val="003B4A65"/>
    <w:rPr>
      <w:b/>
      <w:bCs/>
    </w:rPr>
  </w:style>
  <w:style w:type="paragraph" w:customStyle="1" w:styleId="article">
    <w:name w:val="article"/>
    <w:basedOn w:val="a"/>
    <w:rsid w:val="003B4A65"/>
    <w:pPr>
      <w:spacing w:before="100" w:beforeAutospacing="1" w:after="100" w:afterAutospacing="1" w:line="240" w:lineRule="auto"/>
    </w:pPr>
    <w:rPr>
      <w:rFonts w:ascii="Arial" w:eastAsia="Times New Roman" w:hAnsi="Arial" w:cs="Arial"/>
      <w:sz w:val="26"/>
      <w:szCs w:val="26"/>
      <w:lang w:eastAsia="ru-RU"/>
    </w:rPr>
  </w:style>
  <w:style w:type="paragraph" w:styleId="a6">
    <w:name w:val="Balloon Text"/>
    <w:basedOn w:val="a"/>
    <w:link w:val="a7"/>
    <w:uiPriority w:val="99"/>
    <w:semiHidden/>
    <w:unhideWhenUsed/>
    <w:rsid w:val="003B4A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4A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B4A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B4A65"/>
    <w:rPr>
      <w:i/>
      <w:iCs/>
    </w:rPr>
  </w:style>
  <w:style w:type="character" w:customStyle="1" w:styleId="apple-converted-space">
    <w:name w:val="apple-converted-space"/>
    <w:basedOn w:val="a0"/>
    <w:rsid w:val="003B4A65"/>
  </w:style>
  <w:style w:type="character" w:styleId="a5">
    <w:name w:val="Strong"/>
    <w:qFormat/>
    <w:rsid w:val="003B4A65"/>
    <w:rPr>
      <w:b/>
      <w:bCs/>
    </w:rPr>
  </w:style>
  <w:style w:type="paragraph" w:customStyle="1" w:styleId="article">
    <w:name w:val="article"/>
    <w:basedOn w:val="a"/>
    <w:rsid w:val="003B4A65"/>
    <w:pPr>
      <w:spacing w:before="100" w:beforeAutospacing="1" w:after="100" w:afterAutospacing="1" w:line="240" w:lineRule="auto"/>
    </w:pPr>
    <w:rPr>
      <w:rFonts w:ascii="Arial" w:eastAsia="Times New Roman" w:hAnsi="Arial" w:cs="Arial"/>
      <w:sz w:val="26"/>
      <w:szCs w:val="26"/>
      <w:lang w:eastAsia="ru-RU"/>
    </w:rPr>
  </w:style>
  <w:style w:type="paragraph" w:styleId="a6">
    <w:name w:val="Balloon Text"/>
    <w:basedOn w:val="a"/>
    <w:link w:val="a7"/>
    <w:uiPriority w:val="99"/>
    <w:semiHidden/>
    <w:unhideWhenUsed/>
    <w:rsid w:val="003B4A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4A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9</Pages>
  <Words>2442</Words>
  <Characters>13924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2018-12-09T18:06:00Z</dcterms:created>
  <dcterms:modified xsi:type="dcterms:W3CDTF">2018-12-09T18:56:00Z</dcterms:modified>
</cp:coreProperties>
</file>