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C2" w:rsidRDefault="00153FD9" w:rsidP="0001225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C554C2" w:rsidRPr="00C554C2" w:rsidRDefault="00726930" w:rsidP="00C554C2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Орловское СУВУ</w:t>
      </w:r>
    </w:p>
    <w:p w:rsidR="00C554C2" w:rsidRDefault="00C554C2" w:rsidP="00012250">
      <w:pPr>
        <w:spacing w:after="0"/>
        <w:jc w:val="both"/>
        <w:rPr>
          <w:sz w:val="24"/>
          <w:szCs w:val="24"/>
        </w:rPr>
      </w:pPr>
    </w:p>
    <w:p w:rsidR="00C554C2" w:rsidRDefault="00C554C2" w:rsidP="00012250">
      <w:pPr>
        <w:spacing w:after="0"/>
        <w:jc w:val="both"/>
        <w:rPr>
          <w:sz w:val="24"/>
          <w:szCs w:val="24"/>
        </w:rPr>
      </w:pPr>
    </w:p>
    <w:p w:rsidR="00C554C2" w:rsidRDefault="00C554C2" w:rsidP="00012250">
      <w:pPr>
        <w:spacing w:after="0"/>
        <w:jc w:val="both"/>
        <w:rPr>
          <w:sz w:val="24"/>
          <w:szCs w:val="24"/>
        </w:rPr>
      </w:pPr>
    </w:p>
    <w:p w:rsidR="00C554C2" w:rsidRDefault="00C554C2" w:rsidP="00012250">
      <w:pPr>
        <w:spacing w:after="0"/>
        <w:jc w:val="both"/>
        <w:rPr>
          <w:sz w:val="24"/>
          <w:szCs w:val="24"/>
        </w:rPr>
      </w:pPr>
    </w:p>
    <w:p w:rsidR="00C554C2" w:rsidRDefault="00C554C2" w:rsidP="00012250">
      <w:pPr>
        <w:spacing w:after="0"/>
        <w:jc w:val="both"/>
        <w:rPr>
          <w:sz w:val="24"/>
          <w:szCs w:val="24"/>
        </w:rPr>
      </w:pPr>
    </w:p>
    <w:p w:rsidR="00C554C2" w:rsidRDefault="00C554C2" w:rsidP="00012250">
      <w:pPr>
        <w:spacing w:after="0"/>
        <w:jc w:val="both"/>
        <w:rPr>
          <w:sz w:val="24"/>
          <w:szCs w:val="24"/>
        </w:rPr>
      </w:pPr>
    </w:p>
    <w:p w:rsidR="00C554C2" w:rsidRDefault="00C554C2" w:rsidP="00012250">
      <w:pPr>
        <w:spacing w:after="0"/>
        <w:jc w:val="both"/>
        <w:rPr>
          <w:sz w:val="24"/>
          <w:szCs w:val="24"/>
        </w:rPr>
      </w:pPr>
    </w:p>
    <w:p w:rsidR="00D16EAE" w:rsidRPr="00D16EAE" w:rsidRDefault="00D16EAE" w:rsidP="00D16EAE">
      <w:pPr>
        <w:spacing w:before="163" w:after="0" w:line="216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6EAE">
        <w:rPr>
          <w:rFonts w:ascii="Arial" w:eastAsia="+mn-ea" w:hAnsi="Arial" w:cs="+mn-cs"/>
          <w:b/>
          <w:bCs/>
          <w:i/>
          <w:color w:val="CC00CC"/>
          <w:sz w:val="68"/>
          <w:szCs w:val="68"/>
          <w:lang w:eastAsia="ru-RU"/>
        </w:rPr>
        <w:t xml:space="preserve">Развитие речи </w:t>
      </w:r>
    </w:p>
    <w:p w:rsidR="00D16EAE" w:rsidRPr="00D16EAE" w:rsidRDefault="00D16EAE" w:rsidP="00C174B5">
      <w:pPr>
        <w:spacing w:before="163" w:after="0" w:line="216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6EAE">
        <w:rPr>
          <w:rFonts w:ascii="Arial" w:eastAsia="+mn-ea" w:hAnsi="Arial" w:cs="+mn-cs"/>
          <w:b/>
          <w:bCs/>
          <w:i/>
          <w:color w:val="CC00CC"/>
          <w:sz w:val="68"/>
          <w:szCs w:val="68"/>
          <w:lang w:eastAsia="ru-RU"/>
        </w:rPr>
        <w:t>в процессе изучения</w:t>
      </w:r>
    </w:p>
    <w:p w:rsidR="00D16EAE" w:rsidRPr="00D16EAE" w:rsidRDefault="00D16EAE" w:rsidP="00C174B5">
      <w:pPr>
        <w:spacing w:before="163" w:after="0" w:line="216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6EAE">
        <w:rPr>
          <w:rFonts w:ascii="Arial" w:eastAsia="+mn-ea" w:hAnsi="Arial" w:cs="+mn-cs"/>
          <w:b/>
          <w:bCs/>
          <w:i/>
          <w:color w:val="CC00CC"/>
          <w:sz w:val="68"/>
          <w:szCs w:val="68"/>
          <w:lang w:eastAsia="ru-RU"/>
        </w:rPr>
        <w:t>школьного курса математики</w:t>
      </w:r>
    </w:p>
    <w:p w:rsidR="00C554C2" w:rsidRPr="00A10E26" w:rsidRDefault="00C554C2" w:rsidP="00C554C2">
      <w:pPr>
        <w:spacing w:after="0"/>
        <w:jc w:val="center"/>
        <w:rPr>
          <w:b/>
          <w:i/>
          <w:sz w:val="24"/>
          <w:szCs w:val="24"/>
        </w:rPr>
      </w:pPr>
    </w:p>
    <w:p w:rsidR="00C554C2" w:rsidRDefault="00C554C2" w:rsidP="00012250">
      <w:pPr>
        <w:spacing w:after="0"/>
        <w:jc w:val="both"/>
        <w:rPr>
          <w:sz w:val="24"/>
          <w:szCs w:val="24"/>
        </w:rPr>
      </w:pPr>
    </w:p>
    <w:p w:rsidR="00C554C2" w:rsidRPr="00A10E26" w:rsidRDefault="00C174B5" w:rsidP="00C174B5">
      <w:pPr>
        <w:spacing w:after="0"/>
        <w:jc w:val="right"/>
        <w:rPr>
          <w:sz w:val="44"/>
          <w:szCs w:val="44"/>
        </w:rPr>
      </w:pPr>
      <w:r w:rsidRPr="00A10E26">
        <w:rPr>
          <w:sz w:val="44"/>
          <w:szCs w:val="44"/>
        </w:rPr>
        <w:t>Работу выполнила</w:t>
      </w:r>
    </w:p>
    <w:p w:rsidR="00C174B5" w:rsidRPr="00A10E26" w:rsidRDefault="00C174B5" w:rsidP="00C174B5">
      <w:pPr>
        <w:spacing w:after="0"/>
        <w:jc w:val="right"/>
        <w:rPr>
          <w:sz w:val="44"/>
          <w:szCs w:val="44"/>
        </w:rPr>
      </w:pPr>
      <w:r w:rsidRPr="00A10E26">
        <w:rPr>
          <w:sz w:val="44"/>
          <w:szCs w:val="44"/>
        </w:rPr>
        <w:t>учитель математики</w:t>
      </w:r>
    </w:p>
    <w:p w:rsidR="00C174B5" w:rsidRPr="00A10E26" w:rsidRDefault="00C174B5" w:rsidP="00C174B5">
      <w:pPr>
        <w:spacing w:after="0"/>
        <w:jc w:val="right"/>
        <w:rPr>
          <w:sz w:val="44"/>
          <w:szCs w:val="44"/>
        </w:rPr>
      </w:pPr>
      <w:r w:rsidRPr="00A10E26">
        <w:rPr>
          <w:sz w:val="44"/>
          <w:szCs w:val="44"/>
        </w:rPr>
        <w:t>Леднёва М.А.</w:t>
      </w:r>
    </w:p>
    <w:p w:rsidR="00C554C2" w:rsidRPr="00A10E26" w:rsidRDefault="00C554C2" w:rsidP="00012250">
      <w:pPr>
        <w:spacing w:after="0"/>
        <w:jc w:val="both"/>
        <w:rPr>
          <w:sz w:val="44"/>
          <w:szCs w:val="44"/>
        </w:rPr>
      </w:pPr>
    </w:p>
    <w:p w:rsidR="00C554C2" w:rsidRPr="00A10E26" w:rsidRDefault="00C554C2" w:rsidP="00012250">
      <w:pPr>
        <w:spacing w:after="0"/>
        <w:jc w:val="both"/>
        <w:rPr>
          <w:sz w:val="44"/>
          <w:szCs w:val="44"/>
        </w:rPr>
      </w:pPr>
    </w:p>
    <w:p w:rsidR="00C554C2" w:rsidRDefault="00C554C2" w:rsidP="00012250">
      <w:pPr>
        <w:spacing w:after="0"/>
        <w:jc w:val="both"/>
        <w:rPr>
          <w:sz w:val="24"/>
          <w:szCs w:val="24"/>
        </w:rPr>
      </w:pPr>
    </w:p>
    <w:p w:rsidR="00C554C2" w:rsidRDefault="00C554C2" w:rsidP="00012250">
      <w:pPr>
        <w:spacing w:after="0"/>
        <w:jc w:val="both"/>
        <w:rPr>
          <w:sz w:val="24"/>
          <w:szCs w:val="24"/>
        </w:rPr>
      </w:pPr>
    </w:p>
    <w:p w:rsidR="00C554C2" w:rsidRDefault="00C554C2" w:rsidP="00012250">
      <w:pPr>
        <w:spacing w:after="0"/>
        <w:jc w:val="both"/>
        <w:rPr>
          <w:sz w:val="24"/>
          <w:szCs w:val="24"/>
        </w:rPr>
      </w:pPr>
    </w:p>
    <w:p w:rsidR="00C554C2" w:rsidRDefault="00C554C2" w:rsidP="00012250">
      <w:pPr>
        <w:spacing w:after="0"/>
        <w:jc w:val="both"/>
        <w:rPr>
          <w:sz w:val="24"/>
          <w:szCs w:val="24"/>
        </w:rPr>
      </w:pPr>
    </w:p>
    <w:p w:rsidR="00C554C2" w:rsidRDefault="00C554C2" w:rsidP="00012250">
      <w:pPr>
        <w:spacing w:after="0"/>
        <w:jc w:val="both"/>
        <w:rPr>
          <w:sz w:val="24"/>
          <w:szCs w:val="24"/>
        </w:rPr>
      </w:pPr>
    </w:p>
    <w:p w:rsidR="00C554C2" w:rsidRDefault="00C554C2" w:rsidP="00012250">
      <w:pPr>
        <w:spacing w:after="0"/>
        <w:jc w:val="both"/>
        <w:rPr>
          <w:sz w:val="24"/>
          <w:szCs w:val="24"/>
        </w:rPr>
      </w:pPr>
    </w:p>
    <w:p w:rsidR="00C554C2" w:rsidRDefault="00C554C2" w:rsidP="00012250">
      <w:pPr>
        <w:spacing w:after="0"/>
        <w:jc w:val="both"/>
        <w:rPr>
          <w:sz w:val="24"/>
          <w:szCs w:val="24"/>
        </w:rPr>
      </w:pPr>
    </w:p>
    <w:p w:rsidR="00C554C2" w:rsidRPr="00A10E26" w:rsidRDefault="00726930" w:rsidP="00A10E2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2018</w:t>
      </w:r>
      <w:r w:rsidR="00A10E26" w:rsidRPr="00A10E26">
        <w:rPr>
          <w:sz w:val="40"/>
          <w:szCs w:val="40"/>
        </w:rPr>
        <w:t>год</w:t>
      </w:r>
    </w:p>
    <w:p w:rsidR="00C554C2" w:rsidRDefault="00C554C2" w:rsidP="00012250">
      <w:pPr>
        <w:spacing w:after="0"/>
        <w:jc w:val="both"/>
        <w:rPr>
          <w:sz w:val="24"/>
          <w:szCs w:val="24"/>
        </w:rPr>
      </w:pPr>
    </w:p>
    <w:p w:rsidR="00C554C2" w:rsidRDefault="00C554C2" w:rsidP="00012250">
      <w:pPr>
        <w:spacing w:after="0"/>
        <w:jc w:val="both"/>
        <w:rPr>
          <w:sz w:val="24"/>
          <w:szCs w:val="24"/>
        </w:rPr>
      </w:pPr>
    </w:p>
    <w:p w:rsidR="00C554C2" w:rsidRDefault="00C554C2" w:rsidP="00012250">
      <w:pPr>
        <w:spacing w:after="0"/>
        <w:jc w:val="both"/>
        <w:rPr>
          <w:sz w:val="24"/>
          <w:szCs w:val="24"/>
        </w:rPr>
      </w:pPr>
    </w:p>
    <w:p w:rsidR="00C554C2" w:rsidRDefault="00C554C2" w:rsidP="00012250">
      <w:pPr>
        <w:spacing w:after="0"/>
        <w:jc w:val="both"/>
        <w:rPr>
          <w:sz w:val="24"/>
          <w:szCs w:val="24"/>
        </w:rPr>
      </w:pPr>
    </w:p>
    <w:p w:rsidR="00291E16" w:rsidRDefault="00153FD9" w:rsidP="0001225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976DC" w:rsidRPr="005976DC">
        <w:rPr>
          <w:sz w:val="24"/>
          <w:szCs w:val="24"/>
        </w:rPr>
        <w:t>Развитие речи - большая и сложная область языка. Понятие «речь» является межпредметным: оно встречается в лингвистической, психологической, методической литературе. В методике принято говорить о работе по развитию речи школьников, то есть о деятельности учителя, направленной на формирование и совершенствование устной и письменной речи учащихся.</w:t>
      </w:r>
      <w:r w:rsidR="005976DC" w:rsidRPr="00597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76DC" w:rsidRPr="005976DC">
        <w:rPr>
          <w:sz w:val="24"/>
          <w:szCs w:val="24"/>
        </w:rPr>
        <w:t xml:space="preserve">Традиционно развитием речи занимаются учителя русского языка и литературы. Они знакомят учащихся с речевыми стилями. В учебниках русского языка для 5-9-х классов достаточно подробно рассматриваются художественный, публицистический, официально деловой стили. Но есть ещё один стиль – научный. Что поделаешь, традиционно </w:t>
      </w:r>
      <w:r w:rsidR="00730466">
        <w:rPr>
          <w:sz w:val="24"/>
          <w:szCs w:val="24"/>
        </w:rPr>
        <w:t>математика</w:t>
      </w:r>
      <w:r w:rsidR="005976DC" w:rsidRPr="005976DC">
        <w:rPr>
          <w:sz w:val="24"/>
          <w:szCs w:val="24"/>
        </w:rPr>
        <w:t xml:space="preserve"> и лирика мало совместимы.</w:t>
      </w:r>
      <w:r w:rsidR="00730466">
        <w:rPr>
          <w:sz w:val="24"/>
          <w:szCs w:val="24"/>
        </w:rPr>
        <w:t xml:space="preserve"> </w:t>
      </w:r>
      <w:r w:rsidR="005976DC" w:rsidRPr="005976DC">
        <w:rPr>
          <w:sz w:val="24"/>
          <w:szCs w:val="24"/>
        </w:rPr>
        <w:t>Но очень важно, чтобы ещё в школе дети научились чётко и связно выражать свои мысли как в устной, так и в письменной форме, воспринимать учебный текст и объяснения учителя, анализировать, сравнивать, сопоставлять учебный материал, доказывать, делать выводы и обобщения.</w:t>
      </w:r>
      <w:r w:rsidR="000C752E" w:rsidRPr="000C752E">
        <w:rPr>
          <w:sz w:val="24"/>
          <w:szCs w:val="24"/>
        </w:rPr>
        <w:t xml:space="preserve"> Среди основных направлений модернизации образования важным считается ориентация на речевое развитие и формирование у школьников коммуникативной компетенции. В связи с этим работа по развитию речи уч-ся приобретает ключевое значение. Система обучения должна быть построена так, чтобы работа над словом велась систематически, ежеурочно. Личный опыт показывает эффективность проведения практически на каждом занятии этимологической, сло</w:t>
      </w:r>
      <w:r w:rsidR="00924556">
        <w:rPr>
          <w:sz w:val="24"/>
          <w:szCs w:val="24"/>
        </w:rPr>
        <w:t>варной и орфоэпической работы. </w:t>
      </w:r>
    </w:p>
    <w:p w:rsidR="00730466" w:rsidRPr="00730466" w:rsidRDefault="00924556" w:rsidP="0001225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30466">
        <w:rPr>
          <w:sz w:val="24"/>
          <w:szCs w:val="24"/>
        </w:rPr>
        <w:t xml:space="preserve"> </w:t>
      </w:r>
      <w:r w:rsidR="00730466" w:rsidRPr="00730466">
        <w:rPr>
          <w:sz w:val="24"/>
          <w:szCs w:val="24"/>
        </w:rPr>
        <w:t>Математика, как учебный предмет, является неотъемлемым и важным компонентом развития личности ребёнка, источником познания окружающего мира, значимой частью человеческой культуры. И, конечно, такая глобальная познавательная область, как математика, в системе специального обучения обладает мощным коррекционно - развивающим потенциалом всех высших психических функций, в том числе и речи.</w:t>
      </w:r>
    </w:p>
    <w:p w:rsidR="00730466" w:rsidRDefault="00291E16" w:rsidP="0001225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30466" w:rsidRPr="00730466">
        <w:rPr>
          <w:sz w:val="24"/>
          <w:szCs w:val="24"/>
        </w:rPr>
        <w:t>Развитие речи ребёнка зависит от ряда условий. Необходимо активизировать речевую практику учащихся, побуждать их к речевому общению на основе развития познавательного интереса. Накапливая и расширяя круг представлений, понятий и впечатлений ребёнок начинает испытывать потребность в словах и речевых средствах, которыми можно описать свои мысли. Задача учителя - дать эти речевые средства ученику.</w:t>
      </w:r>
    </w:p>
    <w:p w:rsidR="00291E16" w:rsidRDefault="00924556" w:rsidP="0001225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C752E" w:rsidRPr="000C752E">
        <w:rPr>
          <w:sz w:val="24"/>
          <w:szCs w:val="24"/>
        </w:rPr>
        <w:t>Нашим учащимся присуще системное недоразвитие речи, что сказывается и на процессе обучения математике.</w:t>
      </w:r>
      <w:r w:rsidR="00291E16">
        <w:rPr>
          <w:sz w:val="24"/>
          <w:szCs w:val="24"/>
        </w:rPr>
        <w:t xml:space="preserve"> </w:t>
      </w:r>
      <w:r w:rsidR="00291E16" w:rsidRPr="00291E16">
        <w:rPr>
          <w:sz w:val="24"/>
          <w:szCs w:val="24"/>
        </w:rPr>
        <w:t xml:space="preserve">У вновь прибывших учащихся нередко наблюдается отрицательное отношение к учению вообще и к математике как наиболее трудному учебному предмету. В частности это объясняется тем, что дети не посещали школу, содержание учебного материала запущено. </w:t>
      </w:r>
      <w:r w:rsidR="000C752E" w:rsidRPr="000C752E">
        <w:rPr>
          <w:sz w:val="24"/>
          <w:szCs w:val="24"/>
        </w:rPr>
        <w:t xml:space="preserve"> Раскрывая содержание новых вопросов, обсуждая с учениками приёмы вычислений, способы решения арифметических задач, геометрических построений, учитель широко пользуется математическими терминами, специфическими словосочетаниями, синтаксическими конструкциями, которые на других уроках и в обычной жизни редко употребляются. Используемые на уроках математики обороты речи, как правило, отличаются строго заданным порядком и сочетанием слов, отсутствием лишних, дополнительных, поясняющих основную мысль указаний, как это мы можем видеть, например, в текстах арифметических задач. Для учащихся система математических рассуждений является непривычной. Математические высказывания </w:t>
      </w:r>
      <w:r w:rsidR="000C752E" w:rsidRPr="000C752E">
        <w:rPr>
          <w:sz w:val="24"/>
          <w:szCs w:val="24"/>
        </w:rPr>
        <w:lastRenderedPageBreak/>
        <w:t>относятся к объектам отвлечённым, символическим, и, так как они опираются на обобщённый опыт, дети испытывают значительные трудности и в понимании обращённой речи, и в формулировании собственных высказываний. У многих школьников имеют место недостатки и своеобразие общего речевого развития. Бедность словаря, непонимание значения слов и выражений создают значительные трудности в обучении математике, особенно в обучении решению задач. Нередко учащиеся не решают задачу потому, что не понимают значения слов, выраже</w:t>
      </w:r>
      <w:r w:rsidR="00291E16">
        <w:rPr>
          <w:sz w:val="24"/>
          <w:szCs w:val="24"/>
        </w:rPr>
        <w:t>ний, предметной ситуации задачи.</w:t>
      </w:r>
      <w:r w:rsidR="000C752E" w:rsidRPr="000C752E">
        <w:rPr>
          <w:sz w:val="24"/>
          <w:szCs w:val="24"/>
        </w:rPr>
        <w:t xml:space="preserve"> </w:t>
      </w:r>
    </w:p>
    <w:p w:rsidR="00291E16" w:rsidRDefault="00291E16" w:rsidP="0001225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C752E" w:rsidRPr="000C752E">
        <w:rPr>
          <w:sz w:val="24"/>
          <w:szCs w:val="24"/>
        </w:rPr>
        <w:t>Речь — форма выражения мысли и средство ее существования. Мышление же по отношению к речи является содержанием. Ценность слова заключается в точности выражения мысли. Слово представляет собой единство содержания и формы. У наших детей страдает и содержание и форма выражения мыслей.</w:t>
      </w:r>
      <w:r w:rsidR="00730466">
        <w:rPr>
          <w:sz w:val="24"/>
          <w:szCs w:val="24"/>
        </w:rPr>
        <w:t xml:space="preserve">  </w:t>
      </w:r>
      <w:r w:rsidR="005976DC" w:rsidRPr="005976DC">
        <w:rPr>
          <w:sz w:val="24"/>
          <w:szCs w:val="24"/>
        </w:rPr>
        <w:t>Речь неразрывно связана с мышлением, и чем более гибкой она становится, тем больше уверенности в развитости мышления.</w:t>
      </w:r>
      <w:r w:rsidR="00730466">
        <w:rPr>
          <w:sz w:val="24"/>
          <w:szCs w:val="24"/>
        </w:rPr>
        <w:t xml:space="preserve">  </w:t>
      </w:r>
      <w:r w:rsidR="005976DC" w:rsidRPr="005976DC">
        <w:rPr>
          <w:sz w:val="24"/>
          <w:szCs w:val="24"/>
        </w:rPr>
        <w:t>Учебники и другая литература по естественнонаучным предметам порой представляются подросткам совершенно недоступными для понимания и запоминания.</w:t>
      </w:r>
      <w:r w:rsidR="00730466">
        <w:rPr>
          <w:sz w:val="24"/>
          <w:szCs w:val="24"/>
        </w:rPr>
        <w:t xml:space="preserve"> </w:t>
      </w:r>
      <w:r w:rsidR="005976DC" w:rsidRPr="005976DC">
        <w:rPr>
          <w:sz w:val="24"/>
          <w:szCs w:val="24"/>
        </w:rPr>
        <w:t xml:space="preserve">Если </w:t>
      </w:r>
      <w:r w:rsidR="0002096A">
        <w:rPr>
          <w:sz w:val="24"/>
          <w:szCs w:val="24"/>
        </w:rPr>
        <w:t xml:space="preserve">учащемуся нашей школы </w:t>
      </w:r>
      <w:r w:rsidR="005976DC" w:rsidRPr="005976DC">
        <w:rPr>
          <w:sz w:val="24"/>
          <w:szCs w:val="24"/>
        </w:rPr>
        <w:t>предложить выписать из несложного параграфа учебника слова, смысл которых он не понимает, или предложение, которое не может воспроизвести, то иногда возникает удручающая картина.</w:t>
      </w:r>
      <w:r w:rsidR="00E060A9">
        <w:rPr>
          <w:sz w:val="24"/>
          <w:szCs w:val="24"/>
        </w:rPr>
        <w:t xml:space="preserve"> Достаточно много терминов сложных для произношения,</w:t>
      </w:r>
      <w:r w:rsidR="005976DC" w:rsidRPr="005976DC">
        <w:rPr>
          <w:sz w:val="24"/>
          <w:szCs w:val="24"/>
        </w:rPr>
        <w:t xml:space="preserve"> из них более половины трудны в написании, где учащиеся могут допустить грамматические ошибки.</w:t>
      </w:r>
      <w:r w:rsidR="000C752E">
        <w:rPr>
          <w:sz w:val="24"/>
          <w:szCs w:val="24"/>
        </w:rPr>
        <w:t xml:space="preserve"> </w:t>
      </w:r>
      <w:r w:rsidR="005976DC" w:rsidRPr="005976DC">
        <w:rPr>
          <w:sz w:val="24"/>
          <w:szCs w:val="24"/>
        </w:rPr>
        <w:t xml:space="preserve">Сознательному усвоению смысла </w:t>
      </w:r>
      <w:r w:rsidR="00E060A9">
        <w:rPr>
          <w:sz w:val="24"/>
          <w:szCs w:val="24"/>
        </w:rPr>
        <w:t xml:space="preserve">математических </w:t>
      </w:r>
      <w:r w:rsidR="005976DC" w:rsidRPr="005976DC">
        <w:rPr>
          <w:sz w:val="24"/>
          <w:szCs w:val="24"/>
        </w:rPr>
        <w:t xml:space="preserve"> терминов и правильному их употреблению способствуют устные и письменные формы контроля, в частности </w:t>
      </w:r>
      <w:r w:rsidR="00E060A9">
        <w:rPr>
          <w:sz w:val="24"/>
          <w:szCs w:val="24"/>
        </w:rPr>
        <w:t xml:space="preserve">математические </w:t>
      </w:r>
      <w:r w:rsidR="005976DC" w:rsidRPr="005976DC">
        <w:rPr>
          <w:sz w:val="24"/>
          <w:szCs w:val="24"/>
        </w:rPr>
        <w:t xml:space="preserve"> диктанты, включающие следующие задания: “допишите утверждение, начало которого записано…”, “вставьте пропущенные буквы в слова (термины, названия </w:t>
      </w:r>
      <w:r w:rsidR="00E060A9">
        <w:rPr>
          <w:sz w:val="24"/>
          <w:szCs w:val="24"/>
        </w:rPr>
        <w:t>действий</w:t>
      </w:r>
      <w:r w:rsidR="005976DC" w:rsidRPr="005976DC">
        <w:rPr>
          <w:sz w:val="24"/>
          <w:szCs w:val="24"/>
        </w:rPr>
        <w:t>, имена ученых)”.</w:t>
      </w:r>
      <w:r w:rsidR="00E060A9">
        <w:rPr>
          <w:sz w:val="24"/>
          <w:szCs w:val="24"/>
        </w:rPr>
        <w:t xml:space="preserve"> </w:t>
      </w:r>
    </w:p>
    <w:p w:rsidR="005976DC" w:rsidRDefault="005976DC" w:rsidP="00012250">
      <w:pPr>
        <w:spacing w:after="0"/>
        <w:jc w:val="both"/>
        <w:rPr>
          <w:sz w:val="24"/>
          <w:szCs w:val="24"/>
        </w:rPr>
      </w:pPr>
      <w:r w:rsidRPr="005976DC">
        <w:rPr>
          <w:sz w:val="24"/>
          <w:szCs w:val="24"/>
        </w:rPr>
        <w:t xml:space="preserve"> </w:t>
      </w:r>
      <w:r w:rsidR="00E060A9">
        <w:rPr>
          <w:sz w:val="24"/>
          <w:szCs w:val="24"/>
        </w:rPr>
        <w:t>Мы с ребятами составляем  картотеку</w:t>
      </w:r>
      <w:r w:rsidRPr="005976DC">
        <w:rPr>
          <w:sz w:val="24"/>
          <w:szCs w:val="24"/>
        </w:rPr>
        <w:t xml:space="preserve"> трудных слов, взятых из учебников </w:t>
      </w:r>
      <w:r w:rsidR="00E060A9">
        <w:rPr>
          <w:sz w:val="24"/>
          <w:szCs w:val="24"/>
        </w:rPr>
        <w:t>5-9х</w:t>
      </w:r>
      <w:r w:rsidRPr="005976DC">
        <w:rPr>
          <w:sz w:val="24"/>
          <w:szCs w:val="24"/>
        </w:rPr>
        <w:t xml:space="preserve"> классов. Ученики сами выбирали слова, которые у них вызывают затруднения в правописании или понимании. Эти же слова, написанные крупным шрифтом на стандартных карточках, могут быть расположены на доске под рубрикой “</w:t>
      </w:r>
      <w:r w:rsidRPr="00291E16">
        <w:rPr>
          <w:bCs/>
          <w:sz w:val="24"/>
          <w:szCs w:val="24"/>
        </w:rPr>
        <w:t>Пиши правильно</w:t>
      </w:r>
      <w:r w:rsidRPr="005976DC">
        <w:rPr>
          <w:b/>
          <w:bCs/>
          <w:sz w:val="24"/>
          <w:szCs w:val="24"/>
        </w:rPr>
        <w:t>”.</w:t>
      </w:r>
      <w:r w:rsidRPr="005976DC">
        <w:rPr>
          <w:sz w:val="24"/>
          <w:szCs w:val="24"/>
        </w:rPr>
        <w:t> Это способствует запоминанию их написания, так как у большинства людей память зрительная.</w:t>
      </w:r>
    </w:p>
    <w:p w:rsidR="000227DD" w:rsidRPr="000227DD" w:rsidRDefault="000227DD" w:rsidP="0001225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227DD">
        <w:rPr>
          <w:sz w:val="24"/>
          <w:szCs w:val="24"/>
        </w:rPr>
        <w:t>Если провести анализ содержательной составляющей каждого метода обучения, применяемого на уроках математики, то будет видно, что везде (в той или иной мере) задействована и активизирована речевая деятельность учащихся. Рассмотрим подробнее:</w:t>
      </w:r>
    </w:p>
    <w:p w:rsidR="000227DD" w:rsidRPr="000227DD" w:rsidRDefault="000227DD" w:rsidP="00012250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</w:t>
      </w:r>
      <w:r w:rsidRPr="000227DD">
        <w:rPr>
          <w:b/>
          <w:bCs/>
          <w:sz w:val="24"/>
          <w:szCs w:val="24"/>
        </w:rPr>
        <w:t>Объяснительно-иллюстративный метод обучения.</w:t>
      </w:r>
    </w:p>
    <w:p w:rsidR="000227DD" w:rsidRPr="000227DD" w:rsidRDefault="000227DD" w:rsidP="00012250">
      <w:p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К приёмам преподавания относятся:</w:t>
      </w:r>
    </w:p>
    <w:p w:rsidR="000227DD" w:rsidRPr="000227DD" w:rsidRDefault="000227DD" w:rsidP="00012250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беседа;</w:t>
      </w:r>
    </w:p>
    <w:p w:rsidR="000227DD" w:rsidRPr="000227DD" w:rsidRDefault="000227DD" w:rsidP="00012250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формулировка фактов;</w:t>
      </w:r>
    </w:p>
    <w:p w:rsidR="000227DD" w:rsidRPr="000227DD" w:rsidRDefault="000227DD" w:rsidP="00012250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сообщение;</w:t>
      </w:r>
    </w:p>
    <w:p w:rsidR="000227DD" w:rsidRPr="000227DD" w:rsidRDefault="000227DD" w:rsidP="00012250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разъяснение.</w:t>
      </w:r>
    </w:p>
    <w:p w:rsidR="000227DD" w:rsidRPr="000227DD" w:rsidRDefault="000227DD" w:rsidP="00012250">
      <w:p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Эти приёмы применяются с целью разъяснить, добиться восприятия и понимания. Хорошо видна степень задействованности речи.</w:t>
      </w:r>
    </w:p>
    <w:p w:rsidR="000227DD" w:rsidRPr="000227DD" w:rsidRDefault="000227DD" w:rsidP="00012250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</w:t>
      </w:r>
      <w:r w:rsidRPr="000227DD">
        <w:rPr>
          <w:b/>
          <w:bCs/>
          <w:sz w:val="24"/>
          <w:szCs w:val="24"/>
        </w:rPr>
        <w:t>Репродуктивный метод обучения.</w:t>
      </w:r>
    </w:p>
    <w:p w:rsidR="000227DD" w:rsidRPr="000227DD" w:rsidRDefault="000227DD" w:rsidP="00012250">
      <w:p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 xml:space="preserve">Приёмы преподавания здесь такие: устный опрос ранее изученного материала; предложение учащимся упражнений с целью запоминания материала; игра; решение </w:t>
      </w:r>
      <w:r w:rsidRPr="000227DD">
        <w:rPr>
          <w:sz w:val="24"/>
          <w:szCs w:val="24"/>
        </w:rPr>
        <w:lastRenderedPageBreak/>
        <w:t>заданий по образцу; повторение изученного материала. Используя репродуктивный метод обучения учитель опирается на речевую деятельность детей.</w:t>
      </w:r>
    </w:p>
    <w:p w:rsidR="000227DD" w:rsidRPr="000227DD" w:rsidRDefault="000227DD" w:rsidP="00012250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</w:t>
      </w:r>
      <w:r w:rsidRPr="000227DD">
        <w:rPr>
          <w:b/>
          <w:bCs/>
          <w:sz w:val="24"/>
          <w:szCs w:val="24"/>
        </w:rPr>
        <w:t>Частично-поисковый метод обучения.</w:t>
      </w:r>
    </w:p>
    <w:p w:rsidR="000227DD" w:rsidRPr="000227DD" w:rsidRDefault="00291E16" w:rsidP="0001225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Приёмы преподавания: </w:t>
      </w:r>
      <w:r w:rsidR="000227DD" w:rsidRPr="000227DD">
        <w:rPr>
          <w:sz w:val="24"/>
          <w:szCs w:val="24"/>
        </w:rPr>
        <w:t>постановка проблемы; создание проблемной ситуации; разрешение проблемной ситуации (поиск); анализ полученного решения; рассказ, осмысление учебного материала; сравнение, анализ, выделение главного.</w:t>
      </w:r>
    </w:p>
    <w:p w:rsidR="000227DD" w:rsidRPr="000227DD" w:rsidRDefault="000227DD" w:rsidP="00012250">
      <w:p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В основе работы учащихся лежит речевая деятельность.</w:t>
      </w:r>
    </w:p>
    <w:p w:rsidR="000227DD" w:rsidRPr="000227DD" w:rsidRDefault="000227DD" w:rsidP="00012250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</w:t>
      </w:r>
      <w:r w:rsidRPr="000227DD">
        <w:rPr>
          <w:b/>
          <w:bCs/>
          <w:sz w:val="24"/>
          <w:szCs w:val="24"/>
        </w:rPr>
        <w:t>Исследовательский метод обучения.</w:t>
      </w:r>
    </w:p>
    <w:p w:rsidR="000227DD" w:rsidRPr="000227DD" w:rsidRDefault="000227DD" w:rsidP="00012250">
      <w:p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Приёмы преподавания: сопоставление; анализ; выдвижение гипотезы; соотнесение полученных результатов с выдвинутым предложением; обобщение, формулировка вывода.</w:t>
      </w:r>
    </w:p>
    <w:p w:rsidR="000227DD" w:rsidRPr="000227DD" w:rsidRDefault="000227DD" w:rsidP="0001225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0227DD">
        <w:rPr>
          <w:sz w:val="24"/>
          <w:szCs w:val="24"/>
        </w:rPr>
        <w:t>Из приведённого анализа видно, что речевая деятельность на уроках математики активно задействована. Учитывая особенности детей с недостатками интеллектуального развития, в учебном процессе проводится целенаправленная, систематичная коррекционно-развивающая работа этой высшей психической функции.</w:t>
      </w:r>
    </w:p>
    <w:p w:rsidR="000227DD" w:rsidRPr="000227DD" w:rsidRDefault="000227DD" w:rsidP="00012250">
      <w:p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 xml:space="preserve">Анализируя свой опыт преподавательской деятельности, я выделила основные направления работы по коррекции и развитию речи </w:t>
      </w:r>
      <w:r>
        <w:rPr>
          <w:sz w:val="24"/>
          <w:szCs w:val="24"/>
        </w:rPr>
        <w:t>наших ребят</w:t>
      </w:r>
      <w:r w:rsidRPr="000227DD">
        <w:rPr>
          <w:sz w:val="24"/>
          <w:szCs w:val="24"/>
        </w:rPr>
        <w:t xml:space="preserve"> на уроках математики:</w:t>
      </w:r>
    </w:p>
    <w:p w:rsidR="000227DD" w:rsidRPr="000227DD" w:rsidRDefault="000227DD" w:rsidP="00012250">
      <w:p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- словарно-орфографическая работа</w:t>
      </w:r>
    </w:p>
    <w:p w:rsidR="000227DD" w:rsidRPr="000227DD" w:rsidRDefault="000227DD" w:rsidP="00012250">
      <w:p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- техника речи</w:t>
      </w:r>
    </w:p>
    <w:p w:rsidR="000227DD" w:rsidRPr="000227DD" w:rsidRDefault="000227DD" w:rsidP="00012250">
      <w:p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- развитие словесно - логического мышления (умение видеть и устанавливать логические связи между предметами, явлениями и событиями)</w:t>
      </w:r>
    </w:p>
    <w:p w:rsidR="000227DD" w:rsidRPr="000227DD" w:rsidRDefault="000227DD" w:rsidP="00012250">
      <w:p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- развитие навыка группировки и классификации</w:t>
      </w:r>
    </w:p>
    <w:p w:rsidR="000227DD" w:rsidRPr="000227DD" w:rsidRDefault="000227DD" w:rsidP="00012250">
      <w:p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- формирование умения работать по словесной и письменной инструкции, алгоритму</w:t>
      </w:r>
    </w:p>
    <w:p w:rsidR="000227DD" w:rsidRPr="000227DD" w:rsidRDefault="000227DD" w:rsidP="00012250">
      <w:p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- формирование навыка соотносительного анализа</w:t>
      </w:r>
    </w:p>
    <w:p w:rsidR="000227DD" w:rsidRPr="000227DD" w:rsidRDefault="000227DD" w:rsidP="00012250">
      <w:p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- коррекция и развитие письменной речи</w:t>
      </w:r>
    </w:p>
    <w:p w:rsidR="000227DD" w:rsidRDefault="000227DD" w:rsidP="00012250">
      <w:p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- индивидуальная коррекционная работа речевой деятельности.</w:t>
      </w:r>
    </w:p>
    <w:p w:rsidR="000227DD" w:rsidRPr="000227DD" w:rsidRDefault="000227DD" w:rsidP="0001225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27DD">
        <w:rPr>
          <w:sz w:val="24"/>
          <w:szCs w:val="24"/>
        </w:rPr>
        <w:t>Формы, приёмы и виды работы по коррекции речи разнообразны. Их достаточно трудно классифицировать строго по выделенным направлениям, потому, что, как показывает опыт, они универсальны и используются в различных направлениях деятельности, дополняют друг друга, логически связаны друг с другом.</w:t>
      </w:r>
    </w:p>
    <w:p w:rsidR="000227DD" w:rsidRPr="000227DD" w:rsidRDefault="000227DD" w:rsidP="00012250">
      <w:p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К формам, приёмам и видам работы по коррекции речи на уроках математики можно отнести следующее:</w:t>
      </w:r>
    </w:p>
    <w:p w:rsidR="000227DD" w:rsidRPr="00ED487B" w:rsidRDefault="000227DD" w:rsidP="00012250">
      <w:pPr>
        <w:spacing w:after="0"/>
        <w:jc w:val="both"/>
        <w:rPr>
          <w:sz w:val="24"/>
          <w:szCs w:val="24"/>
          <w:u w:val="single"/>
        </w:rPr>
      </w:pPr>
      <w:r w:rsidRPr="00ED487B">
        <w:rPr>
          <w:b/>
          <w:bCs/>
          <w:sz w:val="24"/>
          <w:szCs w:val="24"/>
          <w:u w:val="single"/>
        </w:rPr>
        <w:t>1. Словарно-орфографическая работа.</w:t>
      </w:r>
    </w:p>
    <w:p w:rsidR="000227DD" w:rsidRPr="000227DD" w:rsidRDefault="000227DD" w:rsidP="00012250">
      <w:p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- уточнение и обогащение словаря</w:t>
      </w:r>
    </w:p>
    <w:p w:rsidR="000227DD" w:rsidRPr="000227DD" w:rsidRDefault="000227DD" w:rsidP="00012250">
      <w:p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- введение и закрепление математической терминологии</w:t>
      </w:r>
    </w:p>
    <w:p w:rsidR="000227DD" w:rsidRPr="000227DD" w:rsidRDefault="000227DD" w:rsidP="00012250">
      <w:p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- работа над правильным произношением и написанием математических терминов</w:t>
      </w:r>
    </w:p>
    <w:p w:rsidR="00012250" w:rsidRDefault="000227DD" w:rsidP="00012250">
      <w:p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На разных этапах урока работа проводится по-разному.</w:t>
      </w:r>
    </w:p>
    <w:p w:rsidR="00012250" w:rsidRPr="00012250" w:rsidRDefault="00012250" w:rsidP="00012250">
      <w:pPr>
        <w:spacing w:after="0"/>
        <w:jc w:val="both"/>
        <w:rPr>
          <w:sz w:val="24"/>
          <w:szCs w:val="24"/>
        </w:rPr>
      </w:pPr>
      <w:r w:rsidRPr="00012250">
        <w:rPr>
          <w:sz w:val="24"/>
          <w:szCs w:val="24"/>
        </w:rPr>
        <w:t xml:space="preserve">   Развитию речи учащихся способствуют упражнения</w:t>
      </w:r>
      <w:r w:rsidRPr="00012250">
        <w:rPr>
          <w:sz w:val="24"/>
          <w:szCs w:val="24"/>
          <w:vertAlign w:val="subscript"/>
        </w:rPr>
        <w:t>;</w:t>
      </w:r>
      <w:r w:rsidRPr="00012250">
        <w:rPr>
          <w:sz w:val="24"/>
          <w:szCs w:val="24"/>
        </w:rPr>
        <w:t> входящие в систему заданий для обобщающего повторения курса, темы:</w:t>
      </w:r>
    </w:p>
    <w:p w:rsidR="00012250" w:rsidRPr="00012250" w:rsidRDefault="00012250" w:rsidP="00012250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012250">
        <w:rPr>
          <w:sz w:val="24"/>
          <w:szCs w:val="24"/>
        </w:rPr>
        <w:t>Упражнения, в процессе выполнения которых осуществляется выделение</w:t>
      </w:r>
      <w:r w:rsidRPr="00012250">
        <w:rPr>
          <w:sz w:val="24"/>
          <w:szCs w:val="24"/>
        </w:rPr>
        <w:br/>
        <w:t>существенного, главного в изучении вопросов темы: “</w:t>
      </w:r>
      <w:r w:rsidRPr="00012250">
        <w:rPr>
          <w:i/>
          <w:iCs/>
          <w:sz w:val="24"/>
          <w:szCs w:val="24"/>
        </w:rPr>
        <w:t>Составьте план</w:t>
      </w:r>
      <w:r w:rsidRPr="00012250">
        <w:rPr>
          <w:sz w:val="24"/>
          <w:szCs w:val="24"/>
        </w:rPr>
        <w:t>...”,</w:t>
      </w:r>
      <w:r w:rsidRPr="00012250">
        <w:rPr>
          <w:sz w:val="24"/>
          <w:szCs w:val="24"/>
        </w:rPr>
        <w:br/>
        <w:t>“</w:t>
      </w:r>
      <w:r w:rsidRPr="00012250">
        <w:rPr>
          <w:i/>
          <w:iCs/>
          <w:sz w:val="24"/>
          <w:szCs w:val="24"/>
        </w:rPr>
        <w:t>Составьте рассказ о … по плану”.</w:t>
      </w:r>
    </w:p>
    <w:p w:rsidR="00012250" w:rsidRPr="00012250" w:rsidRDefault="00012250" w:rsidP="00012250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012250">
        <w:rPr>
          <w:sz w:val="24"/>
          <w:szCs w:val="24"/>
        </w:rPr>
        <w:lastRenderedPageBreak/>
        <w:t>Упражнения, направленные на нахождение черт сходства и различия</w:t>
      </w:r>
      <w:r w:rsidRPr="00012250">
        <w:rPr>
          <w:sz w:val="24"/>
          <w:szCs w:val="24"/>
        </w:rPr>
        <w:br/>
        <w:t>понятий, например: “</w:t>
      </w:r>
      <w:r w:rsidRPr="00012250">
        <w:rPr>
          <w:i/>
          <w:iCs/>
          <w:sz w:val="24"/>
          <w:szCs w:val="24"/>
        </w:rPr>
        <w:t>Составьте сравнительную характеристику...</w:t>
      </w:r>
      <w:r w:rsidRPr="00012250">
        <w:rPr>
          <w:sz w:val="24"/>
          <w:szCs w:val="24"/>
        </w:rPr>
        <w:t>”, “</w:t>
      </w:r>
      <w:r w:rsidRPr="00012250">
        <w:rPr>
          <w:i/>
          <w:iCs/>
          <w:sz w:val="24"/>
          <w:szCs w:val="24"/>
        </w:rPr>
        <w:t>Сравните графики</w:t>
      </w:r>
      <w:r w:rsidR="00291E16">
        <w:rPr>
          <w:i/>
          <w:iCs/>
          <w:sz w:val="24"/>
          <w:szCs w:val="24"/>
        </w:rPr>
        <w:t>, свойства фигур</w:t>
      </w:r>
      <w:r w:rsidRPr="00012250">
        <w:rPr>
          <w:i/>
          <w:iCs/>
          <w:sz w:val="24"/>
          <w:szCs w:val="24"/>
        </w:rPr>
        <w:t>...”,</w:t>
      </w:r>
      <w:r w:rsidRPr="00012250">
        <w:rPr>
          <w:sz w:val="24"/>
          <w:szCs w:val="24"/>
        </w:rPr>
        <w:t> “</w:t>
      </w:r>
      <w:r w:rsidRPr="00012250">
        <w:rPr>
          <w:i/>
          <w:iCs/>
          <w:sz w:val="24"/>
          <w:szCs w:val="24"/>
        </w:rPr>
        <w:t>Сравните способы решения задачи</w:t>
      </w:r>
      <w:r w:rsidRPr="00012250">
        <w:rPr>
          <w:sz w:val="24"/>
          <w:szCs w:val="24"/>
        </w:rPr>
        <w:t>”; задачи-вопросы: “</w:t>
      </w:r>
      <w:r w:rsidRPr="00012250">
        <w:rPr>
          <w:i/>
          <w:iCs/>
          <w:sz w:val="24"/>
          <w:szCs w:val="24"/>
        </w:rPr>
        <w:t>Что общего, в чём отличие...?”.</w:t>
      </w:r>
    </w:p>
    <w:p w:rsidR="00BF13FF" w:rsidRDefault="00012250" w:rsidP="00BF13FF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012250">
        <w:rPr>
          <w:sz w:val="24"/>
          <w:szCs w:val="24"/>
        </w:rPr>
        <w:t>На установление причинно-следственных связей используются задания типа: </w:t>
      </w:r>
      <w:r w:rsidRPr="00012250">
        <w:rPr>
          <w:i/>
          <w:iCs/>
          <w:sz w:val="24"/>
          <w:szCs w:val="24"/>
        </w:rPr>
        <w:t>“Выберите правильное утверждение”, “Найдите соответствие между…”, “Подчеркните лишнее…”</w:t>
      </w:r>
    </w:p>
    <w:p w:rsidR="00272CF7" w:rsidRPr="004D430D" w:rsidRDefault="000227DD" w:rsidP="004D430D">
      <w:pPr>
        <w:spacing w:after="0"/>
        <w:jc w:val="both"/>
        <w:rPr>
          <w:bCs/>
          <w:sz w:val="24"/>
          <w:szCs w:val="24"/>
        </w:rPr>
      </w:pPr>
      <w:r w:rsidRPr="00BF13FF">
        <w:rPr>
          <w:sz w:val="24"/>
          <w:szCs w:val="24"/>
        </w:rPr>
        <w:t xml:space="preserve"> Если это новое слово, то, обычно, идёт его представление, знакомство, формулирование значения, освоение произношения, орфографии, представление на опорной схеме, введение в активный словарь. Можно активизировать эту работу: через выявление искомого слова, через работу с составляющими его буквами, слогами, частями. </w:t>
      </w:r>
      <w:r w:rsidR="00ED487B" w:rsidRPr="00BF13FF">
        <w:rPr>
          <w:bCs/>
          <w:i/>
          <w:sz w:val="24"/>
          <w:szCs w:val="24"/>
          <w:u w:val="single"/>
        </w:rPr>
        <w:t>Задания "Перепутанные буквы", "Найди слово".</w:t>
      </w:r>
      <w:r w:rsidR="00ED487B" w:rsidRPr="00ED487B">
        <w:t xml:space="preserve"> </w:t>
      </w:r>
      <w:r w:rsidR="00ED487B" w:rsidRPr="00BF13FF">
        <w:rPr>
          <w:bCs/>
          <w:sz w:val="24"/>
          <w:szCs w:val="24"/>
        </w:rPr>
        <w:t>Например: ЛИ-ДЕ-ТЕЛЬ (делитель), МОЕ-ГА-СЛА-Е (слагаемое) и др.</w:t>
      </w:r>
      <w:r w:rsidR="00BF13FF" w:rsidRPr="00BF13FF">
        <w:rPr>
          <w:bCs/>
          <w:sz w:val="24"/>
          <w:szCs w:val="24"/>
        </w:rPr>
        <w:t xml:space="preserve"> </w:t>
      </w:r>
      <w:r w:rsidR="00ED487B" w:rsidRPr="00BF13FF">
        <w:rPr>
          <w:bCs/>
          <w:sz w:val="24"/>
          <w:szCs w:val="24"/>
        </w:rPr>
        <w:t>Уточнение и обогащение словаря, работа</w:t>
      </w:r>
      <w:r w:rsidR="00033EAC" w:rsidRPr="00BF13FF">
        <w:rPr>
          <w:bCs/>
          <w:sz w:val="24"/>
          <w:szCs w:val="24"/>
        </w:rPr>
        <w:t xml:space="preserve"> с математической терминологией</w:t>
      </w:r>
      <w:r w:rsidR="00BF13FF" w:rsidRPr="00BF13FF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F13FF" w:rsidRPr="00BF13FF">
        <w:rPr>
          <w:bCs/>
          <w:sz w:val="24"/>
          <w:szCs w:val="24"/>
        </w:rPr>
        <w:t>поставить ударение в словах: Ньютон,</w:t>
      </w:r>
      <w:r w:rsidR="00BF13FF" w:rsidRPr="00BF13FF">
        <w:t xml:space="preserve"> </w:t>
      </w:r>
      <w:r w:rsidR="00BF13FF" w:rsidRPr="00BF13FF">
        <w:rPr>
          <w:bCs/>
          <w:sz w:val="24"/>
          <w:szCs w:val="24"/>
        </w:rPr>
        <w:t>Фалес, решим, упростим, сантиметр и др.)</w:t>
      </w:r>
      <w:r w:rsidR="00033EAC" w:rsidRPr="00BF13FF">
        <w:rPr>
          <w:bCs/>
          <w:sz w:val="24"/>
          <w:szCs w:val="24"/>
        </w:rPr>
        <w:t>, р</w:t>
      </w:r>
      <w:r w:rsidR="00ED487B" w:rsidRPr="00BF13FF">
        <w:rPr>
          <w:bCs/>
          <w:sz w:val="24"/>
          <w:szCs w:val="24"/>
        </w:rPr>
        <w:t>абота над правильным написанием и произношением математических терминов (запиши слова, вставь пропущенные буквы «нум….рация,</w:t>
      </w:r>
      <w:r w:rsidR="00D80973" w:rsidRPr="00BF13FF">
        <w:rPr>
          <w:rFonts w:ascii="Times New Roman" w:eastAsia="Times New Roman" w:hAnsi="Times New Roman" w:cs="Times New Roman"/>
          <w:lang w:eastAsia="ru-RU"/>
        </w:rPr>
        <w:t xml:space="preserve"> ур… внение,би… ектриса, пара… елогра…,   </w:t>
      </w:r>
      <w:r w:rsidR="00BF13FF" w:rsidRPr="00BF13FF">
        <w:rPr>
          <w:rFonts w:ascii="Times New Roman" w:eastAsia="Times New Roman" w:hAnsi="Times New Roman" w:cs="Times New Roman"/>
          <w:lang w:eastAsia="ru-RU"/>
        </w:rPr>
        <w:t>ра… тояние, а</w:t>
      </w:r>
      <w:r w:rsidR="004D430D">
        <w:rPr>
          <w:rFonts w:ascii="Times New Roman" w:eastAsia="Times New Roman" w:hAnsi="Times New Roman" w:cs="Times New Roman"/>
          <w:lang w:eastAsia="ru-RU"/>
        </w:rPr>
        <w:t>б</w:t>
      </w:r>
      <w:r w:rsidR="00BF13FF" w:rsidRPr="00BF13FF">
        <w:rPr>
          <w:rFonts w:ascii="Times New Roman" w:eastAsia="Times New Roman" w:hAnsi="Times New Roman" w:cs="Times New Roman"/>
          <w:lang w:eastAsia="ru-RU"/>
        </w:rPr>
        <w:t>…ци…а</w:t>
      </w:r>
      <w:r w:rsidR="00ED487B" w:rsidRPr="00BF13FF">
        <w:rPr>
          <w:bCs/>
          <w:sz w:val="24"/>
          <w:szCs w:val="24"/>
        </w:rPr>
        <w:t>», исправь ошибку «сл</w:t>
      </w:r>
      <w:r w:rsidR="00ED487B" w:rsidRPr="00BF13FF">
        <w:rPr>
          <w:b/>
          <w:bCs/>
          <w:sz w:val="24"/>
          <w:szCs w:val="24"/>
        </w:rPr>
        <w:t>а</w:t>
      </w:r>
      <w:r w:rsidR="00ED487B" w:rsidRPr="00BF13FF">
        <w:rPr>
          <w:bCs/>
          <w:sz w:val="24"/>
          <w:szCs w:val="24"/>
        </w:rPr>
        <w:t>жение, д</w:t>
      </w:r>
      <w:r w:rsidR="00ED487B" w:rsidRPr="00BF13FF">
        <w:rPr>
          <w:b/>
          <w:bCs/>
          <w:sz w:val="24"/>
          <w:szCs w:val="24"/>
        </w:rPr>
        <w:t>и</w:t>
      </w:r>
      <w:r w:rsidR="00ED487B" w:rsidRPr="00BF13FF">
        <w:rPr>
          <w:bCs/>
          <w:sz w:val="24"/>
          <w:szCs w:val="24"/>
        </w:rPr>
        <w:t>литель»</w:t>
      </w:r>
      <w:r w:rsidR="00BF13FF" w:rsidRPr="00BF13FF">
        <w:rPr>
          <w:bCs/>
          <w:sz w:val="24"/>
          <w:szCs w:val="24"/>
        </w:rPr>
        <w:t>,</w:t>
      </w:r>
      <w:r w:rsidR="00BF13FF" w:rsidRPr="00BF13F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F13FF">
        <w:rPr>
          <w:rFonts w:ascii="Times New Roman" w:eastAsia="Times New Roman" w:hAnsi="Times New Roman" w:cs="Times New Roman"/>
          <w:b/>
          <w:lang w:eastAsia="ru-RU"/>
        </w:rPr>
        <w:t>«</w:t>
      </w:r>
      <w:r w:rsidR="00BF13FF" w:rsidRPr="00BF13FF">
        <w:rPr>
          <w:bCs/>
          <w:sz w:val="24"/>
          <w:szCs w:val="24"/>
        </w:rPr>
        <w:t>Как правильно сказать? «а равно три» или «а равно трем», «у равен сто»</w:t>
      </w:r>
      <w:r w:rsidR="00BF13FF">
        <w:rPr>
          <w:bCs/>
          <w:sz w:val="24"/>
          <w:szCs w:val="24"/>
        </w:rPr>
        <w:t xml:space="preserve"> или </w:t>
      </w:r>
      <w:r w:rsidR="00BF13FF" w:rsidRPr="00BF13FF">
        <w:rPr>
          <w:bCs/>
          <w:sz w:val="24"/>
          <w:szCs w:val="24"/>
        </w:rPr>
        <w:t>«у равен ста»</w:t>
      </w:r>
      <w:r w:rsidR="00BF13FF">
        <w:rPr>
          <w:bCs/>
          <w:sz w:val="24"/>
          <w:szCs w:val="24"/>
        </w:rPr>
        <w:t>, «пять икс» или «пять иксов»</w:t>
      </w:r>
      <w:r w:rsidR="004D430D">
        <w:rPr>
          <w:bCs/>
          <w:sz w:val="24"/>
          <w:szCs w:val="24"/>
        </w:rPr>
        <w:t xml:space="preserve">, </w:t>
      </w:r>
      <w:r w:rsidR="004D430D" w:rsidRPr="004D430D">
        <w:rPr>
          <w:bCs/>
          <w:sz w:val="24"/>
          <w:szCs w:val="24"/>
        </w:rPr>
        <w:t>«Частное  не изменится » или «Частное не нарушится»</w:t>
      </w:r>
      <w:r w:rsidR="004D430D">
        <w:rPr>
          <w:bCs/>
          <w:sz w:val="24"/>
          <w:szCs w:val="24"/>
        </w:rPr>
        <w:t xml:space="preserve">, </w:t>
      </w:r>
      <w:r w:rsidR="004D430D" w:rsidRPr="004D430D">
        <w:rPr>
          <w:bCs/>
          <w:sz w:val="24"/>
          <w:szCs w:val="24"/>
        </w:rPr>
        <w:t>«Поменять знаки» или «Изменить знаки»</w:t>
      </w:r>
      <w:r w:rsidR="004D430D">
        <w:rPr>
          <w:bCs/>
          <w:sz w:val="24"/>
          <w:szCs w:val="24"/>
        </w:rPr>
        <w:t xml:space="preserve"> и т.п.)</w:t>
      </w:r>
      <w:r w:rsidR="00ED487B" w:rsidRPr="004D430D">
        <w:rPr>
          <w:bCs/>
          <w:sz w:val="24"/>
          <w:szCs w:val="24"/>
        </w:rPr>
        <w:t>, упражнения на составление правильных связных высказываний, задания на применение терминов: правильно-неправильно, определи:  верно или неверно данное  высказывание, прочитай выражение используя математические термины, прочи</w:t>
      </w:r>
      <w:r w:rsidR="00033EAC" w:rsidRPr="004D430D">
        <w:rPr>
          <w:bCs/>
          <w:sz w:val="24"/>
          <w:szCs w:val="24"/>
        </w:rPr>
        <w:t>тай выражение разными способами, н</w:t>
      </w:r>
      <w:r w:rsidR="00ED487B" w:rsidRPr="004D430D">
        <w:rPr>
          <w:bCs/>
          <w:sz w:val="24"/>
          <w:szCs w:val="24"/>
        </w:rPr>
        <w:t>а разных эта</w:t>
      </w:r>
      <w:r w:rsidR="00291E16" w:rsidRPr="004D430D">
        <w:rPr>
          <w:bCs/>
          <w:sz w:val="24"/>
          <w:szCs w:val="24"/>
        </w:rPr>
        <w:t>пах урока работа проводится по-</w:t>
      </w:r>
      <w:r w:rsidR="00ED487B" w:rsidRPr="004D430D">
        <w:rPr>
          <w:bCs/>
          <w:sz w:val="24"/>
          <w:szCs w:val="24"/>
        </w:rPr>
        <w:t>разному.</w:t>
      </w:r>
      <w:r w:rsidR="00291E16" w:rsidRPr="004D430D">
        <w:rPr>
          <w:bCs/>
          <w:sz w:val="24"/>
          <w:szCs w:val="24"/>
        </w:rPr>
        <w:t xml:space="preserve"> </w:t>
      </w:r>
      <w:r w:rsidR="00ED487B" w:rsidRPr="004D430D">
        <w:rPr>
          <w:sz w:val="24"/>
          <w:szCs w:val="24"/>
        </w:rPr>
        <w:t>Такой подход обеспечивает одновременное коррекционно-развивающее воздействие на внимание, память, наблюдательность, мышление и, как следствие, речевую деятельность. Создаётся возможность самостоятельной умственной деятельности при определении нового слова в сочетании с занимательно-развивающим характером предлагаемых заданий.</w:t>
      </w:r>
    </w:p>
    <w:p w:rsidR="000227DD" w:rsidRPr="00864E97" w:rsidRDefault="000227DD" w:rsidP="00012250">
      <w:pPr>
        <w:spacing w:after="0"/>
        <w:jc w:val="both"/>
        <w:rPr>
          <w:sz w:val="24"/>
          <w:szCs w:val="24"/>
        </w:rPr>
      </w:pPr>
      <w:r w:rsidRPr="000227DD">
        <w:rPr>
          <w:bCs/>
          <w:i/>
          <w:sz w:val="24"/>
          <w:szCs w:val="24"/>
          <w:u w:val="single"/>
        </w:rPr>
        <w:t>Работа с задачами.</w:t>
      </w:r>
    </w:p>
    <w:p w:rsidR="000227DD" w:rsidRPr="000227DD" w:rsidRDefault="000227DD" w:rsidP="00012250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Уточнение словаря в задачах.</w:t>
      </w:r>
    </w:p>
    <w:p w:rsidR="000227DD" w:rsidRPr="000227DD" w:rsidRDefault="000227DD" w:rsidP="00012250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Анализ содержания задачи, установление логических взаимосвязей в условии задачи.</w:t>
      </w:r>
    </w:p>
    <w:p w:rsidR="000227DD" w:rsidRPr="000227DD" w:rsidRDefault="000227DD" w:rsidP="00012250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Умение формулировать вопросы.</w:t>
      </w:r>
    </w:p>
    <w:p w:rsidR="000227DD" w:rsidRPr="000227DD" w:rsidRDefault="000227DD" w:rsidP="00012250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Умение задавать вопрос к условию задачи, используя различные вопросительные слова - сколько, какова, какую часть:.</w:t>
      </w:r>
    </w:p>
    <w:p w:rsidR="000227DD" w:rsidRPr="000227DD" w:rsidRDefault="000227DD" w:rsidP="00012250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Умение формулировать и записывать ответ к решению задачи.</w:t>
      </w:r>
    </w:p>
    <w:p w:rsidR="000227DD" w:rsidRPr="000227DD" w:rsidRDefault="000227DD" w:rsidP="00012250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Умение объяснять ход решения задачи, составлять план решения задачи.</w:t>
      </w:r>
    </w:p>
    <w:p w:rsidR="00B00BC5" w:rsidRPr="00B00BC5" w:rsidRDefault="000227DD" w:rsidP="00012250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Умение составить задачу по краткой записи, картинке, схеме, диаграмме, таблице, составить задачу подобную данной или обратную данной.</w:t>
      </w:r>
    </w:p>
    <w:p w:rsidR="00B00BC5" w:rsidRPr="00B00BC5" w:rsidRDefault="00E75E4E" w:rsidP="00012250">
      <w:pPr>
        <w:pStyle w:val="a7"/>
        <w:jc w:val="both"/>
      </w:pPr>
      <w:r>
        <w:t xml:space="preserve">    </w:t>
      </w:r>
      <w:r w:rsidR="00864E97" w:rsidRPr="00864E97">
        <w:t>Большие возможности для развития  математиче</w:t>
      </w:r>
      <w:r w:rsidR="00033EAC">
        <w:t>ской  речи  представляют задачи:</w:t>
      </w:r>
      <w:r w:rsidR="00864E97" w:rsidRPr="00864E97">
        <w:t xml:space="preserve"> </w:t>
      </w:r>
      <w:r w:rsidR="00033EAC">
        <w:t>у</w:t>
      </w:r>
      <w:r w:rsidR="00B00BC5" w:rsidRPr="00B00BC5">
        <w:t>точнение словаря в задачах, анализ содержания задачи, умение формулировать вопросы и ответы, объяснять ход решения задачи, с</w:t>
      </w:r>
      <w:r w:rsidR="00033EAC">
        <w:t>оставлять план решения задачи, у</w:t>
      </w:r>
      <w:r w:rsidR="00B00BC5" w:rsidRPr="00B00BC5">
        <w:t>мение составлять задачу по краткой записи, картине, таблице, схеме, диаграмме. Если задача составная, в 3,4 действия, желательно записать её краткое условие. Например:</w:t>
      </w:r>
    </w:p>
    <w:p w:rsidR="00B00BC5" w:rsidRPr="00B00BC5" w:rsidRDefault="00B00BC5" w:rsidP="00012250">
      <w:pPr>
        <w:pStyle w:val="a7"/>
        <w:jc w:val="both"/>
      </w:pPr>
      <w:r w:rsidRPr="00B00BC5">
        <w:lastRenderedPageBreak/>
        <w:t>«На книжной выставке представлены 1376 книг. Из них учебников для младших школьников - 156 экземпляров, для старших школьников в 3 раза больше, чем для младших, а учебников для студентов столько сколько для младших и старших школьников вместе. Остальные книги для учителей. Сколько книг для учителей представлено на выставке?»</w:t>
      </w:r>
    </w:p>
    <w:p w:rsidR="00B00BC5" w:rsidRDefault="00B00BC5" w:rsidP="00012250">
      <w:pPr>
        <w:pStyle w:val="a7"/>
        <w:jc w:val="both"/>
      </w:pPr>
      <w:r w:rsidRPr="00B00BC5">
        <w:t xml:space="preserve">Сначала  работаем со словарем, слово « экземпляр», каким словом можно заменить? </w:t>
      </w:r>
      <w:r>
        <w:t>(</w:t>
      </w:r>
      <w:r w:rsidRPr="00B00BC5">
        <w:t>Книга, штука, том</w:t>
      </w:r>
      <w:r>
        <w:t>)</w:t>
      </w:r>
      <w:r w:rsidRPr="00B00BC5">
        <w:t>. Развиваю устную речь. Затем работаем по содержанию задачи. Потом обращаю внимание на главный  вопрос задачи. Он поможет нам грамотно сформулировать другие вопросы.</w:t>
      </w:r>
    </w:p>
    <w:p w:rsidR="00E75E4E" w:rsidRPr="00E75E4E" w:rsidRDefault="00E75E4E" w:rsidP="00012250">
      <w:pPr>
        <w:pStyle w:val="a7"/>
        <w:ind w:left="708"/>
        <w:jc w:val="both"/>
      </w:pPr>
      <w:r w:rsidRPr="00E75E4E">
        <w:rPr>
          <w:b/>
          <w:bCs/>
        </w:rPr>
        <w:t>ЗАДАЧА: всего-1376 книг                                    </w:t>
      </w:r>
    </w:p>
    <w:p w:rsidR="00E75E4E" w:rsidRPr="00E75E4E" w:rsidRDefault="00E75E4E" w:rsidP="00012250">
      <w:pPr>
        <w:pStyle w:val="a7"/>
        <w:ind w:left="708"/>
        <w:jc w:val="both"/>
      </w:pPr>
      <w:r w:rsidRPr="00E75E4E">
        <w:rPr>
          <w:b/>
          <w:bCs/>
        </w:rPr>
        <w:t>Для младших школьников-156 книг</w:t>
      </w:r>
    </w:p>
    <w:p w:rsidR="00E75E4E" w:rsidRPr="00E75E4E" w:rsidRDefault="00E75E4E" w:rsidP="00012250">
      <w:pPr>
        <w:pStyle w:val="a7"/>
        <w:ind w:left="708"/>
        <w:jc w:val="both"/>
      </w:pPr>
      <w:r w:rsidRPr="00E75E4E">
        <w:rPr>
          <w:b/>
          <w:bCs/>
        </w:rPr>
        <w:t>Для старших школьников - в 3 раза больше</w:t>
      </w:r>
    </w:p>
    <w:p w:rsidR="00E75E4E" w:rsidRPr="00E75E4E" w:rsidRDefault="00E75E4E" w:rsidP="00012250">
      <w:pPr>
        <w:pStyle w:val="a7"/>
        <w:ind w:left="708"/>
        <w:jc w:val="both"/>
      </w:pPr>
      <w:r w:rsidRPr="00E75E4E">
        <w:rPr>
          <w:b/>
          <w:bCs/>
        </w:rPr>
        <w:t>Для студентов ……………………………………</w:t>
      </w:r>
    </w:p>
    <w:p w:rsidR="00E75E4E" w:rsidRPr="00E75E4E" w:rsidRDefault="00E75E4E" w:rsidP="00012250">
      <w:pPr>
        <w:pStyle w:val="a7"/>
        <w:ind w:left="708"/>
        <w:jc w:val="both"/>
      </w:pPr>
      <w:r w:rsidRPr="00E75E4E">
        <w:rPr>
          <w:b/>
          <w:bCs/>
        </w:rPr>
        <w:t>Для учителей -  Х книг.</w:t>
      </w:r>
    </w:p>
    <w:p w:rsidR="00E75E4E" w:rsidRPr="00E75E4E" w:rsidRDefault="00E75E4E" w:rsidP="00012250">
      <w:pPr>
        <w:pStyle w:val="a7"/>
        <w:ind w:left="708"/>
        <w:jc w:val="both"/>
      </w:pPr>
      <w:r w:rsidRPr="00E75E4E">
        <w:rPr>
          <w:b/>
          <w:bCs/>
        </w:rPr>
        <w:t>Сколько книг для учителей представлено на выставке?</w:t>
      </w:r>
    </w:p>
    <w:p w:rsidR="00E75E4E" w:rsidRPr="00E75E4E" w:rsidRDefault="00E75E4E" w:rsidP="00012250">
      <w:pPr>
        <w:pStyle w:val="a7"/>
        <w:ind w:left="708"/>
        <w:jc w:val="both"/>
      </w:pPr>
      <w:r w:rsidRPr="00E75E4E">
        <w:t>Итак, что поможет нам сформулировать вопрос?</w:t>
      </w:r>
    </w:p>
    <w:p w:rsidR="00E75E4E" w:rsidRPr="00E75E4E" w:rsidRDefault="00E75E4E" w:rsidP="00A22EFC">
      <w:pPr>
        <w:pStyle w:val="a7"/>
        <w:ind w:left="708"/>
        <w:jc w:val="both"/>
      </w:pPr>
      <w:r w:rsidRPr="00E75E4E">
        <w:t>- главный вопрос задачи.</w:t>
      </w:r>
      <w:r w:rsidR="00A22EFC">
        <w:t xml:space="preserve">  </w:t>
      </w:r>
      <w:r w:rsidRPr="00E75E4E">
        <w:t>- прочитай его ещё раз.</w:t>
      </w:r>
    </w:p>
    <w:p w:rsidR="00E75E4E" w:rsidRPr="00E75E4E" w:rsidRDefault="00E75E4E" w:rsidP="00012250">
      <w:pPr>
        <w:pStyle w:val="a7"/>
        <w:ind w:left="708"/>
        <w:jc w:val="both"/>
      </w:pPr>
      <w:r w:rsidRPr="00E75E4E">
        <w:t>- А теперь сформулируй вопрос  про учебники для младших школьников.</w:t>
      </w:r>
    </w:p>
    <w:p w:rsidR="00E75E4E" w:rsidRPr="00E75E4E" w:rsidRDefault="00E75E4E" w:rsidP="00012250">
      <w:pPr>
        <w:pStyle w:val="a7"/>
        <w:ind w:left="708"/>
        <w:jc w:val="both"/>
      </w:pPr>
      <w:r w:rsidRPr="00E75E4E">
        <w:t>- Сколько книг для старших школьников представлено на выставке?</w:t>
      </w:r>
    </w:p>
    <w:p w:rsidR="00E75E4E" w:rsidRPr="00E75E4E" w:rsidRDefault="00E75E4E" w:rsidP="00A22EFC">
      <w:pPr>
        <w:pStyle w:val="a7"/>
        <w:ind w:left="708"/>
        <w:jc w:val="both"/>
      </w:pPr>
      <w:r w:rsidRPr="00E75E4E">
        <w:t>-  Какое действие будем выполнять, если сказано, что в 3 раза больше?</w:t>
      </w:r>
      <w:r w:rsidR="00A22EFC">
        <w:t xml:space="preserve">  </w:t>
      </w:r>
      <w:r w:rsidRPr="00E75E4E">
        <w:t>- Умножение.</w:t>
      </w:r>
    </w:p>
    <w:p w:rsidR="00E75E4E" w:rsidRPr="00E75E4E" w:rsidRDefault="00E75E4E" w:rsidP="00012250">
      <w:pPr>
        <w:pStyle w:val="a7"/>
        <w:ind w:left="708"/>
        <w:jc w:val="both"/>
      </w:pPr>
      <w:r w:rsidRPr="00E75E4E">
        <w:t>- Записываем вопрос и решение к нему.</w:t>
      </w:r>
    </w:p>
    <w:p w:rsidR="00E75E4E" w:rsidRPr="00E75E4E" w:rsidRDefault="00E75E4E" w:rsidP="00A22EFC">
      <w:pPr>
        <w:pStyle w:val="a7"/>
        <w:ind w:left="708"/>
        <w:jc w:val="both"/>
      </w:pPr>
      <w:r w:rsidRPr="00E75E4E">
        <w:t> - Какие числа будем перемножать ?</w:t>
      </w:r>
      <w:r w:rsidR="00A22EFC">
        <w:t xml:space="preserve">  -Стрелочкой  соединяем</w:t>
      </w:r>
      <w:r w:rsidRPr="00E75E4E">
        <w:t xml:space="preserve"> числа</w:t>
      </w:r>
      <w:r w:rsidR="00A22EFC">
        <w:t xml:space="preserve">   </w:t>
      </w:r>
      <w:r w:rsidRPr="00E75E4E">
        <w:t>156 и 3.</w:t>
      </w:r>
    </w:p>
    <w:p w:rsidR="00E75E4E" w:rsidRPr="00E75E4E" w:rsidRDefault="00E75E4E" w:rsidP="00012250">
      <w:pPr>
        <w:pStyle w:val="a7"/>
        <w:ind w:left="708"/>
        <w:jc w:val="both"/>
      </w:pPr>
      <w:r w:rsidRPr="00E75E4E">
        <w:t>-Умножаем:156 книг на 3 =468книг (ст. школ)</w:t>
      </w:r>
    </w:p>
    <w:p w:rsidR="00E75E4E" w:rsidRPr="00E75E4E" w:rsidRDefault="00E75E4E" w:rsidP="00012250">
      <w:pPr>
        <w:pStyle w:val="a7"/>
        <w:ind w:left="708"/>
        <w:jc w:val="both"/>
      </w:pPr>
      <w:r w:rsidRPr="00E75E4E">
        <w:t>-Как узнать про книги для студентов?</w:t>
      </w:r>
    </w:p>
    <w:p w:rsidR="00E75E4E" w:rsidRPr="00E75E4E" w:rsidRDefault="00E75E4E" w:rsidP="00012250">
      <w:pPr>
        <w:pStyle w:val="a7"/>
        <w:ind w:left="708"/>
        <w:jc w:val="both"/>
      </w:pPr>
      <w:r w:rsidRPr="00E75E4E">
        <w:t>-Их столько, сколько для младших школьни</w:t>
      </w:r>
      <w:r w:rsidR="00A22EFC">
        <w:t>ков и старших школьников вместе.</w:t>
      </w:r>
    </w:p>
    <w:p w:rsidR="00E75E4E" w:rsidRPr="00E75E4E" w:rsidRDefault="00E75E4E" w:rsidP="00A22EFC">
      <w:pPr>
        <w:pStyle w:val="a7"/>
        <w:ind w:left="708"/>
        <w:jc w:val="both"/>
      </w:pPr>
      <w:r w:rsidRPr="00E75E4E">
        <w:t>-Каким действием воспользуемся?</w:t>
      </w:r>
      <w:r w:rsidR="00A22EFC">
        <w:t xml:space="preserve"> </w:t>
      </w:r>
      <w:r w:rsidRPr="00E75E4E">
        <w:t>-Сложением.</w:t>
      </w:r>
    </w:p>
    <w:p w:rsidR="00E75E4E" w:rsidRPr="00E75E4E" w:rsidRDefault="00E75E4E" w:rsidP="00A22EFC">
      <w:pPr>
        <w:pStyle w:val="a7"/>
        <w:ind w:left="708"/>
        <w:jc w:val="both"/>
      </w:pPr>
      <w:r w:rsidRPr="00E75E4E">
        <w:t>-Что обозначает вертикальная черта с вопросительным знаком?-Надо сложить.</w:t>
      </w:r>
    </w:p>
    <w:p w:rsidR="00E75E4E" w:rsidRPr="00E75E4E" w:rsidRDefault="00E75E4E" w:rsidP="00012250">
      <w:pPr>
        <w:pStyle w:val="a7"/>
        <w:ind w:left="708"/>
        <w:jc w:val="both"/>
      </w:pPr>
      <w:r w:rsidRPr="00E75E4E">
        <w:t>-Повторите вопрос и выполните решение.</w:t>
      </w:r>
    </w:p>
    <w:p w:rsidR="00E75E4E" w:rsidRPr="00E75E4E" w:rsidRDefault="00E75E4E" w:rsidP="00012250">
      <w:pPr>
        <w:pStyle w:val="a7"/>
        <w:ind w:left="708"/>
        <w:jc w:val="both"/>
      </w:pPr>
      <w:r w:rsidRPr="00E75E4E">
        <w:t>-Сколько книг для младших школьников представлено на выставке?</w:t>
      </w:r>
    </w:p>
    <w:p w:rsidR="00E75E4E" w:rsidRPr="00E75E4E" w:rsidRDefault="00E75E4E" w:rsidP="00A22EFC">
      <w:pPr>
        <w:pStyle w:val="a7"/>
        <w:ind w:left="708"/>
        <w:jc w:val="both"/>
      </w:pPr>
      <w:r w:rsidRPr="00E75E4E">
        <w:t>-А иначе это книги для кого?</w:t>
      </w:r>
      <w:r w:rsidR="00A22EFC">
        <w:t xml:space="preserve">  -для студентов.</w:t>
      </w:r>
    </w:p>
    <w:p w:rsidR="00E75E4E" w:rsidRPr="00E75E4E" w:rsidRDefault="00E75E4E" w:rsidP="00A22EFC">
      <w:pPr>
        <w:pStyle w:val="a7"/>
        <w:ind w:left="708"/>
        <w:jc w:val="both"/>
      </w:pPr>
      <w:r w:rsidRPr="00E75E4E">
        <w:t>-Значит, как лучше сформулировать вопрос?-Сколько книг для студентов представлено на выставке?</w:t>
      </w:r>
    </w:p>
    <w:p w:rsidR="00E75E4E" w:rsidRPr="00E75E4E" w:rsidRDefault="00E75E4E" w:rsidP="00012250">
      <w:pPr>
        <w:pStyle w:val="a7"/>
        <w:ind w:left="708"/>
        <w:jc w:val="both"/>
      </w:pPr>
      <w:r w:rsidRPr="00E75E4E">
        <w:t>-Записываем вопрос и решение  156кн.+468 кн.+624кн</w:t>
      </w:r>
    </w:p>
    <w:p w:rsidR="00E75E4E" w:rsidRPr="00E75E4E" w:rsidRDefault="00E75E4E" w:rsidP="00012250">
      <w:pPr>
        <w:pStyle w:val="a7"/>
        <w:ind w:left="708"/>
        <w:jc w:val="both"/>
      </w:pPr>
      <w:r w:rsidRPr="00E75E4E">
        <w:t>-Теперь про книги для младших, старших школьников и студентов вместе.</w:t>
      </w:r>
    </w:p>
    <w:p w:rsidR="00E75E4E" w:rsidRPr="00E75E4E" w:rsidRDefault="00E75E4E" w:rsidP="00012250">
      <w:pPr>
        <w:pStyle w:val="a7"/>
        <w:ind w:left="708"/>
        <w:jc w:val="both"/>
      </w:pPr>
      <w:r w:rsidRPr="00E75E4E">
        <w:t>-Сформулируйте третий вопрос.</w:t>
      </w:r>
    </w:p>
    <w:p w:rsidR="00E75E4E" w:rsidRPr="00E75E4E" w:rsidRDefault="00E75E4E" w:rsidP="00012250">
      <w:pPr>
        <w:pStyle w:val="a7"/>
        <w:ind w:left="708"/>
        <w:jc w:val="both"/>
      </w:pPr>
      <w:r w:rsidRPr="00E75E4E">
        <w:t>-Сколько книг для младших, старших школьников и студентов представлено на выставке?</w:t>
      </w:r>
    </w:p>
    <w:p w:rsidR="00E75E4E" w:rsidRPr="00E75E4E" w:rsidRDefault="00E75E4E" w:rsidP="00012250">
      <w:pPr>
        <w:pStyle w:val="a7"/>
        <w:ind w:left="708"/>
        <w:jc w:val="both"/>
      </w:pPr>
      <w:r w:rsidRPr="00E75E4E">
        <w:t>156кн.+468кн+624кн.+1248кн.</w:t>
      </w:r>
    </w:p>
    <w:p w:rsidR="00E75E4E" w:rsidRPr="00E75E4E" w:rsidRDefault="00E75E4E" w:rsidP="00A22EFC">
      <w:pPr>
        <w:pStyle w:val="a7"/>
        <w:ind w:left="708"/>
        <w:jc w:val="both"/>
      </w:pPr>
      <w:r w:rsidRPr="00E75E4E">
        <w:t>-Как же мы узнаем про книги для учителей, если известно, что книг 1370 экз., а для школьников и студентов -1248 экз.</w:t>
      </w:r>
      <w:r w:rsidR="00A22EFC">
        <w:t xml:space="preserve">  </w:t>
      </w:r>
      <w:r w:rsidRPr="00E75E4E">
        <w:t>-вычитанием.</w:t>
      </w:r>
    </w:p>
    <w:p w:rsidR="00E75E4E" w:rsidRPr="00E75E4E" w:rsidRDefault="00E75E4E" w:rsidP="004D430D">
      <w:pPr>
        <w:pStyle w:val="a7"/>
        <w:ind w:left="708"/>
        <w:jc w:val="both"/>
      </w:pPr>
      <w:r w:rsidRPr="00E75E4E">
        <w:t>-Как запишем последний 4 вопрос?</w:t>
      </w:r>
      <w:r w:rsidR="00A22EFC">
        <w:t xml:space="preserve">  </w:t>
      </w:r>
      <w:r w:rsidR="004D430D">
        <w:t>-</w:t>
      </w:r>
      <w:r w:rsidR="00A22EFC">
        <w:t xml:space="preserve"> </w:t>
      </w:r>
      <w:r w:rsidRPr="00E75E4E">
        <w:t>Из учебника.</w:t>
      </w:r>
      <w:r w:rsidR="004D430D">
        <w:t xml:space="preserve">  </w:t>
      </w:r>
      <w:r w:rsidRPr="00E75E4E">
        <w:t>-Прочитай его ещё раз.</w:t>
      </w:r>
    </w:p>
    <w:p w:rsidR="00E75E4E" w:rsidRPr="00E75E4E" w:rsidRDefault="00E75E4E" w:rsidP="004D430D">
      <w:pPr>
        <w:pStyle w:val="a7"/>
        <w:ind w:left="708"/>
        <w:jc w:val="both"/>
      </w:pPr>
      <w:r w:rsidRPr="00E75E4E">
        <w:t>-Сколько книг для учителей представлено на выставке?</w:t>
      </w:r>
      <w:r w:rsidR="004D430D">
        <w:t xml:space="preserve">  -  </w:t>
      </w:r>
      <w:r w:rsidRPr="00E75E4E">
        <w:t>1370 экз-1248 экз.+122экз</w:t>
      </w:r>
    </w:p>
    <w:p w:rsidR="00E75E4E" w:rsidRPr="00E75E4E" w:rsidRDefault="00E75E4E" w:rsidP="00A22EFC">
      <w:pPr>
        <w:pStyle w:val="a7"/>
        <w:ind w:left="708"/>
        <w:jc w:val="both"/>
      </w:pPr>
      <w:r w:rsidRPr="00E75E4E">
        <w:t>-Как сформулировать ответ?</w:t>
      </w:r>
      <w:r w:rsidR="00A22EFC">
        <w:t xml:space="preserve">  </w:t>
      </w:r>
      <w:r w:rsidRPr="00E75E4E">
        <w:t>-Посмотрим вновь на главный вопрос. Вместо  слова «сколько» записываем искомое число 122 экз, а далее без изменений.</w:t>
      </w:r>
    </w:p>
    <w:p w:rsidR="00E75E4E" w:rsidRPr="00E75E4E" w:rsidRDefault="00E75E4E" w:rsidP="00012250">
      <w:pPr>
        <w:pStyle w:val="a7"/>
        <w:ind w:left="708"/>
        <w:jc w:val="both"/>
      </w:pPr>
      <w:r w:rsidRPr="00E75E4E">
        <w:t>Ответ: 122 экз. книг для учителей представлено на выставке.</w:t>
      </w:r>
    </w:p>
    <w:p w:rsidR="00E75E4E" w:rsidRDefault="00E75E4E" w:rsidP="004D430D">
      <w:pPr>
        <w:pStyle w:val="a7"/>
        <w:ind w:left="708"/>
        <w:jc w:val="both"/>
      </w:pPr>
      <w:r w:rsidRPr="00E75E4E">
        <w:t>- Ответили на главный вопрос?</w:t>
      </w:r>
      <w:r w:rsidR="00A22EFC">
        <w:t xml:space="preserve">  </w:t>
      </w:r>
      <w:r w:rsidRPr="00E75E4E">
        <w:t>-Да!</w:t>
      </w:r>
      <w:r w:rsidR="004D430D">
        <w:t xml:space="preserve">  </w:t>
      </w:r>
      <w:r w:rsidRPr="00E75E4E">
        <w:t>-Что мы сделали с задачей?</w:t>
      </w:r>
      <w:r w:rsidR="00A22EFC">
        <w:t xml:space="preserve"> </w:t>
      </w:r>
      <w:r w:rsidRPr="00E75E4E">
        <w:t>-Мы её решили.</w:t>
      </w:r>
    </w:p>
    <w:p w:rsidR="00E75E4E" w:rsidRDefault="00E75E4E" w:rsidP="00012250">
      <w:pPr>
        <w:pStyle w:val="a7"/>
        <w:jc w:val="both"/>
        <w:rPr>
          <w:bCs/>
        </w:rPr>
      </w:pPr>
      <w:r w:rsidRPr="00E75E4E">
        <w:rPr>
          <w:bCs/>
        </w:rPr>
        <w:t>На протяжении всего решения задачи я учила детей сформулировать точно</w:t>
      </w:r>
      <w:r w:rsidR="00A22EFC">
        <w:rPr>
          <w:bCs/>
        </w:rPr>
        <w:t xml:space="preserve"> и</w:t>
      </w:r>
      <w:r w:rsidRPr="00E75E4E">
        <w:rPr>
          <w:bCs/>
        </w:rPr>
        <w:t xml:space="preserve"> грамотно вопросы, отправной точкой для формулировки вопросов и ответов был главный вопрос задачи. Такой подход обеспечивает коррекционно - развивающее воздействие на память, мышление и как следствие, речевую деятельность.</w:t>
      </w:r>
    </w:p>
    <w:p w:rsidR="00DB2F47" w:rsidRPr="00DB2F47" w:rsidRDefault="00DB2F47" w:rsidP="00012250">
      <w:pPr>
        <w:pStyle w:val="a7"/>
        <w:jc w:val="both"/>
        <w:rPr>
          <w:bCs/>
        </w:rPr>
      </w:pPr>
      <w:r w:rsidRPr="00DB2F47">
        <w:rPr>
          <w:bCs/>
        </w:rPr>
        <w:t>Развивать устную речь у детей необходимо не только при решении задач, но и при решении примеров.</w:t>
      </w:r>
      <w:r>
        <w:rPr>
          <w:bCs/>
        </w:rPr>
        <w:t xml:space="preserve">           </w:t>
      </w:r>
      <w:r w:rsidRPr="00DB2F47">
        <w:rPr>
          <w:bCs/>
        </w:rPr>
        <w:t>Например: 2937х 42=123354</w:t>
      </w:r>
      <w:r w:rsidR="00A22EFC">
        <w:rPr>
          <w:bCs/>
        </w:rPr>
        <w:t xml:space="preserve"> </w:t>
      </w:r>
      <w:r>
        <w:rPr>
          <w:bCs/>
        </w:rPr>
        <w:t xml:space="preserve"> </w:t>
      </w:r>
      <w:r w:rsidRPr="00DB2F47">
        <w:rPr>
          <w:bCs/>
        </w:rPr>
        <w:t>Как  по - другому  можно прочитать пример?</w:t>
      </w:r>
    </w:p>
    <w:p w:rsidR="00DB2F47" w:rsidRPr="00DB2F47" w:rsidRDefault="00DB2F47" w:rsidP="00012250">
      <w:pPr>
        <w:pStyle w:val="a7"/>
        <w:jc w:val="both"/>
        <w:rPr>
          <w:bCs/>
        </w:rPr>
      </w:pPr>
      <w:r>
        <w:rPr>
          <w:bCs/>
        </w:rPr>
        <w:t xml:space="preserve">      </w:t>
      </w:r>
      <w:r w:rsidRPr="00DB2F47">
        <w:rPr>
          <w:bCs/>
        </w:rPr>
        <w:t>1. Найти произведение чисел 2937 и 42.</w:t>
      </w:r>
    </w:p>
    <w:p w:rsidR="00DB2F47" w:rsidRPr="00DB2F47" w:rsidRDefault="00DB2F47" w:rsidP="00012250">
      <w:pPr>
        <w:pStyle w:val="a7"/>
        <w:jc w:val="both"/>
        <w:rPr>
          <w:bCs/>
        </w:rPr>
      </w:pPr>
      <w:r>
        <w:rPr>
          <w:bCs/>
        </w:rPr>
        <w:t xml:space="preserve">      </w:t>
      </w:r>
      <w:r w:rsidRPr="00DB2F47">
        <w:rPr>
          <w:bCs/>
        </w:rPr>
        <w:t>2. Число 2937 увеличить в 42 раза.</w:t>
      </w:r>
    </w:p>
    <w:p w:rsidR="00DB2F47" w:rsidRPr="00DB2F47" w:rsidRDefault="00DB2F47" w:rsidP="00012250">
      <w:pPr>
        <w:pStyle w:val="a7"/>
        <w:jc w:val="both"/>
        <w:rPr>
          <w:bCs/>
        </w:rPr>
      </w:pPr>
      <w:r>
        <w:rPr>
          <w:bCs/>
        </w:rPr>
        <w:t xml:space="preserve">      </w:t>
      </w:r>
      <w:r w:rsidRPr="00DB2F47">
        <w:rPr>
          <w:bCs/>
        </w:rPr>
        <w:t>3. Число 2937 и 42 .Найти произведение.</w:t>
      </w:r>
    </w:p>
    <w:p w:rsidR="00DB2F47" w:rsidRPr="00DB2F47" w:rsidRDefault="00DB2F47" w:rsidP="00012250">
      <w:pPr>
        <w:pStyle w:val="a7"/>
        <w:jc w:val="both"/>
        <w:rPr>
          <w:bCs/>
        </w:rPr>
      </w:pPr>
      <w:r w:rsidRPr="00DB2F47">
        <w:rPr>
          <w:bCs/>
        </w:rPr>
        <w:t>Также по - разному читаем примеры на сложение, вычитание, деление. Обязательно добиваюсь полных ответов и повторяем, заодно название компонентов всех четырех действий.</w:t>
      </w:r>
    </w:p>
    <w:p w:rsidR="00E75E4E" w:rsidRPr="00E75E4E" w:rsidRDefault="00E75E4E" w:rsidP="00012250">
      <w:pPr>
        <w:pStyle w:val="a7"/>
        <w:jc w:val="both"/>
      </w:pPr>
    </w:p>
    <w:p w:rsidR="000227DD" w:rsidRPr="000227DD" w:rsidRDefault="000227DD" w:rsidP="00012250">
      <w:pPr>
        <w:spacing w:after="0"/>
        <w:jc w:val="both"/>
        <w:rPr>
          <w:i/>
          <w:sz w:val="24"/>
          <w:szCs w:val="24"/>
          <w:u w:val="single"/>
        </w:rPr>
      </w:pPr>
      <w:r w:rsidRPr="000227DD">
        <w:rPr>
          <w:bCs/>
          <w:i/>
          <w:sz w:val="24"/>
          <w:szCs w:val="24"/>
          <w:u w:val="single"/>
        </w:rPr>
        <w:t>Развитие связной речи у учащихся, работа над фразовой речью, умение говорить фразовой речью.</w:t>
      </w:r>
    </w:p>
    <w:p w:rsidR="000227DD" w:rsidRPr="000227DD" w:rsidRDefault="000227DD" w:rsidP="00012250">
      <w:p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- Ответы на вопросы учителя.</w:t>
      </w:r>
    </w:p>
    <w:p w:rsidR="000227DD" w:rsidRPr="000227DD" w:rsidRDefault="000227DD" w:rsidP="00012250">
      <w:p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- Готовить краткие сообщения по дополнительной литературе, например, по истории математики и выступать с ними</w:t>
      </w:r>
    </w:p>
    <w:p w:rsidR="000227DD" w:rsidRPr="000227DD" w:rsidRDefault="000227DD" w:rsidP="00012250">
      <w:p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- Комментирование выполняемых действий</w:t>
      </w:r>
    </w:p>
    <w:p w:rsidR="000227DD" w:rsidRPr="000227DD" w:rsidRDefault="000227DD" w:rsidP="00012250">
      <w:p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- Объяснение, доказательство ответа, рассуждения при выполнении задания.</w:t>
      </w:r>
    </w:p>
    <w:p w:rsidR="000227DD" w:rsidRPr="000227DD" w:rsidRDefault="000227DD" w:rsidP="00012250">
      <w:p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- Речевая отработка алгоритмов действий по опорным схемам, речевым моделям, образцам высказываний, плану, инструкции.</w:t>
      </w:r>
    </w:p>
    <w:p w:rsidR="000227DD" w:rsidRPr="000227DD" w:rsidRDefault="000227DD" w:rsidP="00012250">
      <w:pPr>
        <w:spacing w:after="0"/>
        <w:jc w:val="both"/>
        <w:rPr>
          <w:i/>
          <w:sz w:val="24"/>
          <w:szCs w:val="24"/>
        </w:rPr>
      </w:pPr>
      <w:r w:rsidRPr="000227DD">
        <w:rPr>
          <w:bCs/>
          <w:i/>
          <w:sz w:val="24"/>
          <w:szCs w:val="24"/>
        </w:rPr>
        <w:t>План ответа: "Характеристика целого числа"</w:t>
      </w:r>
    </w:p>
    <w:p w:rsidR="000227DD" w:rsidRPr="000227DD" w:rsidRDefault="000227DD" w:rsidP="00012250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Прочитай число.</w:t>
      </w:r>
    </w:p>
    <w:p w:rsidR="000227DD" w:rsidRPr="000227DD" w:rsidRDefault="00ED487B" w:rsidP="00012250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Это число 1, 2, 3-х</w:t>
      </w:r>
      <w:r w:rsidR="000227DD" w:rsidRPr="000227DD">
        <w:rPr>
          <w:sz w:val="24"/>
          <w:szCs w:val="24"/>
        </w:rPr>
        <w:t xml:space="preserve"> значное</w:t>
      </w:r>
    </w:p>
    <w:p w:rsidR="000227DD" w:rsidRPr="000227DD" w:rsidRDefault="000227DD" w:rsidP="00012250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В этом числе:</w:t>
      </w:r>
      <w:r w:rsidR="00ED487B">
        <w:rPr>
          <w:sz w:val="24"/>
          <w:szCs w:val="24"/>
        </w:rPr>
        <w:t xml:space="preserve"> единиц </w:t>
      </w:r>
      <w:r w:rsidRPr="000227DD">
        <w:rPr>
          <w:sz w:val="24"/>
          <w:szCs w:val="24"/>
        </w:rPr>
        <w:t>:</w:t>
      </w:r>
      <w:r w:rsidR="00ED487B">
        <w:rPr>
          <w:sz w:val="24"/>
          <w:szCs w:val="24"/>
        </w:rPr>
        <w:t xml:space="preserve"> </w:t>
      </w:r>
      <w:r w:rsidRPr="000227DD">
        <w:rPr>
          <w:sz w:val="24"/>
          <w:szCs w:val="24"/>
        </w:rPr>
        <w:t>дес</w:t>
      </w:r>
      <w:r w:rsidR="00ED487B">
        <w:rPr>
          <w:sz w:val="24"/>
          <w:szCs w:val="24"/>
        </w:rPr>
        <w:t>ятков :..сотен :..</w:t>
      </w:r>
    </w:p>
    <w:p w:rsidR="000227DD" w:rsidRPr="000227DD" w:rsidRDefault="000227DD" w:rsidP="00012250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Это число (чётное, нечётное)</w:t>
      </w:r>
    </w:p>
    <w:p w:rsidR="000227DD" w:rsidRPr="000227DD" w:rsidRDefault="000227DD" w:rsidP="00012250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Это число (простое, составное).</w:t>
      </w:r>
    </w:p>
    <w:p w:rsidR="000227DD" w:rsidRPr="000227DD" w:rsidRDefault="000227DD" w:rsidP="00012250">
      <w:pPr>
        <w:spacing w:after="0"/>
        <w:jc w:val="both"/>
        <w:rPr>
          <w:i/>
          <w:sz w:val="24"/>
          <w:szCs w:val="24"/>
        </w:rPr>
      </w:pPr>
      <w:r w:rsidRPr="000227DD">
        <w:rPr>
          <w:bCs/>
          <w:i/>
          <w:sz w:val="24"/>
          <w:szCs w:val="24"/>
        </w:rPr>
        <w:t>Опорная схема "Сравнение десятичных дробей".</w:t>
      </w:r>
    </w:p>
    <w:tbl>
      <w:tblPr>
        <w:tblW w:w="6779" w:type="dxa"/>
        <w:tblInd w:w="77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79"/>
      </w:tblGrid>
      <w:tr w:rsidR="000227DD" w:rsidRPr="000227DD" w:rsidTr="00500A5B">
        <w:trPr>
          <w:trHeight w:val="2983"/>
        </w:trPr>
        <w:tc>
          <w:tcPr>
            <w:tcW w:w="0" w:type="auto"/>
            <w:shd w:val="clear" w:color="auto" w:fill="FFFFFF"/>
            <w:hideMark/>
          </w:tcPr>
          <w:p w:rsidR="000227DD" w:rsidRPr="000227DD" w:rsidRDefault="000227DD" w:rsidP="00012250">
            <w:pPr>
              <w:spacing w:after="0"/>
              <w:jc w:val="both"/>
              <w:rPr>
                <w:sz w:val="24"/>
                <w:szCs w:val="24"/>
              </w:rPr>
            </w:pPr>
            <w:r w:rsidRPr="000227DD">
              <w:rPr>
                <w:sz w:val="24"/>
                <w:szCs w:val="24"/>
                <w:u w:val="single"/>
              </w:rPr>
              <w:t>1 шаг:</w:t>
            </w:r>
            <w:r w:rsidRPr="000227DD">
              <w:rPr>
                <w:sz w:val="24"/>
                <w:szCs w:val="24"/>
              </w:rPr>
              <w:t> Сравни целые части.</w:t>
            </w:r>
          </w:p>
          <w:p w:rsidR="000227DD" w:rsidRPr="000227DD" w:rsidRDefault="000227DD" w:rsidP="00012250">
            <w:pPr>
              <w:spacing w:after="0"/>
              <w:jc w:val="both"/>
              <w:rPr>
                <w:sz w:val="24"/>
                <w:szCs w:val="24"/>
              </w:rPr>
            </w:pPr>
            <w:r w:rsidRPr="000227DD">
              <w:rPr>
                <w:b/>
                <w:sz w:val="24"/>
                <w:szCs w:val="24"/>
                <w:u w:val="single"/>
              </w:rPr>
              <w:t>7</w:t>
            </w:r>
            <w:r w:rsidRPr="000227DD">
              <w:rPr>
                <w:sz w:val="24"/>
                <w:szCs w:val="24"/>
              </w:rPr>
              <w:t>,5 &lt; </w:t>
            </w:r>
            <w:r w:rsidRPr="000227DD">
              <w:rPr>
                <w:b/>
                <w:sz w:val="24"/>
                <w:szCs w:val="24"/>
                <w:u w:val="single"/>
              </w:rPr>
              <w:t>8</w:t>
            </w:r>
            <w:r w:rsidRPr="000227DD">
              <w:rPr>
                <w:sz w:val="24"/>
                <w:szCs w:val="24"/>
              </w:rPr>
              <w:t>,03</w:t>
            </w:r>
            <w:r>
              <w:rPr>
                <w:sz w:val="24"/>
                <w:szCs w:val="24"/>
              </w:rPr>
              <w:t xml:space="preserve">  ,  Если они равны:     </w:t>
            </w:r>
            <w:r w:rsidRPr="000227DD">
              <w:rPr>
                <w:sz w:val="24"/>
                <w:szCs w:val="24"/>
              </w:rPr>
              <w:t>2,</w:t>
            </w:r>
            <w:r w:rsidRPr="000227DD">
              <w:rPr>
                <w:sz w:val="24"/>
                <w:szCs w:val="24"/>
                <w:u w:val="single"/>
              </w:rPr>
              <w:t>1</w:t>
            </w:r>
            <w:r w:rsidRPr="000227D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0227DD">
              <w:rPr>
                <w:sz w:val="24"/>
                <w:szCs w:val="24"/>
              </w:rPr>
              <w:t>..2,</w:t>
            </w:r>
            <w:r w:rsidRPr="000227DD">
              <w:rPr>
                <w:sz w:val="24"/>
                <w:szCs w:val="24"/>
                <w:u w:val="single"/>
              </w:rPr>
              <w:t>4</w:t>
            </w:r>
            <w:r w:rsidRPr="000227DD">
              <w:rPr>
                <w:sz w:val="24"/>
                <w:szCs w:val="24"/>
              </w:rPr>
              <w:t>2 ?</w:t>
            </w:r>
          </w:p>
          <w:p w:rsidR="000227DD" w:rsidRPr="000227DD" w:rsidRDefault="000227DD" w:rsidP="00012250">
            <w:pPr>
              <w:spacing w:after="0"/>
              <w:jc w:val="both"/>
              <w:rPr>
                <w:sz w:val="24"/>
                <w:szCs w:val="24"/>
              </w:rPr>
            </w:pPr>
            <w:r w:rsidRPr="000227DD">
              <w:rPr>
                <w:sz w:val="24"/>
                <w:szCs w:val="24"/>
                <w:u w:val="single"/>
              </w:rPr>
              <w:t>2 шаг:</w:t>
            </w:r>
            <w:r w:rsidRPr="000227DD">
              <w:rPr>
                <w:sz w:val="24"/>
                <w:szCs w:val="24"/>
              </w:rPr>
              <w:t> Сравни десятые доли.</w:t>
            </w:r>
          </w:p>
          <w:p w:rsidR="000227DD" w:rsidRPr="000227DD" w:rsidRDefault="000227DD" w:rsidP="00012250">
            <w:pPr>
              <w:spacing w:after="0"/>
              <w:jc w:val="both"/>
              <w:rPr>
                <w:sz w:val="24"/>
                <w:szCs w:val="24"/>
              </w:rPr>
            </w:pPr>
            <w:r w:rsidRPr="000227DD">
              <w:rPr>
                <w:b/>
                <w:sz w:val="24"/>
                <w:szCs w:val="24"/>
              </w:rPr>
              <w:t>5, </w:t>
            </w:r>
            <w:r w:rsidRPr="000227DD">
              <w:rPr>
                <w:b/>
                <w:sz w:val="24"/>
                <w:szCs w:val="24"/>
                <w:u w:val="single"/>
              </w:rPr>
              <w:t>3</w:t>
            </w:r>
            <w:r w:rsidRPr="000227DD">
              <w:rPr>
                <w:sz w:val="24"/>
                <w:szCs w:val="24"/>
              </w:rPr>
              <w:t xml:space="preserve">62 &gt; </w:t>
            </w:r>
            <w:r w:rsidRPr="000227DD">
              <w:rPr>
                <w:b/>
                <w:sz w:val="24"/>
                <w:szCs w:val="24"/>
              </w:rPr>
              <w:t>5, </w:t>
            </w:r>
            <w:r w:rsidRPr="000227DD">
              <w:rPr>
                <w:b/>
                <w:sz w:val="24"/>
                <w:szCs w:val="24"/>
                <w:u w:val="single"/>
              </w:rPr>
              <w:t>1</w:t>
            </w:r>
            <w:r w:rsidRPr="000227DD">
              <w:rPr>
                <w:sz w:val="24"/>
                <w:szCs w:val="24"/>
              </w:rPr>
              <w:t>98</w:t>
            </w:r>
            <w:r>
              <w:rPr>
                <w:sz w:val="24"/>
                <w:szCs w:val="24"/>
              </w:rPr>
              <w:t xml:space="preserve">,  </w:t>
            </w:r>
            <w:r w:rsidRPr="000227DD">
              <w:rPr>
                <w:sz w:val="24"/>
                <w:szCs w:val="24"/>
              </w:rPr>
              <w:t xml:space="preserve">Если они равны:  </w:t>
            </w:r>
            <w:r>
              <w:rPr>
                <w:sz w:val="24"/>
                <w:szCs w:val="24"/>
              </w:rPr>
              <w:t xml:space="preserve"> 0, 46.</w:t>
            </w:r>
            <w:r w:rsidRPr="000227DD">
              <w:rPr>
                <w:sz w:val="24"/>
                <w:szCs w:val="24"/>
              </w:rPr>
              <w:t>..0, 415 ?</w:t>
            </w:r>
          </w:p>
          <w:p w:rsidR="000227DD" w:rsidRPr="000227DD" w:rsidRDefault="000227DD" w:rsidP="00012250">
            <w:pPr>
              <w:spacing w:after="0"/>
              <w:jc w:val="both"/>
              <w:rPr>
                <w:sz w:val="24"/>
                <w:szCs w:val="24"/>
              </w:rPr>
            </w:pPr>
            <w:r w:rsidRPr="000227DD">
              <w:rPr>
                <w:sz w:val="24"/>
                <w:szCs w:val="24"/>
                <w:u w:val="single"/>
              </w:rPr>
              <w:t>3 шаг:</w:t>
            </w:r>
            <w:r w:rsidRPr="000227DD">
              <w:rPr>
                <w:sz w:val="24"/>
                <w:szCs w:val="24"/>
              </w:rPr>
              <w:t> Сравни сотые доли.</w:t>
            </w:r>
          </w:p>
          <w:p w:rsidR="000227DD" w:rsidRPr="000227DD" w:rsidRDefault="000227DD" w:rsidP="00012250">
            <w:pPr>
              <w:spacing w:after="0"/>
              <w:jc w:val="both"/>
              <w:rPr>
                <w:sz w:val="24"/>
                <w:szCs w:val="24"/>
              </w:rPr>
            </w:pPr>
            <w:r w:rsidRPr="000227DD">
              <w:rPr>
                <w:sz w:val="24"/>
                <w:szCs w:val="24"/>
              </w:rPr>
              <w:t>17, 3</w:t>
            </w:r>
            <w:r w:rsidRPr="000227DD">
              <w:rPr>
                <w:sz w:val="24"/>
                <w:szCs w:val="24"/>
                <w:u w:val="single"/>
              </w:rPr>
              <w:t>4</w:t>
            </w:r>
            <w:r w:rsidRPr="000227DD">
              <w:rPr>
                <w:sz w:val="24"/>
                <w:szCs w:val="24"/>
              </w:rPr>
              <w:t>9 &lt; 17, 3</w:t>
            </w:r>
            <w:r w:rsidRPr="000227DD">
              <w:rPr>
                <w:sz w:val="24"/>
                <w:szCs w:val="24"/>
                <w:u w:val="single"/>
              </w:rPr>
              <w:t>5</w:t>
            </w:r>
            <w:r w:rsidRPr="000227D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, </w:t>
            </w:r>
            <w:r w:rsidRPr="000227DD">
              <w:rPr>
                <w:sz w:val="24"/>
                <w:szCs w:val="24"/>
              </w:rPr>
              <w:t xml:space="preserve">Если они равны:  </w:t>
            </w:r>
            <w:r>
              <w:rPr>
                <w:sz w:val="24"/>
                <w:szCs w:val="24"/>
              </w:rPr>
              <w:t xml:space="preserve"> </w:t>
            </w:r>
            <w:r w:rsidRPr="000227DD">
              <w:rPr>
                <w:sz w:val="24"/>
                <w:szCs w:val="24"/>
              </w:rPr>
              <w:t>0, 148</w:t>
            </w:r>
            <w:r>
              <w:rPr>
                <w:sz w:val="24"/>
                <w:szCs w:val="24"/>
              </w:rPr>
              <w:t>…</w:t>
            </w:r>
            <w:r w:rsidRPr="000227DD">
              <w:rPr>
                <w:sz w:val="24"/>
                <w:szCs w:val="24"/>
              </w:rPr>
              <w:t>0,146 ?</w:t>
            </w:r>
          </w:p>
          <w:p w:rsidR="000227DD" w:rsidRPr="000227DD" w:rsidRDefault="000227DD" w:rsidP="00012250">
            <w:pPr>
              <w:spacing w:after="0"/>
              <w:jc w:val="both"/>
              <w:rPr>
                <w:sz w:val="24"/>
                <w:szCs w:val="24"/>
              </w:rPr>
            </w:pPr>
            <w:r w:rsidRPr="000227DD">
              <w:rPr>
                <w:sz w:val="24"/>
                <w:szCs w:val="24"/>
                <w:u w:val="single"/>
              </w:rPr>
              <w:t>4 шаг:</w:t>
            </w:r>
            <w:r w:rsidRPr="000227DD">
              <w:rPr>
                <w:sz w:val="24"/>
                <w:szCs w:val="24"/>
              </w:rPr>
              <w:t> Сравни тысячные доли.</w:t>
            </w:r>
          </w:p>
          <w:p w:rsidR="000227DD" w:rsidRPr="000227DD" w:rsidRDefault="000227DD" w:rsidP="00012250">
            <w:pPr>
              <w:spacing w:after="0"/>
              <w:jc w:val="both"/>
              <w:rPr>
                <w:sz w:val="24"/>
                <w:szCs w:val="24"/>
              </w:rPr>
            </w:pPr>
            <w:r w:rsidRPr="000227DD">
              <w:rPr>
                <w:sz w:val="24"/>
                <w:szCs w:val="24"/>
              </w:rPr>
              <w:t>57,03</w:t>
            </w:r>
            <w:r w:rsidRPr="000227DD">
              <w:rPr>
                <w:sz w:val="24"/>
                <w:szCs w:val="24"/>
                <w:u w:val="single"/>
              </w:rPr>
              <w:t>6</w:t>
            </w:r>
            <w:r w:rsidRPr="000227DD">
              <w:rPr>
                <w:sz w:val="24"/>
                <w:szCs w:val="24"/>
              </w:rPr>
              <w:t>&gt; 57, 03</w:t>
            </w:r>
            <w:r w:rsidRPr="000227DD">
              <w:rPr>
                <w:sz w:val="24"/>
                <w:szCs w:val="24"/>
                <w:u w:val="single"/>
              </w:rPr>
              <w:t>5</w:t>
            </w:r>
          </w:p>
        </w:tc>
      </w:tr>
    </w:tbl>
    <w:p w:rsidR="000227DD" w:rsidRPr="00272CF7" w:rsidRDefault="000227DD" w:rsidP="00012250">
      <w:pPr>
        <w:spacing w:after="0"/>
        <w:jc w:val="both"/>
        <w:rPr>
          <w:i/>
          <w:sz w:val="24"/>
          <w:szCs w:val="24"/>
        </w:rPr>
      </w:pPr>
      <w:r w:rsidRPr="00272CF7">
        <w:rPr>
          <w:bCs/>
          <w:i/>
          <w:sz w:val="24"/>
          <w:szCs w:val="24"/>
        </w:rPr>
        <w:t>Речевая модель ответа:</w:t>
      </w:r>
    </w:p>
    <w:p w:rsidR="000227DD" w:rsidRPr="000227DD" w:rsidRDefault="000227DD" w:rsidP="00012250">
      <w:p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По опорной таблице даётся речевая модель ответа. Отвечая на поставленный вопрос, ученик самостоятельно формулирует ответ, сверяясь с опорной схемой.</w:t>
      </w:r>
    </w:p>
    <w:p w:rsidR="000227DD" w:rsidRPr="000227DD" w:rsidRDefault="000227DD" w:rsidP="00012250">
      <w:p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Как найти неизвестное слагаемое?</w:t>
      </w:r>
    </w:p>
    <w:p w:rsidR="000227DD" w:rsidRPr="000227DD" w:rsidRDefault="000227DD" w:rsidP="00012250">
      <w:p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Х +27= 51. Чтобы найти неизвестное слагаемое нужно от :</w:t>
      </w:r>
    </w:p>
    <w:p w:rsidR="000227DD" w:rsidRPr="000227DD" w:rsidRDefault="000227DD" w:rsidP="00012250">
      <w:p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Х= 51 - 27 </w:t>
      </w:r>
    </w:p>
    <w:p w:rsidR="000227DD" w:rsidRPr="000227DD" w:rsidRDefault="000227DD" w:rsidP="00012250">
      <w:pPr>
        <w:spacing w:after="0"/>
        <w:jc w:val="both"/>
        <w:rPr>
          <w:sz w:val="24"/>
          <w:szCs w:val="24"/>
          <w:u w:val="single"/>
        </w:rPr>
      </w:pPr>
      <w:r w:rsidRPr="000227DD">
        <w:rPr>
          <w:sz w:val="24"/>
          <w:szCs w:val="24"/>
          <w:u w:val="single"/>
        </w:rPr>
        <w:t>Х= 2</w:t>
      </w:r>
    </w:p>
    <w:p w:rsidR="000227DD" w:rsidRPr="000227DD" w:rsidRDefault="000227DD" w:rsidP="00012250">
      <w:p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24 + 27 = 51</w:t>
      </w:r>
    </w:p>
    <w:p w:rsidR="000227DD" w:rsidRDefault="000227DD" w:rsidP="00012250">
      <w:p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51=51</w:t>
      </w:r>
    </w:p>
    <w:p w:rsidR="00033EAC" w:rsidRDefault="00033EAC" w:rsidP="0001225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Работая в 5-6 классах по учебнику Н.Я.Виленкин, В.И.Жохов идр. Постоянно обращаем на раздел параграфа «Говори правильно».</w:t>
      </w:r>
    </w:p>
    <w:p w:rsidR="00864E97" w:rsidRPr="000227DD" w:rsidRDefault="00864E97" w:rsidP="00EF151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64E97">
        <w:rPr>
          <w:sz w:val="24"/>
          <w:szCs w:val="24"/>
        </w:rPr>
        <w:t xml:space="preserve">Ученикам приходится заучивать довольно большое количество правил, определений. Даётся это с большим трудом. Многие ученики делают это чисто механически, а потому забыв одно слово, они не могут досказать правила. </w:t>
      </w:r>
      <w:r>
        <w:rPr>
          <w:sz w:val="24"/>
          <w:szCs w:val="24"/>
        </w:rPr>
        <w:t>Я стараюсь так</w:t>
      </w:r>
      <w:r w:rsidRPr="00864E97">
        <w:rPr>
          <w:sz w:val="24"/>
          <w:szCs w:val="24"/>
        </w:rPr>
        <w:t>  подать материал, чтобы ученики сами или с</w:t>
      </w:r>
      <w:r>
        <w:rPr>
          <w:sz w:val="24"/>
          <w:szCs w:val="24"/>
        </w:rPr>
        <w:t xml:space="preserve"> моей</w:t>
      </w:r>
      <w:r w:rsidRPr="00864E97">
        <w:rPr>
          <w:sz w:val="24"/>
          <w:szCs w:val="24"/>
        </w:rPr>
        <w:t xml:space="preserve"> помощью могли сделать вывод и выразить его своими словами, а затем прочитать это правило или вывод по учебнику и </w:t>
      </w:r>
      <w:r>
        <w:rPr>
          <w:sz w:val="24"/>
          <w:szCs w:val="24"/>
        </w:rPr>
        <w:t>потом</w:t>
      </w:r>
      <w:r w:rsidRPr="00864E97">
        <w:rPr>
          <w:sz w:val="24"/>
          <w:szCs w:val="24"/>
        </w:rPr>
        <w:t xml:space="preserve"> его заучить. При изучении геометрического материала, надо работать над терминологией и символикой. В </w:t>
      </w:r>
      <w:r w:rsidRPr="00864E97">
        <w:rPr>
          <w:sz w:val="24"/>
          <w:szCs w:val="24"/>
        </w:rPr>
        <w:lastRenderedPageBreak/>
        <w:t>старших классах словарь терминов пополняется, понятия углубляются. Учитель должен чаще употр</w:t>
      </w:r>
      <w:r w:rsidR="00A22EFC">
        <w:rPr>
          <w:sz w:val="24"/>
          <w:szCs w:val="24"/>
        </w:rPr>
        <w:t>еблять новые термины. Заставляю</w:t>
      </w:r>
      <w:r w:rsidRPr="00864E97">
        <w:rPr>
          <w:sz w:val="24"/>
          <w:szCs w:val="24"/>
        </w:rPr>
        <w:t xml:space="preserve"> учеников проговаривать эти слова. </w:t>
      </w:r>
      <w:r w:rsidR="00A22EFC">
        <w:rPr>
          <w:sz w:val="24"/>
          <w:szCs w:val="24"/>
        </w:rPr>
        <w:t>Проводим</w:t>
      </w:r>
      <w:r w:rsidRPr="00864E97">
        <w:rPr>
          <w:sz w:val="24"/>
          <w:szCs w:val="24"/>
        </w:rPr>
        <w:t xml:space="preserve"> геометрические диктанты, которые проверяют и закрепляют знания учащихся. </w:t>
      </w:r>
    </w:p>
    <w:p w:rsidR="000227DD" w:rsidRPr="00272CF7" w:rsidRDefault="00272CF7" w:rsidP="0001225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2.</w:t>
      </w:r>
      <w:r w:rsidR="000227DD" w:rsidRPr="00272CF7">
        <w:rPr>
          <w:b/>
          <w:sz w:val="24"/>
          <w:szCs w:val="24"/>
          <w:u w:val="single"/>
        </w:rPr>
        <w:t>Развитие словесно-логического мышления.</w:t>
      </w:r>
    </w:p>
    <w:p w:rsidR="000227DD" w:rsidRPr="000227DD" w:rsidRDefault="000227DD" w:rsidP="00012250">
      <w:p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-Установление логических связей и их объяснение.</w:t>
      </w:r>
    </w:p>
    <w:p w:rsidR="000227DD" w:rsidRPr="000227DD" w:rsidRDefault="000227DD" w:rsidP="00012250">
      <w:p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Например, соотношения в задачах: "увеличить на:",</w:t>
      </w:r>
      <w:r w:rsidR="00EF1513">
        <w:rPr>
          <w:sz w:val="24"/>
          <w:szCs w:val="24"/>
        </w:rPr>
        <w:t xml:space="preserve"> "уменьшить на..", "увеличить в… раз", "уменьшить в ..</w:t>
      </w:r>
      <w:r w:rsidRPr="000227DD">
        <w:rPr>
          <w:sz w:val="24"/>
          <w:szCs w:val="24"/>
        </w:rPr>
        <w:t>.раз", процентные соотношения.</w:t>
      </w:r>
    </w:p>
    <w:p w:rsidR="000227DD" w:rsidRPr="000227DD" w:rsidRDefault="000227DD" w:rsidP="00012250">
      <w:p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- Обоснование выбора, признака, классификации, способа действия.</w:t>
      </w:r>
    </w:p>
    <w:p w:rsidR="000227DD" w:rsidRPr="000227DD" w:rsidRDefault="000227DD" w:rsidP="00012250">
      <w:p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- Работа с чертежами на уроках геометрии.</w:t>
      </w:r>
    </w:p>
    <w:p w:rsidR="000227DD" w:rsidRPr="000227DD" w:rsidRDefault="000227DD" w:rsidP="00012250">
      <w:p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- Решение задач на движение, вычисление цены, количества, стоимости.</w:t>
      </w:r>
    </w:p>
    <w:p w:rsidR="000227DD" w:rsidRPr="000227DD" w:rsidRDefault="000227DD" w:rsidP="00012250">
      <w:p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- Использование межпредметных связей.</w:t>
      </w:r>
    </w:p>
    <w:p w:rsidR="000227DD" w:rsidRPr="000227DD" w:rsidRDefault="000227DD" w:rsidP="00012250">
      <w:p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- Умение работать с тестами.</w:t>
      </w:r>
    </w:p>
    <w:p w:rsidR="000227DD" w:rsidRPr="00272CF7" w:rsidRDefault="000227DD" w:rsidP="00012250">
      <w:pPr>
        <w:spacing w:after="0"/>
        <w:jc w:val="both"/>
        <w:rPr>
          <w:i/>
          <w:sz w:val="24"/>
          <w:szCs w:val="24"/>
          <w:u w:val="single"/>
        </w:rPr>
      </w:pPr>
      <w:r w:rsidRPr="00272CF7">
        <w:rPr>
          <w:bCs/>
          <w:i/>
          <w:sz w:val="24"/>
          <w:szCs w:val="24"/>
          <w:u w:val="single"/>
        </w:rPr>
        <w:t>Тест "Меры времени (запись в крупных мерах)".</w:t>
      </w:r>
    </w:p>
    <w:tbl>
      <w:tblPr>
        <w:tblW w:w="3479" w:type="dxa"/>
        <w:tblInd w:w="26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9"/>
        <w:gridCol w:w="1067"/>
        <w:gridCol w:w="1923"/>
      </w:tblGrid>
      <w:tr w:rsidR="000227DD" w:rsidRPr="000227DD" w:rsidTr="00EF1513">
        <w:trPr>
          <w:trHeight w:val="16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7DD" w:rsidRPr="00272CF7" w:rsidRDefault="000227DD" w:rsidP="00012250">
            <w:pPr>
              <w:spacing w:after="0"/>
              <w:jc w:val="both"/>
              <w:rPr>
                <w:sz w:val="18"/>
                <w:szCs w:val="18"/>
              </w:rPr>
            </w:pPr>
            <w:r w:rsidRPr="00272CF7">
              <w:rPr>
                <w:sz w:val="18"/>
                <w:szCs w:val="18"/>
              </w:rPr>
              <w:t>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7DD" w:rsidRPr="00272CF7" w:rsidRDefault="000227DD" w:rsidP="00012250">
            <w:pPr>
              <w:spacing w:after="0"/>
              <w:jc w:val="both"/>
              <w:rPr>
                <w:sz w:val="18"/>
                <w:szCs w:val="18"/>
              </w:rPr>
            </w:pPr>
            <w:r w:rsidRPr="00272CF7">
              <w:rPr>
                <w:sz w:val="18"/>
                <w:szCs w:val="18"/>
              </w:rPr>
              <w:t>Задание.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7DD" w:rsidRPr="00272CF7" w:rsidRDefault="000227DD" w:rsidP="00012250">
            <w:pPr>
              <w:spacing w:after="0"/>
              <w:jc w:val="both"/>
              <w:rPr>
                <w:sz w:val="18"/>
                <w:szCs w:val="18"/>
              </w:rPr>
            </w:pPr>
            <w:r w:rsidRPr="00272CF7">
              <w:rPr>
                <w:sz w:val="18"/>
                <w:szCs w:val="18"/>
              </w:rPr>
              <w:t>Ответ.</w:t>
            </w:r>
          </w:p>
        </w:tc>
      </w:tr>
      <w:tr w:rsidR="000227DD" w:rsidRPr="000227DD" w:rsidTr="00EF1513">
        <w:trPr>
          <w:trHeight w:val="3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7DD" w:rsidRPr="00272CF7" w:rsidRDefault="000227DD" w:rsidP="00012250">
            <w:pPr>
              <w:spacing w:after="0"/>
              <w:jc w:val="both"/>
              <w:rPr>
                <w:sz w:val="18"/>
                <w:szCs w:val="18"/>
              </w:rPr>
            </w:pPr>
            <w:r w:rsidRPr="00272CF7"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7DD" w:rsidRPr="00272CF7" w:rsidRDefault="000227DD" w:rsidP="00012250">
            <w:pPr>
              <w:spacing w:after="0"/>
              <w:jc w:val="both"/>
              <w:rPr>
                <w:sz w:val="18"/>
                <w:szCs w:val="18"/>
              </w:rPr>
            </w:pPr>
            <w:r w:rsidRPr="00272CF7">
              <w:rPr>
                <w:sz w:val="18"/>
                <w:szCs w:val="18"/>
              </w:rPr>
              <w:t>78 секунд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7DD" w:rsidRPr="00272CF7" w:rsidRDefault="000227DD" w:rsidP="00012250">
            <w:pPr>
              <w:spacing w:after="0"/>
              <w:jc w:val="both"/>
              <w:rPr>
                <w:sz w:val="18"/>
                <w:szCs w:val="18"/>
              </w:rPr>
            </w:pPr>
            <w:r w:rsidRPr="00272CF7">
              <w:rPr>
                <w:sz w:val="18"/>
                <w:szCs w:val="18"/>
              </w:rPr>
              <w:t>1 минута 8секунд.</w:t>
            </w:r>
          </w:p>
          <w:p w:rsidR="000227DD" w:rsidRPr="00272CF7" w:rsidRDefault="000227DD" w:rsidP="00012250">
            <w:pPr>
              <w:spacing w:after="0"/>
              <w:jc w:val="both"/>
              <w:rPr>
                <w:sz w:val="18"/>
                <w:szCs w:val="18"/>
              </w:rPr>
            </w:pPr>
            <w:r w:rsidRPr="00272CF7">
              <w:rPr>
                <w:sz w:val="18"/>
                <w:szCs w:val="18"/>
              </w:rPr>
              <w:t>1 минута 18 секунд.</w:t>
            </w:r>
          </w:p>
        </w:tc>
      </w:tr>
      <w:tr w:rsidR="000227DD" w:rsidRPr="000227DD" w:rsidTr="00EF1513">
        <w:trPr>
          <w:trHeight w:val="4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7DD" w:rsidRPr="00272CF7" w:rsidRDefault="000227DD" w:rsidP="00012250">
            <w:pPr>
              <w:spacing w:after="0"/>
              <w:jc w:val="both"/>
              <w:rPr>
                <w:sz w:val="18"/>
                <w:szCs w:val="18"/>
              </w:rPr>
            </w:pPr>
            <w:r w:rsidRPr="00272CF7"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7DD" w:rsidRPr="00272CF7" w:rsidRDefault="000227DD" w:rsidP="00012250">
            <w:pPr>
              <w:spacing w:after="0"/>
              <w:jc w:val="both"/>
              <w:rPr>
                <w:sz w:val="18"/>
                <w:szCs w:val="18"/>
              </w:rPr>
            </w:pPr>
            <w:r w:rsidRPr="00272CF7">
              <w:rPr>
                <w:sz w:val="18"/>
                <w:szCs w:val="18"/>
              </w:rPr>
              <w:t>26 часов.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7DD" w:rsidRPr="00272CF7" w:rsidRDefault="000227DD" w:rsidP="00012250">
            <w:pPr>
              <w:spacing w:after="0"/>
              <w:jc w:val="both"/>
              <w:rPr>
                <w:sz w:val="18"/>
                <w:szCs w:val="18"/>
              </w:rPr>
            </w:pPr>
            <w:r w:rsidRPr="00272CF7">
              <w:rPr>
                <w:sz w:val="18"/>
                <w:szCs w:val="18"/>
              </w:rPr>
              <w:t>1 сутки.</w:t>
            </w:r>
          </w:p>
          <w:p w:rsidR="000227DD" w:rsidRPr="00272CF7" w:rsidRDefault="000227DD" w:rsidP="00012250">
            <w:pPr>
              <w:spacing w:after="0"/>
              <w:jc w:val="both"/>
              <w:rPr>
                <w:sz w:val="18"/>
                <w:szCs w:val="18"/>
              </w:rPr>
            </w:pPr>
            <w:r w:rsidRPr="00272CF7">
              <w:rPr>
                <w:sz w:val="18"/>
                <w:szCs w:val="18"/>
              </w:rPr>
              <w:t>1 сутки 2 часа.</w:t>
            </w:r>
          </w:p>
          <w:p w:rsidR="000227DD" w:rsidRPr="00272CF7" w:rsidRDefault="000227DD" w:rsidP="00012250">
            <w:pPr>
              <w:spacing w:after="0"/>
              <w:jc w:val="both"/>
              <w:rPr>
                <w:sz w:val="18"/>
                <w:szCs w:val="18"/>
              </w:rPr>
            </w:pPr>
            <w:r w:rsidRPr="00272CF7">
              <w:rPr>
                <w:sz w:val="18"/>
                <w:szCs w:val="18"/>
              </w:rPr>
              <w:t>1 сутки 20минут.</w:t>
            </w:r>
          </w:p>
        </w:tc>
      </w:tr>
      <w:tr w:rsidR="000227DD" w:rsidRPr="000227DD" w:rsidTr="00EF1513">
        <w:trPr>
          <w:trHeight w:val="4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7DD" w:rsidRPr="00272CF7" w:rsidRDefault="000227DD" w:rsidP="00012250">
            <w:pPr>
              <w:spacing w:after="0"/>
              <w:jc w:val="both"/>
              <w:rPr>
                <w:sz w:val="18"/>
                <w:szCs w:val="18"/>
              </w:rPr>
            </w:pPr>
            <w:r w:rsidRPr="00272CF7"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7DD" w:rsidRPr="00272CF7" w:rsidRDefault="000227DD" w:rsidP="00012250">
            <w:pPr>
              <w:spacing w:after="0"/>
              <w:jc w:val="both"/>
              <w:rPr>
                <w:sz w:val="18"/>
                <w:szCs w:val="18"/>
              </w:rPr>
            </w:pPr>
            <w:r w:rsidRPr="00272CF7">
              <w:rPr>
                <w:sz w:val="18"/>
                <w:szCs w:val="18"/>
              </w:rPr>
              <w:t>310 лет.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7DD" w:rsidRPr="00272CF7" w:rsidRDefault="000227DD" w:rsidP="00012250">
            <w:pPr>
              <w:spacing w:after="0"/>
              <w:jc w:val="both"/>
              <w:rPr>
                <w:sz w:val="18"/>
                <w:szCs w:val="18"/>
              </w:rPr>
            </w:pPr>
            <w:r w:rsidRPr="00272CF7">
              <w:rPr>
                <w:sz w:val="18"/>
                <w:szCs w:val="18"/>
              </w:rPr>
              <w:t>3 века.</w:t>
            </w:r>
          </w:p>
          <w:p w:rsidR="000227DD" w:rsidRPr="00272CF7" w:rsidRDefault="000227DD" w:rsidP="00012250">
            <w:pPr>
              <w:spacing w:after="0"/>
              <w:jc w:val="both"/>
              <w:rPr>
                <w:sz w:val="18"/>
                <w:szCs w:val="18"/>
              </w:rPr>
            </w:pPr>
            <w:r w:rsidRPr="00272CF7">
              <w:rPr>
                <w:sz w:val="18"/>
                <w:szCs w:val="18"/>
              </w:rPr>
              <w:t>3 века 10 лет.</w:t>
            </w:r>
          </w:p>
        </w:tc>
      </w:tr>
    </w:tbl>
    <w:p w:rsidR="00EF1513" w:rsidRPr="00EF1513" w:rsidRDefault="00272CF7" w:rsidP="00012250">
      <w:pPr>
        <w:spacing w:after="0"/>
        <w:jc w:val="both"/>
        <w:rPr>
          <w:b/>
          <w:bCs/>
          <w:sz w:val="24"/>
          <w:szCs w:val="24"/>
          <w:u w:val="single"/>
        </w:rPr>
      </w:pPr>
      <w:r w:rsidRPr="00272CF7">
        <w:rPr>
          <w:b/>
          <w:bCs/>
          <w:sz w:val="24"/>
          <w:szCs w:val="24"/>
          <w:u w:val="single"/>
        </w:rPr>
        <w:t>3.</w:t>
      </w:r>
      <w:r w:rsidR="000227DD" w:rsidRPr="00272CF7">
        <w:rPr>
          <w:b/>
          <w:bCs/>
          <w:sz w:val="24"/>
          <w:szCs w:val="24"/>
          <w:u w:val="single"/>
        </w:rPr>
        <w:t>Письменная речь.</w:t>
      </w:r>
    </w:p>
    <w:p w:rsidR="00EF1513" w:rsidRPr="00EF1513" w:rsidRDefault="00EF1513" w:rsidP="00EF1513">
      <w:pPr>
        <w:spacing w:after="0"/>
        <w:jc w:val="both"/>
        <w:rPr>
          <w:sz w:val="24"/>
          <w:szCs w:val="24"/>
        </w:rPr>
      </w:pPr>
      <w:r w:rsidRPr="00EF1513">
        <w:rPr>
          <w:sz w:val="24"/>
          <w:szCs w:val="24"/>
        </w:rPr>
        <w:t xml:space="preserve">На уроке необходимо вырабатывать правильную письменную речь. Сама показываю на доске запись новых задач в их логической последовательности. Консультирую как правильно располагать материал в тетради, соблюдать интервалы между примерами.  Вырабатываем умение делать краткую запись задачи, чётко выполнять чертежи. </w:t>
      </w:r>
    </w:p>
    <w:p w:rsidR="00EF1513" w:rsidRPr="00EF1513" w:rsidRDefault="00EF1513" w:rsidP="00EF1513">
      <w:pPr>
        <w:spacing w:after="0"/>
        <w:jc w:val="both"/>
        <w:rPr>
          <w:sz w:val="24"/>
          <w:szCs w:val="24"/>
        </w:rPr>
      </w:pPr>
      <w:r w:rsidRPr="00EF1513">
        <w:rPr>
          <w:sz w:val="24"/>
          <w:szCs w:val="24"/>
        </w:rPr>
        <w:t xml:space="preserve">    Речь учащихся на уроке математики должна быть подчинена тем же правилам, которые изучаются на уроках русского языка, чтобы учащиеся правильно употребляли падежи, не пропускали союзов, правильно расставляли слова в предложениях, ударения в словах.</w:t>
      </w:r>
    </w:p>
    <w:p w:rsidR="00EF1513" w:rsidRDefault="00EF1513" w:rsidP="0001225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 каждом уроке вырабатываем:</w:t>
      </w:r>
    </w:p>
    <w:p w:rsidR="000227DD" w:rsidRPr="000227DD" w:rsidRDefault="000227DD" w:rsidP="00012250">
      <w:p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- Умение списывать с доски.</w:t>
      </w:r>
    </w:p>
    <w:p w:rsidR="000227DD" w:rsidRPr="000227DD" w:rsidRDefault="000227DD" w:rsidP="00012250">
      <w:p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- Умение записывать вопросы, пояснения, ответ к решению задачи.</w:t>
      </w:r>
    </w:p>
    <w:p w:rsidR="000227DD" w:rsidRPr="000227DD" w:rsidRDefault="000227DD" w:rsidP="00012250">
      <w:p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- Умение писать математические термины.</w:t>
      </w:r>
    </w:p>
    <w:p w:rsidR="000227DD" w:rsidRPr="000227DD" w:rsidRDefault="000227DD" w:rsidP="00012250">
      <w:pPr>
        <w:spacing w:after="0"/>
        <w:jc w:val="both"/>
        <w:rPr>
          <w:sz w:val="24"/>
          <w:szCs w:val="24"/>
        </w:rPr>
      </w:pPr>
      <w:r w:rsidRPr="000227DD">
        <w:rPr>
          <w:sz w:val="24"/>
          <w:szCs w:val="24"/>
        </w:rPr>
        <w:t>- Умение работать с тестами.</w:t>
      </w:r>
    </w:p>
    <w:p w:rsidR="00864E97" w:rsidRPr="00864E97" w:rsidRDefault="00A416BC" w:rsidP="00012250">
      <w:pPr>
        <w:spacing w:after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 w:rsidR="00272CF7">
        <w:rPr>
          <w:sz w:val="24"/>
          <w:szCs w:val="24"/>
        </w:rPr>
        <w:t xml:space="preserve"> </w:t>
      </w:r>
      <w:r w:rsidR="00864E97">
        <w:rPr>
          <w:sz w:val="24"/>
          <w:szCs w:val="24"/>
        </w:rPr>
        <w:t xml:space="preserve"> При проверке письменных работ постоянно слежу</w:t>
      </w:r>
      <w:r w:rsidR="00864E97" w:rsidRPr="00864E97">
        <w:rPr>
          <w:bCs/>
          <w:sz w:val="24"/>
          <w:szCs w:val="24"/>
        </w:rPr>
        <w:t xml:space="preserve"> за аккуратным ведением тетрадей, единообразием надписей и грамотным оформлением </w:t>
      </w:r>
      <w:r w:rsidR="00864E97">
        <w:rPr>
          <w:bCs/>
          <w:sz w:val="24"/>
          <w:szCs w:val="24"/>
        </w:rPr>
        <w:t>всех записей в них. Не оставляю</w:t>
      </w:r>
      <w:r w:rsidR="00864E97" w:rsidRPr="00864E97">
        <w:rPr>
          <w:bCs/>
          <w:sz w:val="24"/>
          <w:szCs w:val="24"/>
        </w:rPr>
        <w:t xml:space="preserve"> без внимания орфографические и пунктуационные ошибки.</w:t>
      </w:r>
    </w:p>
    <w:p w:rsidR="000227DD" w:rsidRPr="000227DD" w:rsidRDefault="00A416BC" w:rsidP="0001225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227DD" w:rsidRPr="000227DD">
        <w:rPr>
          <w:sz w:val="24"/>
          <w:szCs w:val="24"/>
        </w:rPr>
        <w:t xml:space="preserve">В речевой деятельности основным предметом контроля и оценки должна быть степень соответствия высказывания замыслу, теме которая должна быть в нём раскрыта. </w:t>
      </w:r>
      <w:r w:rsidR="00012250">
        <w:rPr>
          <w:sz w:val="24"/>
          <w:szCs w:val="24"/>
        </w:rPr>
        <w:t>Способствую развитию у учащихся стремления</w:t>
      </w:r>
      <w:r w:rsidR="000227DD" w:rsidRPr="000227DD">
        <w:rPr>
          <w:sz w:val="24"/>
          <w:szCs w:val="24"/>
        </w:rPr>
        <w:t xml:space="preserve"> к поиску таких слов, которые бы наиболее точно выражали его мысль.</w:t>
      </w:r>
    </w:p>
    <w:p w:rsidR="000227DD" w:rsidRPr="000227DD" w:rsidRDefault="00012250" w:rsidP="0001225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 работе использую следующую д</w:t>
      </w:r>
      <w:r w:rsidR="000227DD" w:rsidRPr="000227DD">
        <w:rPr>
          <w:sz w:val="24"/>
          <w:szCs w:val="24"/>
        </w:rPr>
        <w:t>и</w:t>
      </w:r>
      <w:r>
        <w:rPr>
          <w:sz w:val="24"/>
          <w:szCs w:val="24"/>
        </w:rPr>
        <w:t xml:space="preserve">агностику </w:t>
      </w:r>
      <w:r w:rsidR="000227DD" w:rsidRPr="000227DD">
        <w:rPr>
          <w:sz w:val="24"/>
          <w:szCs w:val="24"/>
        </w:rPr>
        <w:t xml:space="preserve"> результатов обучения.</w:t>
      </w:r>
      <w:r w:rsidR="00A416BC">
        <w:rPr>
          <w:sz w:val="24"/>
          <w:szCs w:val="24"/>
        </w:rPr>
        <w:t xml:space="preserve"> (Определение</w:t>
      </w:r>
      <w:r w:rsidR="000227DD" w:rsidRPr="000227DD">
        <w:rPr>
          <w:sz w:val="24"/>
          <w:szCs w:val="24"/>
        </w:rPr>
        <w:t xml:space="preserve"> уровня развития речевых навыков ученика методом педагогического наблюдения.</w:t>
      </w:r>
      <w:r w:rsidR="00A416BC">
        <w:rPr>
          <w:sz w:val="24"/>
          <w:szCs w:val="24"/>
        </w:rPr>
        <w:t>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76"/>
        <w:gridCol w:w="2790"/>
        <w:gridCol w:w="2455"/>
        <w:gridCol w:w="2744"/>
      </w:tblGrid>
      <w:tr w:rsidR="000227DD" w:rsidRPr="000227DD" w:rsidTr="006A755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7DD" w:rsidRPr="00012250" w:rsidRDefault="000227DD" w:rsidP="00012250">
            <w:pPr>
              <w:spacing w:after="0"/>
              <w:jc w:val="both"/>
            </w:pPr>
            <w:r w:rsidRPr="0001225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7DD" w:rsidRPr="00012250" w:rsidRDefault="000227DD" w:rsidP="00012250">
            <w:pPr>
              <w:spacing w:after="0"/>
              <w:jc w:val="both"/>
            </w:pPr>
            <w:r w:rsidRPr="00012250">
              <w:t>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7DD" w:rsidRPr="00012250" w:rsidRDefault="000227DD" w:rsidP="00012250">
            <w:pPr>
              <w:spacing w:after="0"/>
              <w:jc w:val="both"/>
            </w:pPr>
            <w:r w:rsidRPr="00012250">
              <w:t>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7DD" w:rsidRPr="00012250" w:rsidRDefault="000227DD" w:rsidP="00012250">
            <w:pPr>
              <w:spacing w:after="0"/>
              <w:jc w:val="both"/>
            </w:pPr>
            <w:r w:rsidRPr="00012250">
              <w:t>Уровень</w:t>
            </w:r>
          </w:p>
        </w:tc>
      </w:tr>
      <w:tr w:rsidR="000227DD" w:rsidRPr="000227DD" w:rsidTr="006A755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7DD" w:rsidRPr="00012250" w:rsidRDefault="000227DD" w:rsidP="00012250">
            <w:pPr>
              <w:spacing w:after="0"/>
              <w:jc w:val="both"/>
            </w:pPr>
            <w:r w:rsidRPr="00012250">
              <w:t>Параметры.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7DD" w:rsidRPr="00012250" w:rsidRDefault="000227DD" w:rsidP="00012250">
            <w:pPr>
              <w:spacing w:after="0"/>
              <w:jc w:val="both"/>
            </w:pPr>
            <w:r w:rsidRPr="00012250">
              <w:t>0,5 (недостаточный)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7DD" w:rsidRPr="00012250" w:rsidRDefault="000227DD" w:rsidP="00012250">
            <w:pPr>
              <w:spacing w:after="0"/>
              <w:jc w:val="both"/>
            </w:pPr>
            <w:r w:rsidRPr="00012250">
              <w:t>1 (критический)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7DD" w:rsidRPr="00012250" w:rsidRDefault="000227DD" w:rsidP="00012250">
            <w:pPr>
              <w:spacing w:after="0"/>
              <w:jc w:val="both"/>
            </w:pPr>
            <w:r w:rsidRPr="00012250">
              <w:t>2 (достаточный)</w:t>
            </w:r>
          </w:p>
        </w:tc>
      </w:tr>
      <w:tr w:rsidR="000227DD" w:rsidRPr="000227DD" w:rsidTr="006A755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7DD" w:rsidRPr="00012250" w:rsidRDefault="000227DD" w:rsidP="00012250">
            <w:pPr>
              <w:spacing w:after="0"/>
              <w:jc w:val="both"/>
            </w:pPr>
            <w:r w:rsidRPr="00012250">
              <w:t>Словарный запас.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7DD" w:rsidRPr="00012250" w:rsidRDefault="000227DD" w:rsidP="00012250">
            <w:pPr>
              <w:spacing w:after="0"/>
              <w:jc w:val="both"/>
            </w:pPr>
            <w:r w:rsidRPr="00012250">
              <w:t>Беден, неактивен, новые слова запоминает с трудом, практически не употребляет их в речевой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7DD" w:rsidRPr="00012250" w:rsidRDefault="000227DD" w:rsidP="00012250">
            <w:pPr>
              <w:spacing w:after="0"/>
              <w:jc w:val="both"/>
            </w:pPr>
            <w:r w:rsidRPr="00012250">
              <w:t>Недостаточен. С трудом осуществляет перевод новых терминов в активную речь.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7DD" w:rsidRPr="00012250" w:rsidRDefault="000227DD" w:rsidP="00012250">
            <w:pPr>
              <w:spacing w:after="0"/>
              <w:jc w:val="both"/>
            </w:pPr>
            <w:r w:rsidRPr="00012250">
              <w:t>Запоминает и употребляет терминологию в активной речевой деятельности.</w:t>
            </w:r>
          </w:p>
        </w:tc>
      </w:tr>
      <w:tr w:rsidR="000227DD" w:rsidRPr="000227DD" w:rsidTr="006A755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7DD" w:rsidRPr="00012250" w:rsidRDefault="000227DD" w:rsidP="00012250">
            <w:pPr>
              <w:spacing w:after="0"/>
              <w:jc w:val="both"/>
            </w:pPr>
            <w:r w:rsidRPr="00012250">
              <w:t>Умение давать ответ на вопрос.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7DD" w:rsidRPr="00012250" w:rsidRDefault="000227DD" w:rsidP="00012250">
            <w:pPr>
              <w:spacing w:after="0"/>
              <w:jc w:val="both"/>
            </w:pPr>
            <w:r w:rsidRPr="00012250">
              <w:t>Отвечает на вопросы по образцу, схеме или помощи учителя.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7DD" w:rsidRPr="00012250" w:rsidRDefault="000227DD" w:rsidP="00012250">
            <w:pPr>
              <w:spacing w:after="0"/>
              <w:jc w:val="both"/>
            </w:pPr>
            <w:r w:rsidRPr="00012250">
              <w:t>Формулирует математические предложения, строит рассказ по заданной схеме.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7DD" w:rsidRPr="00012250" w:rsidRDefault="000227DD" w:rsidP="00012250">
            <w:pPr>
              <w:spacing w:after="0"/>
              <w:jc w:val="both"/>
            </w:pPr>
            <w:r w:rsidRPr="00012250">
              <w:t>Может разъяснить выполненное действие с использованием терминологии. Оценить правильность речи.</w:t>
            </w:r>
          </w:p>
        </w:tc>
      </w:tr>
      <w:tr w:rsidR="000227DD" w:rsidRPr="000227DD" w:rsidTr="006A755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7DD" w:rsidRPr="00012250" w:rsidRDefault="000227DD" w:rsidP="00012250">
            <w:pPr>
              <w:spacing w:after="0"/>
              <w:jc w:val="both"/>
            </w:pPr>
            <w:r w:rsidRPr="00012250">
              <w:t>Письменная речь.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7DD" w:rsidRPr="00012250" w:rsidRDefault="000227DD" w:rsidP="00012250">
            <w:pPr>
              <w:spacing w:after="0"/>
              <w:jc w:val="both"/>
            </w:pPr>
            <w:r w:rsidRPr="00012250">
              <w:t>Может списать с доски или под диктовку учителя. Самостоятельно не может сделать запись в тетради.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7DD" w:rsidRPr="00012250" w:rsidRDefault="000227DD" w:rsidP="00012250">
            <w:pPr>
              <w:spacing w:after="0"/>
              <w:jc w:val="both"/>
            </w:pPr>
            <w:r w:rsidRPr="00012250">
              <w:t>Делает записи самостоятельно по составленному плану или схеме.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7DD" w:rsidRPr="00012250" w:rsidRDefault="000227DD" w:rsidP="00012250">
            <w:pPr>
              <w:spacing w:after="0"/>
              <w:jc w:val="both"/>
            </w:pPr>
            <w:r w:rsidRPr="00012250">
              <w:t>Не затрудняется письменно оформлять ответы и выводы, формулировать ответы на вопросы.</w:t>
            </w:r>
          </w:p>
        </w:tc>
      </w:tr>
    </w:tbl>
    <w:p w:rsidR="000C752E" w:rsidRDefault="000C752E" w:rsidP="00012250">
      <w:pPr>
        <w:spacing w:after="0"/>
        <w:jc w:val="both"/>
        <w:rPr>
          <w:sz w:val="24"/>
          <w:szCs w:val="24"/>
        </w:rPr>
      </w:pPr>
    </w:p>
    <w:p w:rsidR="00D80973" w:rsidRDefault="00D80973" w:rsidP="00012250">
      <w:pPr>
        <w:spacing w:after="0"/>
        <w:jc w:val="both"/>
        <w:rPr>
          <w:sz w:val="24"/>
          <w:szCs w:val="24"/>
        </w:rPr>
      </w:pPr>
    </w:p>
    <w:p w:rsidR="00D80973" w:rsidRDefault="00D80973" w:rsidP="00012250">
      <w:pPr>
        <w:spacing w:after="0"/>
        <w:jc w:val="both"/>
        <w:rPr>
          <w:sz w:val="24"/>
          <w:szCs w:val="24"/>
        </w:rPr>
      </w:pPr>
    </w:p>
    <w:p w:rsidR="00864E97" w:rsidRPr="00864E97" w:rsidRDefault="00864E97" w:rsidP="00012250">
      <w:pPr>
        <w:spacing w:after="0"/>
        <w:jc w:val="both"/>
        <w:rPr>
          <w:sz w:val="24"/>
          <w:szCs w:val="24"/>
        </w:rPr>
      </w:pPr>
      <w:r w:rsidRPr="00864E97">
        <w:rPr>
          <w:b/>
          <w:bCs/>
          <w:sz w:val="24"/>
          <w:szCs w:val="24"/>
        </w:rPr>
        <w:t>Заключение:</w:t>
      </w:r>
    </w:p>
    <w:p w:rsidR="00012250" w:rsidRDefault="00864E97" w:rsidP="00012250">
      <w:pPr>
        <w:spacing w:after="0"/>
        <w:jc w:val="both"/>
        <w:rPr>
          <w:sz w:val="24"/>
          <w:szCs w:val="24"/>
        </w:rPr>
      </w:pPr>
      <w:r w:rsidRPr="00864E97">
        <w:rPr>
          <w:sz w:val="24"/>
          <w:szCs w:val="24"/>
        </w:rPr>
        <w:t>Практика показывает, что систематическая работа по развитию словесной речи на уроках математике значительно повышает продуктивность обучения данному предмету, развивает творческие способности учащихся, повышает качество образования</w:t>
      </w:r>
      <w:r w:rsidR="003F5EE9">
        <w:rPr>
          <w:sz w:val="24"/>
          <w:szCs w:val="24"/>
        </w:rPr>
        <w:t>.</w:t>
      </w:r>
      <w:r w:rsidR="003F5EE9" w:rsidRPr="003F5EE9">
        <w:rPr>
          <w:sz w:val="24"/>
          <w:szCs w:val="24"/>
        </w:rPr>
        <w:t xml:space="preserve"> Создание условий  для  повышения речевой мотивации – одно из важнейших условий развития речи учащихся на уроках математики.</w:t>
      </w:r>
      <w:r w:rsidR="003F5EE9">
        <w:rPr>
          <w:sz w:val="24"/>
          <w:szCs w:val="24"/>
        </w:rPr>
        <w:t xml:space="preserve"> Д</w:t>
      </w:r>
      <w:r w:rsidR="005976DC" w:rsidRPr="005976DC">
        <w:rPr>
          <w:sz w:val="24"/>
          <w:szCs w:val="24"/>
        </w:rPr>
        <w:t>обиться точной и выразительной речи можно лишь при одном условии, если говорящий владеет разнообразными средствами языка, разными способами передачи одного и того же смысла, если речь его достаточно богата. Эти три признака: богатство, точность и выразительность речи - применительно к школьной практике обозначают пр</w:t>
      </w:r>
      <w:r w:rsidR="00012250">
        <w:rPr>
          <w:sz w:val="24"/>
          <w:szCs w:val="24"/>
        </w:rPr>
        <w:t>остым термином «хорошая речь». </w:t>
      </w:r>
    </w:p>
    <w:p w:rsidR="00E54F76" w:rsidRDefault="005976DC" w:rsidP="00012250">
      <w:pPr>
        <w:jc w:val="both"/>
        <w:rPr>
          <w:sz w:val="24"/>
          <w:szCs w:val="24"/>
        </w:rPr>
      </w:pPr>
      <w:r w:rsidRPr="005976DC">
        <w:rPr>
          <w:sz w:val="24"/>
          <w:szCs w:val="24"/>
        </w:rPr>
        <w:t>К сожалению, ученик</w:t>
      </w:r>
      <w:r w:rsidR="00E54F76">
        <w:rPr>
          <w:sz w:val="24"/>
          <w:szCs w:val="24"/>
        </w:rPr>
        <w:t>ов</w:t>
      </w:r>
      <w:r w:rsidRPr="005976DC">
        <w:rPr>
          <w:sz w:val="24"/>
          <w:szCs w:val="24"/>
        </w:rPr>
        <w:t xml:space="preserve"> с хорошей речью в</w:t>
      </w:r>
      <w:r w:rsidR="00E54F76">
        <w:rPr>
          <w:sz w:val="24"/>
          <w:szCs w:val="24"/>
        </w:rPr>
        <w:t xml:space="preserve"> нашей школе нет!</w:t>
      </w:r>
      <w:r w:rsidRPr="005976DC">
        <w:rPr>
          <w:sz w:val="24"/>
          <w:szCs w:val="24"/>
        </w:rPr>
        <w:t xml:space="preserve"> Развитие речи учащихся протекает более успешно в благоприятной речевой среде. Речевая среда – это семья, класс, школа, взрослые и сверстники, с которыми постоянно общается ребёнок. </w:t>
      </w:r>
      <w:r w:rsidR="00E54F76">
        <w:rPr>
          <w:sz w:val="24"/>
          <w:szCs w:val="24"/>
        </w:rPr>
        <w:t>Таким образом, мы можем сделать вывод, что работы с нашим контингентом непочатый край!</w:t>
      </w:r>
    </w:p>
    <w:p w:rsidR="00BB3470" w:rsidRDefault="00BB3470" w:rsidP="00012250">
      <w:pPr>
        <w:jc w:val="both"/>
        <w:rPr>
          <w:sz w:val="24"/>
          <w:szCs w:val="24"/>
        </w:rPr>
      </w:pPr>
    </w:p>
    <w:p w:rsidR="00BB3470" w:rsidRDefault="00BB3470" w:rsidP="00012250">
      <w:pPr>
        <w:jc w:val="both"/>
        <w:rPr>
          <w:sz w:val="24"/>
          <w:szCs w:val="24"/>
        </w:rPr>
      </w:pPr>
    </w:p>
    <w:p w:rsidR="00BB3470" w:rsidRDefault="00BB3470" w:rsidP="00012250">
      <w:pPr>
        <w:jc w:val="both"/>
        <w:rPr>
          <w:sz w:val="24"/>
          <w:szCs w:val="24"/>
        </w:rPr>
      </w:pPr>
    </w:p>
    <w:p w:rsidR="00BB3470" w:rsidRDefault="00BB3470" w:rsidP="00012250">
      <w:pPr>
        <w:jc w:val="both"/>
        <w:rPr>
          <w:sz w:val="24"/>
          <w:szCs w:val="24"/>
        </w:rPr>
      </w:pPr>
    </w:p>
    <w:p w:rsidR="00BB3470" w:rsidRDefault="00BB3470" w:rsidP="00012250">
      <w:pPr>
        <w:jc w:val="both"/>
        <w:rPr>
          <w:sz w:val="24"/>
          <w:szCs w:val="24"/>
        </w:rPr>
      </w:pPr>
    </w:p>
    <w:p w:rsidR="00864E97" w:rsidRPr="00837B1E" w:rsidRDefault="00864E97" w:rsidP="00837B1E">
      <w:pPr>
        <w:jc w:val="center"/>
        <w:rPr>
          <w:sz w:val="36"/>
          <w:szCs w:val="36"/>
        </w:rPr>
      </w:pPr>
      <w:r w:rsidRPr="00837B1E">
        <w:rPr>
          <w:b/>
          <w:bCs/>
          <w:sz w:val="36"/>
          <w:szCs w:val="36"/>
        </w:rPr>
        <w:t>Литература:</w:t>
      </w:r>
    </w:p>
    <w:p w:rsidR="00696953" w:rsidRPr="00924556" w:rsidRDefault="00696953" w:rsidP="00012250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696953">
        <w:rPr>
          <w:b/>
          <w:bCs/>
          <w:sz w:val="24"/>
          <w:szCs w:val="24"/>
        </w:rPr>
        <w:t>ru.wikipedia.org›</w:t>
      </w:r>
      <w:r w:rsidR="00924556">
        <w:rPr>
          <w:b/>
          <w:bCs/>
          <w:sz w:val="24"/>
          <w:szCs w:val="24"/>
        </w:rPr>
        <w:t xml:space="preserve"> </w:t>
      </w:r>
      <w:hyperlink r:id="rId8" w:tgtFrame="_blank" w:history="1">
        <w:r w:rsidRPr="00924556">
          <w:rPr>
            <w:rStyle w:val="a6"/>
            <w:b/>
            <w:bCs/>
            <w:color w:val="auto"/>
            <w:sz w:val="24"/>
            <w:szCs w:val="24"/>
          </w:rPr>
          <w:t>Педагогика</w:t>
        </w:r>
      </w:hyperlink>
    </w:p>
    <w:p w:rsidR="00696953" w:rsidRPr="00924556" w:rsidRDefault="00696953" w:rsidP="00012250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924556">
        <w:rPr>
          <w:b/>
          <w:bCs/>
          <w:sz w:val="24"/>
          <w:szCs w:val="24"/>
        </w:rPr>
        <w:t xml:space="preserve">www.pedlib.ru </w:t>
      </w:r>
      <w:hyperlink r:id="rId9" w:tgtFrame="_blank" w:history="1">
        <w:r w:rsidRPr="00924556">
          <w:rPr>
            <w:rStyle w:val="a6"/>
            <w:b/>
            <w:bCs/>
            <w:color w:val="auto"/>
            <w:sz w:val="24"/>
            <w:szCs w:val="24"/>
          </w:rPr>
          <w:t>Педагогическая библиотека</w:t>
        </w:r>
      </w:hyperlink>
    </w:p>
    <w:p w:rsidR="00696953" w:rsidRPr="00924556" w:rsidRDefault="007D60CA" w:rsidP="00012250">
      <w:pPr>
        <w:numPr>
          <w:ilvl w:val="0"/>
          <w:numId w:val="3"/>
        </w:numPr>
        <w:jc w:val="both"/>
        <w:rPr>
          <w:rStyle w:val="a6"/>
          <w:b/>
          <w:bCs/>
          <w:color w:val="auto"/>
          <w:sz w:val="24"/>
          <w:szCs w:val="24"/>
          <w:u w:val="none"/>
        </w:rPr>
      </w:pPr>
      <w:hyperlink r:id="rId10" w:history="1">
        <w:r w:rsidR="00924556" w:rsidRPr="00924556">
          <w:rPr>
            <w:rStyle w:val="a6"/>
            <w:b/>
            <w:bCs/>
            <w:color w:val="auto"/>
            <w:sz w:val="24"/>
            <w:szCs w:val="24"/>
          </w:rPr>
          <w:t>www.pedagogy.ru</w:t>
        </w:r>
      </w:hyperlink>
      <w:r w:rsidR="00924556" w:rsidRPr="00924556">
        <w:rPr>
          <w:b/>
          <w:bCs/>
          <w:sz w:val="24"/>
          <w:szCs w:val="24"/>
        </w:rPr>
        <w:t xml:space="preserve"> </w:t>
      </w:r>
      <w:r w:rsidR="00696953" w:rsidRPr="00924556">
        <w:rPr>
          <w:b/>
          <w:bCs/>
          <w:sz w:val="24"/>
          <w:szCs w:val="24"/>
        </w:rPr>
        <w:t xml:space="preserve"> </w:t>
      </w:r>
      <w:hyperlink r:id="rId11" w:tgtFrame="_blank" w:history="1">
        <w:r w:rsidR="00696953" w:rsidRPr="00924556">
          <w:rPr>
            <w:rStyle w:val="a6"/>
            <w:b/>
            <w:bCs/>
            <w:color w:val="auto"/>
            <w:sz w:val="24"/>
            <w:szCs w:val="24"/>
          </w:rPr>
          <w:t xml:space="preserve">Педагогика.ру </w:t>
        </w:r>
      </w:hyperlink>
    </w:p>
    <w:p w:rsidR="00864E97" w:rsidRDefault="00864E97" w:rsidP="00012250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864E97">
        <w:rPr>
          <w:b/>
          <w:bCs/>
          <w:sz w:val="24"/>
          <w:szCs w:val="24"/>
        </w:rPr>
        <w:t xml:space="preserve"> Перова М.Н. Методика преподавания математики в специальной (коррекционной) школе VIII вида.- М.: Владос, 1999.</w:t>
      </w:r>
    </w:p>
    <w:p w:rsidR="00864E97" w:rsidRDefault="00864E97" w:rsidP="00012250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864E97">
        <w:rPr>
          <w:b/>
          <w:bCs/>
          <w:sz w:val="24"/>
          <w:szCs w:val="24"/>
        </w:rPr>
        <w:t>Перова М.Н.  Методика преподавания математики во вспомогательной школе.  М. Просвещение, 1984.</w:t>
      </w:r>
    </w:p>
    <w:p w:rsidR="00864E97" w:rsidRDefault="00864E97" w:rsidP="00012250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864E97">
        <w:rPr>
          <w:b/>
          <w:bCs/>
          <w:sz w:val="24"/>
          <w:szCs w:val="24"/>
        </w:rPr>
        <w:t>Русских.Н.К. статья «Коррекция и развитие речевой деятельности учащихся на уроках математики в школах 8 вида.»</w:t>
      </w:r>
    </w:p>
    <w:p w:rsidR="005976DC" w:rsidRDefault="00864E97" w:rsidP="00012250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864E97">
        <w:rPr>
          <w:b/>
          <w:bCs/>
          <w:sz w:val="24"/>
          <w:szCs w:val="24"/>
        </w:rPr>
        <w:t>Колычева И.А статья «Развитие речи учащихся на уроках математики в специальном (коррекционном) классе VIIIвида».</w:t>
      </w:r>
    </w:p>
    <w:p w:rsidR="00FE3EF3" w:rsidRDefault="00FE3EF3" w:rsidP="00012250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Журнал «Математика в школе» №6, 1995г.</w:t>
      </w:r>
    </w:p>
    <w:p w:rsidR="00FE3EF3" w:rsidRPr="00BB3470" w:rsidRDefault="00FE3EF3" w:rsidP="00012250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В.И.Жохов «</w:t>
      </w:r>
      <w:bookmarkStart w:id="0" w:name="_GoBack"/>
      <w:bookmarkEnd w:id="0"/>
      <w:r>
        <w:rPr>
          <w:b/>
          <w:bCs/>
          <w:sz w:val="24"/>
          <w:szCs w:val="24"/>
        </w:rPr>
        <w:t xml:space="preserve"> Преподавание математики»</w:t>
      </w:r>
    </w:p>
    <w:p w:rsidR="0082440D" w:rsidRPr="00180EE6" w:rsidRDefault="0082440D" w:rsidP="00180EE6">
      <w:pPr>
        <w:rPr>
          <w:sz w:val="24"/>
          <w:szCs w:val="24"/>
        </w:rPr>
      </w:pPr>
    </w:p>
    <w:sectPr w:rsidR="0082440D" w:rsidRPr="00180EE6" w:rsidSect="007D60CA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D84" w:rsidRDefault="005C4D84" w:rsidP="005976DC">
      <w:pPr>
        <w:spacing w:after="0" w:line="240" w:lineRule="auto"/>
      </w:pPr>
      <w:r>
        <w:separator/>
      </w:r>
    </w:p>
  </w:endnote>
  <w:endnote w:type="continuationSeparator" w:id="0">
    <w:p w:rsidR="005C4D84" w:rsidRDefault="005C4D84" w:rsidP="0059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D84" w:rsidRDefault="005C4D84" w:rsidP="005976DC">
      <w:pPr>
        <w:spacing w:after="0" w:line="240" w:lineRule="auto"/>
      </w:pPr>
      <w:r>
        <w:separator/>
      </w:r>
    </w:p>
  </w:footnote>
  <w:footnote w:type="continuationSeparator" w:id="0">
    <w:p w:rsidR="005C4D84" w:rsidRDefault="005C4D84" w:rsidP="00597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6DC" w:rsidRDefault="005976D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F5E"/>
    <w:multiLevelType w:val="hybridMultilevel"/>
    <w:tmpl w:val="CFAEBA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B0043"/>
    <w:multiLevelType w:val="multilevel"/>
    <w:tmpl w:val="66A2F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37C88"/>
    <w:multiLevelType w:val="multilevel"/>
    <w:tmpl w:val="8474C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F5417"/>
    <w:multiLevelType w:val="multilevel"/>
    <w:tmpl w:val="9EBA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6E3F6C"/>
    <w:multiLevelType w:val="multilevel"/>
    <w:tmpl w:val="C2387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BE2D20"/>
    <w:multiLevelType w:val="hybridMultilevel"/>
    <w:tmpl w:val="35869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CB4284"/>
    <w:multiLevelType w:val="hybridMultilevel"/>
    <w:tmpl w:val="2D1614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F01904"/>
    <w:multiLevelType w:val="hybridMultilevel"/>
    <w:tmpl w:val="BD667E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EBC57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9F5BD2"/>
    <w:multiLevelType w:val="multilevel"/>
    <w:tmpl w:val="96C81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137D92"/>
    <w:multiLevelType w:val="hybridMultilevel"/>
    <w:tmpl w:val="29980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4A2746"/>
    <w:multiLevelType w:val="hybridMultilevel"/>
    <w:tmpl w:val="A8A66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BA7083"/>
    <w:multiLevelType w:val="hybridMultilevel"/>
    <w:tmpl w:val="318AFC2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FA0D1F"/>
    <w:multiLevelType w:val="hybridMultilevel"/>
    <w:tmpl w:val="1A1871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FC50F3"/>
    <w:multiLevelType w:val="hybridMultilevel"/>
    <w:tmpl w:val="A1584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5359B6"/>
    <w:multiLevelType w:val="hybridMultilevel"/>
    <w:tmpl w:val="C450D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3A3226"/>
    <w:multiLevelType w:val="hybridMultilevel"/>
    <w:tmpl w:val="2F46F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D26E9C"/>
    <w:multiLevelType w:val="multilevel"/>
    <w:tmpl w:val="5D483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216ACF"/>
    <w:multiLevelType w:val="hybridMultilevel"/>
    <w:tmpl w:val="B4F0D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C74119"/>
    <w:multiLevelType w:val="hybridMultilevel"/>
    <w:tmpl w:val="1D0A8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1"/>
  </w:num>
  <w:num w:numId="7">
    <w:abstractNumId w:val="16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502"/>
    <w:rsid w:val="00012250"/>
    <w:rsid w:val="0002096A"/>
    <w:rsid w:val="000227DD"/>
    <w:rsid w:val="00033EAC"/>
    <w:rsid w:val="00071D2B"/>
    <w:rsid w:val="000879F6"/>
    <w:rsid w:val="000C752E"/>
    <w:rsid w:val="00153FD9"/>
    <w:rsid w:val="00180EE6"/>
    <w:rsid w:val="001C0C2E"/>
    <w:rsid w:val="001C2E4F"/>
    <w:rsid w:val="001C7F38"/>
    <w:rsid w:val="00272CF7"/>
    <w:rsid w:val="00291E16"/>
    <w:rsid w:val="002A5EE9"/>
    <w:rsid w:val="00335382"/>
    <w:rsid w:val="003C1C65"/>
    <w:rsid w:val="003F5EE9"/>
    <w:rsid w:val="00485A0E"/>
    <w:rsid w:val="004D430D"/>
    <w:rsid w:val="004E5CD0"/>
    <w:rsid w:val="005976DC"/>
    <w:rsid w:val="005C4D84"/>
    <w:rsid w:val="00627159"/>
    <w:rsid w:val="00696953"/>
    <w:rsid w:val="0071629A"/>
    <w:rsid w:val="00726930"/>
    <w:rsid w:val="00730466"/>
    <w:rsid w:val="007D60CA"/>
    <w:rsid w:val="0082440D"/>
    <w:rsid w:val="0083615A"/>
    <w:rsid w:val="00837B1E"/>
    <w:rsid w:val="00864E97"/>
    <w:rsid w:val="008E473E"/>
    <w:rsid w:val="00924556"/>
    <w:rsid w:val="00A10E26"/>
    <w:rsid w:val="00A22EFC"/>
    <w:rsid w:val="00A416BC"/>
    <w:rsid w:val="00AD7CE2"/>
    <w:rsid w:val="00B00BC5"/>
    <w:rsid w:val="00B307AD"/>
    <w:rsid w:val="00BB3470"/>
    <w:rsid w:val="00BF13FF"/>
    <w:rsid w:val="00C01D60"/>
    <w:rsid w:val="00C174B5"/>
    <w:rsid w:val="00C554C2"/>
    <w:rsid w:val="00D16EAE"/>
    <w:rsid w:val="00D80973"/>
    <w:rsid w:val="00DB2F47"/>
    <w:rsid w:val="00DB733A"/>
    <w:rsid w:val="00E01502"/>
    <w:rsid w:val="00E060A9"/>
    <w:rsid w:val="00E54F76"/>
    <w:rsid w:val="00E75E4E"/>
    <w:rsid w:val="00E8534E"/>
    <w:rsid w:val="00E914FB"/>
    <w:rsid w:val="00ED487B"/>
    <w:rsid w:val="00EF1513"/>
    <w:rsid w:val="00FA2796"/>
    <w:rsid w:val="00FE3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D60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97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76DC"/>
  </w:style>
  <w:style w:type="character" w:styleId="a6">
    <w:name w:val="Hyperlink"/>
    <w:basedOn w:val="a0"/>
    <w:uiPriority w:val="99"/>
    <w:unhideWhenUsed/>
    <w:rsid w:val="00696953"/>
    <w:rPr>
      <w:color w:val="0000FF" w:themeColor="hyperlink"/>
      <w:u w:val="single"/>
    </w:rPr>
  </w:style>
  <w:style w:type="paragraph" w:styleId="a7">
    <w:name w:val="No Spacing"/>
    <w:uiPriority w:val="1"/>
    <w:qFormat/>
    <w:rsid w:val="00E75E4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809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D60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97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76DC"/>
  </w:style>
  <w:style w:type="character" w:styleId="a6">
    <w:name w:val="Hyperlink"/>
    <w:basedOn w:val="a0"/>
    <w:uiPriority w:val="99"/>
    <w:unhideWhenUsed/>
    <w:rsid w:val="00696953"/>
    <w:rPr>
      <w:color w:val="0000FF" w:themeColor="hyperlink"/>
      <w:u w:val="single"/>
    </w:rPr>
  </w:style>
  <w:style w:type="paragraph" w:styleId="a7">
    <w:name w:val="No Spacing"/>
    <w:uiPriority w:val="1"/>
    <w:qFormat/>
    <w:rsid w:val="00E75E4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809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5%D0%B4%D0%B0%D0%B3%D0%BE%D0%B3%D0%B8%D0%BA%D0%B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dagogy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pedagog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dli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CCA9D-A669-4FBF-A20C-9CCA6B308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3350</Words>
  <Characters>19096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Математика</cp:lastModifiedBy>
  <cp:revision>25</cp:revision>
  <dcterms:created xsi:type="dcterms:W3CDTF">2014-02-26T15:33:00Z</dcterms:created>
  <dcterms:modified xsi:type="dcterms:W3CDTF">2018-12-23T17:42:00Z</dcterms:modified>
</cp:coreProperties>
</file>