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F" w:rsidRDefault="000818EF" w:rsidP="000818E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  <w:r w:rsidRPr="000818EF">
        <w:rPr>
          <w:rFonts w:ascii="Times New Roman" w:eastAsia="Times New Roman" w:hAnsi="Times New Roman"/>
          <w:b/>
          <w:i/>
          <w:sz w:val="32"/>
          <w:szCs w:val="32"/>
          <w:u w:val="single"/>
        </w:rPr>
        <w:t>Консультация для родителей</w:t>
      </w:r>
    </w:p>
    <w:p w:rsidR="000818EF" w:rsidRPr="000818EF" w:rsidRDefault="000818EF" w:rsidP="000818E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</w:rPr>
      </w:pPr>
    </w:p>
    <w:p w:rsidR="00AE617C" w:rsidRDefault="000818EF" w:rsidP="00AE617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</w:t>
      </w:r>
      <w:bookmarkStart w:id="0" w:name="_GoBack"/>
      <w:bookmarkEnd w:id="0"/>
      <w:r w:rsidR="00AE617C">
        <w:rPr>
          <w:rFonts w:ascii="Times New Roman" w:eastAsia="Times New Roman" w:hAnsi="Times New Roman"/>
          <w:b/>
          <w:sz w:val="32"/>
          <w:szCs w:val="32"/>
        </w:rPr>
        <w:t>Если у ребенка заикание…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>
        <w:rPr>
          <w:rFonts w:ascii="Times New Roman" w:eastAsia="Times New Roman" w:hAnsi="Times New Roman"/>
          <w:sz w:val="24"/>
          <w:szCs w:val="32"/>
        </w:rPr>
        <w:t xml:space="preserve">       У детей в возрасте от двух до пяти  лет нередко возникает заика</w:t>
      </w:r>
      <w:r>
        <w:rPr>
          <w:rFonts w:ascii="Times New Roman" w:eastAsia="Times New Roman" w:hAnsi="Times New Roman"/>
          <w:sz w:val="24"/>
          <w:szCs w:val="32"/>
        </w:rPr>
        <w:softHyphen/>
        <w:t>ние, которым  страдает примерно 3% детей. Заикание у мальчиков отмечается в 3-4 раза чаще,             чем у девочек.   Родителей сильно беспокоит этот дефект речи ребенка.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32"/>
          <w:lang w:eastAsia="ru-RU"/>
        </w:rPr>
        <w:t>Заикание</w:t>
      </w:r>
      <w:r>
        <w:rPr>
          <w:rFonts w:ascii="Times New Roman" w:eastAsia="Times New Roman" w:hAnsi="Times New Roman"/>
          <w:bCs/>
          <w:color w:val="000000"/>
          <w:sz w:val="24"/>
          <w:szCs w:val="32"/>
          <w:lang w:eastAsia="ru-RU"/>
        </w:rPr>
        <w:t xml:space="preserve"> — это патология, обусловли</w:t>
      </w:r>
      <w:r>
        <w:rPr>
          <w:rFonts w:ascii="Times New Roman" w:eastAsia="Times New Roman" w:hAnsi="Times New Roman"/>
          <w:bCs/>
          <w:color w:val="000000"/>
          <w:sz w:val="24"/>
          <w:szCs w:val="32"/>
          <w:lang w:eastAsia="ru-RU"/>
        </w:rPr>
        <w:softHyphen/>
        <w:t>вающая нарушение плавного течения ре</w:t>
      </w:r>
      <w:r>
        <w:rPr>
          <w:rFonts w:ascii="Times New Roman" w:eastAsia="Times New Roman" w:hAnsi="Times New Roman"/>
          <w:bCs/>
          <w:color w:val="000000"/>
          <w:sz w:val="24"/>
          <w:szCs w:val="32"/>
          <w:lang w:eastAsia="ru-RU"/>
        </w:rPr>
        <w:softHyphen/>
        <w:t>чи, свободного, легкого речевого дыха</w:t>
      </w:r>
      <w:r>
        <w:rPr>
          <w:rFonts w:ascii="Times New Roman" w:eastAsia="Times New Roman" w:hAnsi="Times New Roman"/>
          <w:bCs/>
          <w:color w:val="000000"/>
          <w:sz w:val="24"/>
          <w:szCs w:val="32"/>
          <w:lang w:eastAsia="ru-RU"/>
        </w:rPr>
        <w:softHyphen/>
        <w:t>ния, вызывающая спазмы мышц гортани и речевого аппарата.</w:t>
      </w:r>
    </w:p>
    <w:p w:rsidR="00AE617C" w:rsidRDefault="00AE617C" w:rsidP="00AE617C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  <w:t>Время возникнове</w:t>
      </w:r>
      <w:r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  <w:softHyphen/>
        <w:t>ния заикания тесно связано с зако</w:t>
      </w:r>
      <w:r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  <w:softHyphen/>
        <w:t xml:space="preserve">номерностями речевого развития. </w:t>
      </w:r>
      <w:r>
        <w:rPr>
          <w:rFonts w:ascii="Times New Roman" w:eastAsia="Arial Unicode MS" w:hAnsi="Times New Roman"/>
          <w:color w:val="000000"/>
          <w:sz w:val="24"/>
          <w:szCs w:val="32"/>
          <w:vertAlign w:val="subscript"/>
          <w:lang w:eastAsia="ru-RU"/>
        </w:rPr>
        <w:t xml:space="preserve">   </w:t>
      </w:r>
      <w:r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  <w:t>Оно не может возникнуть до тех пор, пока ребенок не начал гово</w:t>
      </w:r>
      <w:r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  <w:softHyphen/>
        <w:t xml:space="preserve">рить предложениями. </w:t>
      </w:r>
    </w:p>
    <w:p w:rsidR="00AE617C" w:rsidRDefault="00AE617C" w:rsidP="00AE617C">
      <w:pPr>
        <w:spacing w:after="0" w:line="240" w:lineRule="auto"/>
        <w:rPr>
          <w:rFonts w:ascii="Times New Roman" w:eastAsia="Segoe UI" w:hAnsi="Times New Roman"/>
          <w:color w:val="000000"/>
          <w:sz w:val="24"/>
          <w:szCs w:val="32"/>
          <w:lang w:eastAsia="ru-RU"/>
        </w:rPr>
      </w:pP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t>В большинстве случаев заикание наступает постепенно. Оно начина</w:t>
      </w: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softHyphen/>
        <w:t>ется с легкой прерывистости речи по типу физиологических затруднений, сопровождающих переход к фразо</w:t>
      </w: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softHyphen/>
        <w:t>вой речи. В благоприятных речевых условиях (снижение требований к речи ре</w:t>
      </w: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softHyphen/>
        <w:t>бенка,   не фиксирование внимания ре</w:t>
      </w: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softHyphen/>
        <w:t xml:space="preserve">бенка на возникшем дефекте, не проявление при нем озабоченности и беспокойства)  прерывистость речи быстро исчезает, уступая место нормальной регуляции речевого акта. </w:t>
      </w:r>
    </w:p>
    <w:p w:rsidR="00AE617C" w:rsidRDefault="00AE617C" w:rsidP="00AE617C">
      <w:pPr>
        <w:spacing w:after="0" w:line="240" w:lineRule="auto"/>
        <w:rPr>
          <w:rFonts w:ascii="Times New Roman" w:eastAsia="Segoe UI" w:hAnsi="Times New Roman"/>
          <w:color w:val="000000"/>
          <w:sz w:val="24"/>
          <w:szCs w:val="32"/>
          <w:lang w:eastAsia="ru-RU"/>
        </w:rPr>
      </w:pPr>
      <w:r>
        <w:rPr>
          <w:rFonts w:ascii="Times New Roman" w:eastAsia="Segoe UI" w:hAnsi="Times New Roman"/>
          <w:bCs/>
          <w:color w:val="000000"/>
          <w:sz w:val="24"/>
          <w:szCs w:val="32"/>
          <w:lang w:eastAsia="ru-RU"/>
        </w:rPr>
        <w:t>В</w:t>
      </w: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t xml:space="preserve"> неблагоприятных речевых усло</w:t>
      </w: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softHyphen/>
        <w:t>виях (именно речевых!) прерыви</w:t>
      </w: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softHyphen/>
        <w:t>стость речи усиливается, пере</w:t>
      </w:r>
      <w:r>
        <w:rPr>
          <w:rFonts w:ascii="Times New Roman" w:eastAsia="Segoe UI" w:hAnsi="Times New Roman"/>
          <w:color w:val="000000"/>
          <w:sz w:val="24"/>
          <w:szCs w:val="32"/>
          <w:lang w:eastAsia="ru-RU"/>
        </w:rPr>
        <w:softHyphen/>
        <w:t>ходя в заикание.</w:t>
      </w:r>
    </w:p>
    <w:p w:rsidR="00AE617C" w:rsidRPr="00AE617C" w:rsidRDefault="00AE617C" w:rsidP="00AE61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17C">
        <w:rPr>
          <w:rFonts w:ascii="Times New Roman" w:hAnsi="Times New Roman"/>
          <w:sz w:val="24"/>
          <w:szCs w:val="24"/>
        </w:rPr>
        <w:t xml:space="preserve">Основой возникновения расстройства являются нарушения, возникшие при патологии перинатального периода развития ребенка и при патологии родовой деятельности, что часто является толчком к возникновению  заикания  у нервно ослабленных детей. </w:t>
      </w:r>
      <w:proofErr w:type="gramStart"/>
      <w:r w:rsidRPr="00AE617C">
        <w:rPr>
          <w:rFonts w:ascii="Times New Roman" w:hAnsi="Times New Roman"/>
          <w:sz w:val="24"/>
          <w:szCs w:val="24"/>
        </w:rPr>
        <w:t>Оно может возникнуть</w:t>
      </w:r>
      <w:r w:rsidRPr="00AE6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результате перенесенной психической травмы, в том числе испуга,    </w:t>
      </w:r>
      <w:r w:rsidRPr="00AE617C">
        <w:rPr>
          <w:rFonts w:ascii="Times New Roman" w:hAnsi="Times New Roman"/>
          <w:sz w:val="24"/>
          <w:szCs w:val="24"/>
        </w:rPr>
        <w:t xml:space="preserve"> в результате неправильного воспитания,  ежедневной перегрузки впечатлениям, при ослабленном организме ребенка после перенесенной болезни, при физическом наказании, запугивании, резких окриках, </w:t>
      </w:r>
      <w:r w:rsidRPr="00AE617C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при  переучивании на правую руку явно </w:t>
      </w:r>
      <w:proofErr w:type="spellStart"/>
      <w:r w:rsidRPr="00AE617C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леворукого</w:t>
      </w:r>
      <w:proofErr w:type="spellEnd"/>
      <w:r w:rsidRPr="00AE617C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ребенка, </w:t>
      </w:r>
      <w:r w:rsidRPr="00AE6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из-за неправильной речи окружающих и в том случае, если кто-то из взрослых заикается или говорит в быстром темпе.</w:t>
      </w:r>
      <w:proofErr w:type="gramEnd"/>
      <w:r w:rsidRPr="00AE6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Может </w:t>
      </w:r>
      <w:r w:rsidRPr="00AE617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E617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провоциро</w:t>
      </w:r>
      <w:r w:rsidRPr="00AE617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oftHyphen/>
        <w:t>ваться</w:t>
      </w:r>
      <w:r w:rsidRPr="00AE617C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возрастными изменениями: ростом зу</w:t>
      </w:r>
      <w:r w:rsidRPr="00AE617C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softHyphen/>
        <w:t>бов, переходным возрастом, поступлением в школу, климатиче</w:t>
      </w:r>
      <w:r w:rsidRPr="00AE617C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softHyphen/>
        <w:t xml:space="preserve">скими явлениями. </w:t>
      </w:r>
      <w:r w:rsidRPr="00AE617C">
        <w:rPr>
          <w:rFonts w:ascii="Times New Roman" w:hAnsi="Times New Roman"/>
          <w:sz w:val="24"/>
          <w:szCs w:val="24"/>
        </w:rPr>
        <w:t xml:space="preserve"> </w:t>
      </w:r>
      <w:r w:rsidRPr="00AE617C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Почти в</w:t>
      </w:r>
      <w:r w:rsidRPr="00AE617C">
        <w:rPr>
          <w:rFonts w:ascii="Times New Roman" w:eastAsia="Times New Roman" w:hAnsi="Times New Roman"/>
          <w:color w:val="000000"/>
          <w:w w:val="60"/>
          <w:sz w:val="24"/>
          <w:szCs w:val="24"/>
          <w:lang w:eastAsia="ru-RU"/>
        </w:rPr>
        <w:t xml:space="preserve"> </w:t>
      </w:r>
      <w:r w:rsidRPr="00AE617C">
        <w:rPr>
          <w:rFonts w:ascii="Times New Roman" w:eastAsia="Times New Roman" w:hAnsi="Times New Roman"/>
          <w:w w:val="60"/>
          <w:sz w:val="24"/>
          <w:szCs w:val="24"/>
          <w:lang w:eastAsia="ru-RU"/>
        </w:rPr>
        <w:t xml:space="preserve"> </w:t>
      </w:r>
      <w:r w:rsidRPr="00AE617C">
        <w:rPr>
          <w:rFonts w:ascii="Times New Roman" w:eastAsia="Times New Roman" w:hAnsi="Times New Roman"/>
          <w:color w:val="000000" w:themeColor="text1"/>
          <w:w w:val="60"/>
          <w:sz w:val="24"/>
          <w:szCs w:val="24"/>
          <w:lang w:eastAsia="ru-RU"/>
        </w:rPr>
        <w:t xml:space="preserve">1 / 3 </w:t>
      </w:r>
      <w:r w:rsidRPr="00AE617C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случаев заикание передается по наследству.   </w:t>
      </w:r>
    </w:p>
    <w:p w:rsidR="00AE617C" w:rsidRDefault="00AE617C" w:rsidP="00AE617C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AE617C"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  <w:t>Заикание у детей в различных ситуациях может про</w:t>
      </w:r>
      <w:r w:rsidRPr="00AE617C"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  <w:softHyphen/>
        <w:t>являться по-разному (усиливается, если ребенок возбужден, расстроен чем-то, в общении с взрослыми, с незнакомыми</w:t>
      </w:r>
      <w:r>
        <w:rPr>
          <w:rFonts w:ascii="Times New Roman" w:eastAsia="Arial Unicode MS" w:hAnsi="Times New Roman"/>
          <w:color w:val="000000"/>
          <w:sz w:val="24"/>
          <w:szCs w:val="32"/>
          <w:lang w:eastAsia="ru-RU"/>
        </w:rPr>
        <w:t xml:space="preserve"> людьми). </w:t>
      </w:r>
    </w:p>
    <w:p w:rsidR="00AE617C" w:rsidRDefault="00AE617C" w:rsidP="00AE617C">
      <w:pPr>
        <w:spacing w:after="0" w:line="240" w:lineRule="auto"/>
        <w:rPr>
          <w:rFonts w:ascii="Times New Roman" w:eastAsia="Sylfaen" w:hAnsi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pacing w:val="10"/>
          <w:sz w:val="24"/>
          <w:szCs w:val="32"/>
          <w:lang w:eastAsia="ru-RU"/>
        </w:rPr>
        <w:t>Существуют  такие патологические фор</w:t>
      </w:r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>мы заикания, как невротическое (</w:t>
      </w:r>
      <w:proofErr w:type="spellStart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>логоневроз</w:t>
      </w:r>
      <w:proofErr w:type="spellEnd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 xml:space="preserve">), </w:t>
      </w:r>
      <w:r w:rsidRPr="00AE617C">
        <w:rPr>
          <w:rFonts w:ascii="Times New Roman" w:eastAsia="Times New Roman" w:hAnsi="Times New Roman"/>
          <w:color w:val="000000"/>
          <w:spacing w:val="10"/>
          <w:sz w:val="24"/>
          <w:szCs w:val="32"/>
          <w:lang w:eastAsia="ru-RU"/>
        </w:rPr>
        <w:t>истерическое</w:t>
      </w:r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 xml:space="preserve">  и </w:t>
      </w:r>
      <w:proofErr w:type="spellStart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>неврозоподобное</w:t>
      </w:r>
      <w:proofErr w:type="spellEnd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 xml:space="preserve"> (</w:t>
      </w:r>
      <w:proofErr w:type="spellStart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>логосиндром</w:t>
      </w:r>
      <w:proofErr w:type="spellEnd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 xml:space="preserve">). При невротическом расстройстве нарушается сон, настроение и аппетит. Вылечить ребенка от </w:t>
      </w:r>
      <w:proofErr w:type="spellStart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>логоневроза</w:t>
      </w:r>
      <w:proofErr w:type="spellEnd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>, не используя психотера</w:t>
      </w:r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softHyphen/>
        <w:t xml:space="preserve">пии, невозможно. При </w:t>
      </w:r>
      <w:proofErr w:type="spellStart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>логосиндроме</w:t>
      </w:r>
      <w:proofErr w:type="spellEnd"/>
      <w:r>
        <w:rPr>
          <w:rFonts w:ascii="Times New Roman" w:eastAsia="Sylfaen" w:hAnsi="Times New Roman"/>
          <w:color w:val="000000"/>
          <w:sz w:val="24"/>
          <w:szCs w:val="32"/>
          <w:lang w:eastAsia="ru-RU"/>
        </w:rPr>
        <w:t xml:space="preserve"> отмечается наследственное или рано приобретенное недоразвитие речи или разрушение сформировавшейся речи в результате ушибов головы, сотрясений мозга, воспалений мозга и иных мозговых нарушений, ускорение темпа речи, косноязычие.</w:t>
      </w:r>
    </w:p>
    <w:p w:rsidR="00AE617C" w:rsidRDefault="00AE617C" w:rsidP="00AE617C">
      <w:pPr>
        <w:spacing w:after="0"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Заикание бывает разных видов: может наблюдаться повторение по нескольку раз одного и того же начального слога или звука: </w:t>
      </w:r>
      <w:proofErr w:type="spellStart"/>
      <w:r>
        <w:rPr>
          <w:rFonts w:ascii="Times New Roman" w:hAnsi="Times New Roman"/>
          <w:sz w:val="24"/>
          <w:szCs w:val="32"/>
        </w:rPr>
        <w:t>ма</w:t>
      </w:r>
      <w:proofErr w:type="spellEnd"/>
      <w:r>
        <w:rPr>
          <w:rFonts w:ascii="Times New Roman" w:hAnsi="Times New Roman"/>
          <w:sz w:val="24"/>
          <w:szCs w:val="32"/>
        </w:rPr>
        <w:t>-</w:t>
      </w:r>
      <w:proofErr w:type="spellStart"/>
      <w:r>
        <w:rPr>
          <w:rFonts w:ascii="Times New Roman" w:hAnsi="Times New Roman"/>
          <w:sz w:val="24"/>
          <w:szCs w:val="32"/>
        </w:rPr>
        <w:t>ма</w:t>
      </w:r>
      <w:proofErr w:type="spellEnd"/>
      <w:r>
        <w:rPr>
          <w:rFonts w:ascii="Times New Roman" w:hAnsi="Times New Roman"/>
          <w:sz w:val="24"/>
          <w:szCs w:val="32"/>
        </w:rPr>
        <w:t>-</w:t>
      </w:r>
      <w:proofErr w:type="spellStart"/>
      <w:r>
        <w:rPr>
          <w:rFonts w:ascii="Times New Roman" w:hAnsi="Times New Roman"/>
          <w:sz w:val="24"/>
          <w:szCs w:val="32"/>
        </w:rPr>
        <w:t>ма</w:t>
      </w:r>
      <w:proofErr w:type="spellEnd"/>
      <w:r>
        <w:rPr>
          <w:rFonts w:ascii="Times New Roman" w:hAnsi="Times New Roman"/>
          <w:sz w:val="24"/>
          <w:szCs w:val="32"/>
        </w:rPr>
        <w:t xml:space="preserve">-машина, п-п-п-петушок,  а-а-а-а-а-апельсин;   длительные остановки и нажим на согласных и гласных звуках, например: </w:t>
      </w:r>
      <w:proofErr w:type="gramStart"/>
      <w:r>
        <w:rPr>
          <w:rFonts w:ascii="Times New Roman" w:hAnsi="Times New Roman"/>
          <w:sz w:val="24"/>
          <w:szCs w:val="32"/>
        </w:rPr>
        <w:t>п-</w:t>
      </w:r>
      <w:proofErr w:type="spellStart"/>
      <w:r>
        <w:rPr>
          <w:rFonts w:ascii="Times New Roman" w:hAnsi="Times New Roman"/>
          <w:sz w:val="24"/>
          <w:szCs w:val="32"/>
        </w:rPr>
        <w:t>равда</w:t>
      </w:r>
      <w:proofErr w:type="spellEnd"/>
      <w:proofErr w:type="gramEnd"/>
      <w:r>
        <w:rPr>
          <w:rFonts w:ascii="Times New Roman" w:hAnsi="Times New Roman"/>
          <w:sz w:val="24"/>
          <w:szCs w:val="32"/>
        </w:rPr>
        <w:t>, т-</w:t>
      </w:r>
      <w:proofErr w:type="spellStart"/>
      <w:r>
        <w:rPr>
          <w:rFonts w:ascii="Times New Roman" w:hAnsi="Times New Roman"/>
          <w:sz w:val="24"/>
          <w:szCs w:val="32"/>
        </w:rPr>
        <w:t>рамвай</w:t>
      </w:r>
      <w:proofErr w:type="spellEnd"/>
      <w:r>
        <w:rPr>
          <w:rFonts w:ascii="Times New Roman" w:hAnsi="Times New Roman"/>
          <w:sz w:val="24"/>
          <w:szCs w:val="32"/>
        </w:rPr>
        <w:t>, й-я думаю, С-</w:t>
      </w:r>
      <w:proofErr w:type="spellStart"/>
      <w:r>
        <w:rPr>
          <w:rFonts w:ascii="Times New Roman" w:hAnsi="Times New Roman"/>
          <w:sz w:val="24"/>
          <w:szCs w:val="32"/>
        </w:rPr>
        <w:t>аша</w:t>
      </w:r>
      <w:proofErr w:type="spellEnd"/>
      <w:r>
        <w:rPr>
          <w:rFonts w:ascii="Times New Roman" w:hAnsi="Times New Roman"/>
          <w:sz w:val="24"/>
          <w:szCs w:val="32"/>
        </w:rPr>
        <w:t>, А-</w:t>
      </w:r>
      <w:proofErr w:type="spellStart"/>
      <w:r>
        <w:rPr>
          <w:rFonts w:ascii="Times New Roman" w:hAnsi="Times New Roman"/>
          <w:sz w:val="24"/>
          <w:szCs w:val="32"/>
        </w:rPr>
        <w:t>нюта</w:t>
      </w:r>
      <w:proofErr w:type="spellEnd"/>
      <w:r>
        <w:rPr>
          <w:rFonts w:ascii="Times New Roman" w:hAnsi="Times New Roman"/>
          <w:sz w:val="24"/>
          <w:szCs w:val="32"/>
        </w:rPr>
        <w:t>; бывают судороги, например: «</w:t>
      </w:r>
      <w:proofErr w:type="spellStart"/>
      <w:r>
        <w:rPr>
          <w:rFonts w:ascii="Times New Roman" w:hAnsi="Times New Roman"/>
          <w:sz w:val="24"/>
          <w:szCs w:val="32"/>
        </w:rPr>
        <w:t>Ма</w:t>
      </w:r>
      <w:proofErr w:type="spellEnd"/>
      <w:r>
        <w:rPr>
          <w:rFonts w:ascii="Times New Roman" w:hAnsi="Times New Roman"/>
          <w:sz w:val="24"/>
          <w:szCs w:val="32"/>
        </w:rPr>
        <w:t>-</w:t>
      </w:r>
      <w:proofErr w:type="spellStart"/>
      <w:r>
        <w:rPr>
          <w:rFonts w:ascii="Times New Roman" w:hAnsi="Times New Roman"/>
          <w:sz w:val="24"/>
          <w:szCs w:val="32"/>
        </w:rPr>
        <w:t>ма</w:t>
      </w:r>
      <w:proofErr w:type="spellEnd"/>
      <w:r>
        <w:rPr>
          <w:rFonts w:ascii="Times New Roman" w:hAnsi="Times New Roman"/>
          <w:sz w:val="24"/>
          <w:szCs w:val="32"/>
        </w:rPr>
        <w:t xml:space="preserve">-мама, й-я </w:t>
      </w:r>
      <w:proofErr w:type="gramStart"/>
      <w:r>
        <w:rPr>
          <w:rFonts w:ascii="Times New Roman" w:hAnsi="Times New Roman"/>
          <w:sz w:val="24"/>
          <w:szCs w:val="32"/>
        </w:rPr>
        <w:t>м-</w:t>
      </w:r>
      <w:proofErr w:type="spellStart"/>
      <w:r>
        <w:rPr>
          <w:rFonts w:ascii="Times New Roman" w:hAnsi="Times New Roman"/>
          <w:sz w:val="24"/>
          <w:szCs w:val="32"/>
        </w:rPr>
        <w:t>огу</w:t>
      </w:r>
      <w:proofErr w:type="spellEnd"/>
      <w:proofErr w:type="gramEnd"/>
      <w:r>
        <w:rPr>
          <w:rFonts w:ascii="Times New Roman" w:hAnsi="Times New Roman"/>
          <w:sz w:val="24"/>
          <w:szCs w:val="32"/>
        </w:rPr>
        <w:t xml:space="preserve"> у-у-у-упасть!», а иногда даже один звук заменяется другим, например: М-</w:t>
      </w:r>
      <w:proofErr w:type="spellStart"/>
      <w:r>
        <w:rPr>
          <w:rFonts w:ascii="Times New Roman" w:hAnsi="Times New Roman"/>
          <w:sz w:val="24"/>
          <w:szCs w:val="32"/>
        </w:rPr>
        <w:t>биша</w:t>
      </w:r>
      <w:proofErr w:type="spellEnd"/>
      <w:r>
        <w:rPr>
          <w:rFonts w:ascii="Times New Roman" w:hAnsi="Times New Roman"/>
          <w:sz w:val="24"/>
          <w:szCs w:val="32"/>
        </w:rPr>
        <w:t xml:space="preserve"> (Миша), ребенок как бы захлебывается во время разговора.</w:t>
      </w:r>
    </w:p>
    <w:p w:rsidR="00AE617C" w:rsidRDefault="00AE617C" w:rsidP="00AE617C">
      <w:pPr>
        <w:spacing w:after="0"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Помимо нарушения дыхания, при заикании может иметь место хрипота и частичная потеря голоса.  Иногда голос пропадает </w:t>
      </w:r>
      <w:proofErr w:type="gramStart"/>
      <w:r>
        <w:rPr>
          <w:rFonts w:ascii="Times New Roman" w:hAnsi="Times New Roman"/>
          <w:sz w:val="24"/>
          <w:szCs w:val="32"/>
        </w:rPr>
        <w:t>совсем</w:t>
      </w:r>
      <w:proofErr w:type="gramEnd"/>
      <w:r>
        <w:rPr>
          <w:rFonts w:ascii="Times New Roman" w:hAnsi="Times New Roman"/>
          <w:sz w:val="24"/>
          <w:szCs w:val="32"/>
        </w:rPr>
        <w:t xml:space="preserve"> и ребенок говорит шепотом.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hAnsi="Times New Roman"/>
          <w:sz w:val="24"/>
          <w:szCs w:val="32"/>
        </w:rPr>
        <w:t xml:space="preserve">В связи с заиканием у подростков происходит </w:t>
      </w:r>
      <w:r>
        <w:rPr>
          <w:rFonts w:ascii="Times New Roman" w:eastAsia="Times New Roman" w:hAnsi="Times New Roman"/>
          <w:sz w:val="24"/>
          <w:szCs w:val="32"/>
          <w:lang w:eastAsia="ru-RU"/>
        </w:rPr>
        <w:t xml:space="preserve">изменение личности. Дети в этом возрасте прекрасно отдают себе отчет о присущем им недостатке. Часто в связи с этим возникает </w:t>
      </w:r>
      <w:r>
        <w:rPr>
          <w:rFonts w:ascii="Times New Roman" w:eastAsia="Times New Roman" w:hAnsi="Times New Roman"/>
          <w:sz w:val="24"/>
          <w:szCs w:val="32"/>
          <w:lang w:eastAsia="ru-RU"/>
        </w:rPr>
        <w:lastRenderedPageBreak/>
        <w:t>комплекс неполноценно</w:t>
      </w:r>
      <w:r>
        <w:rPr>
          <w:rFonts w:ascii="Times New Roman" w:eastAsia="Times New Roman" w:hAnsi="Times New Roman"/>
          <w:sz w:val="24"/>
          <w:szCs w:val="32"/>
          <w:lang w:eastAsia="ru-RU"/>
        </w:rPr>
        <w:softHyphen/>
        <w:t>сти. Не надо думать, что ребенок обяза</w:t>
      </w:r>
      <w:r>
        <w:rPr>
          <w:rFonts w:ascii="Times New Roman" w:eastAsia="Times New Roman" w:hAnsi="Times New Roman"/>
          <w:sz w:val="24"/>
          <w:szCs w:val="32"/>
          <w:lang w:eastAsia="ru-RU"/>
        </w:rPr>
        <w:softHyphen/>
        <w:t>тельно поделится своими переживания</w:t>
      </w:r>
      <w:r>
        <w:rPr>
          <w:rFonts w:ascii="Times New Roman" w:eastAsia="Times New Roman" w:hAnsi="Times New Roman"/>
          <w:sz w:val="24"/>
          <w:szCs w:val="32"/>
          <w:lang w:eastAsia="ru-RU"/>
        </w:rPr>
        <w:softHyphen/>
        <w:t>ми с кем-то из родных. Он уже замкнулся на своих трудностях, ушел в себя, в нем живет страх речи, страх отвечать на уро</w:t>
      </w:r>
      <w:r>
        <w:rPr>
          <w:rFonts w:ascii="Times New Roman" w:eastAsia="Times New Roman" w:hAnsi="Times New Roman"/>
          <w:sz w:val="24"/>
          <w:szCs w:val="32"/>
          <w:lang w:eastAsia="ru-RU"/>
        </w:rPr>
        <w:softHyphen/>
        <w:t>ке. Школьник может хорошо знать мате</w:t>
      </w:r>
      <w:r>
        <w:rPr>
          <w:rFonts w:ascii="Times New Roman" w:eastAsia="Times New Roman" w:hAnsi="Times New Roman"/>
          <w:sz w:val="24"/>
          <w:szCs w:val="32"/>
          <w:lang w:eastAsia="ru-RU"/>
        </w:rPr>
        <w:softHyphen/>
        <w:t>риал, но не суметь это продемонстриро</w:t>
      </w:r>
      <w:r>
        <w:rPr>
          <w:rFonts w:ascii="Times New Roman" w:eastAsia="Times New Roman" w:hAnsi="Times New Roman"/>
          <w:sz w:val="24"/>
          <w:szCs w:val="32"/>
          <w:lang w:eastAsia="ru-RU"/>
        </w:rPr>
        <w:softHyphen/>
        <w:t xml:space="preserve">вать учителю, получает двойку - </w:t>
      </w:r>
      <w:r>
        <w:rPr>
          <w:rFonts w:ascii="Times New Roman" w:eastAsia="Times New Roman" w:hAnsi="Times New Roman"/>
          <w:sz w:val="24"/>
          <w:szCs w:val="32"/>
          <w:lang w:eastAsia="ru-RU"/>
        </w:rPr>
        <w:t xml:space="preserve"> и нали</w:t>
      </w:r>
      <w:r>
        <w:rPr>
          <w:rFonts w:ascii="Times New Roman" w:eastAsia="Times New Roman" w:hAnsi="Times New Roman"/>
          <w:sz w:val="24"/>
          <w:szCs w:val="32"/>
          <w:lang w:eastAsia="ru-RU"/>
        </w:rPr>
        <w:softHyphen/>
        <w:t xml:space="preserve">цо драма, </w:t>
      </w:r>
      <w:proofErr w:type="spellStart"/>
      <w:r>
        <w:rPr>
          <w:rFonts w:ascii="Times New Roman" w:eastAsia="Times New Roman" w:hAnsi="Times New Roman"/>
          <w:sz w:val="24"/>
          <w:szCs w:val="32"/>
          <w:lang w:eastAsia="ru-RU"/>
        </w:rPr>
        <w:t>психотравма</w:t>
      </w:r>
      <w:proofErr w:type="spellEnd"/>
      <w:r>
        <w:rPr>
          <w:rFonts w:ascii="Times New Roman" w:eastAsia="Times New Roman" w:hAnsi="Times New Roman"/>
          <w:sz w:val="24"/>
          <w:szCs w:val="32"/>
          <w:lang w:eastAsia="ru-RU"/>
        </w:rPr>
        <w:t>.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>
        <w:rPr>
          <w:rFonts w:ascii="Times New Roman" w:eastAsia="Times New Roman" w:hAnsi="Times New Roman"/>
          <w:bCs/>
          <w:color w:val="000000"/>
          <w:sz w:val="24"/>
          <w:szCs w:val="32"/>
          <w:lang w:eastAsia="ru-RU"/>
        </w:rPr>
        <w:t>Заикание требует самого серьезного внимания со стороны родителей.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32"/>
          <w:lang w:eastAsia="ru-RU"/>
        </w:rPr>
        <w:t>Заикание — болезнь неприятная, с далеко иду</w:t>
      </w:r>
      <w:r>
        <w:rPr>
          <w:rFonts w:ascii="Times New Roman" w:eastAsia="Times New Roman" w:hAnsi="Times New Roman"/>
          <w:color w:val="000000"/>
          <w:sz w:val="24"/>
          <w:szCs w:val="32"/>
          <w:lang w:eastAsia="ru-RU"/>
        </w:rPr>
        <w:softHyphen/>
        <w:t xml:space="preserve">щими отрицательными последствиями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32"/>
          <w:lang w:eastAsia="ru-RU"/>
        </w:rPr>
        <w:t>более старшем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32"/>
          <w:lang w:eastAsia="ru-RU"/>
        </w:rPr>
        <w:t xml:space="preserve"> возрасте. Прогноз преодоления заикания зависит от многих условий, в первую очередь от его механизмов, от сроков начала комплексного воздействия и полноты его применения, от возраста  и т.д. Поэтому нет более подходящего перио</w:t>
      </w:r>
      <w:r>
        <w:rPr>
          <w:rFonts w:ascii="Times New Roman" w:eastAsia="Times New Roman" w:hAnsi="Times New Roman"/>
          <w:color w:val="000000"/>
          <w:sz w:val="24"/>
          <w:szCs w:val="32"/>
          <w:lang w:eastAsia="ru-RU"/>
        </w:rPr>
        <w:softHyphen/>
        <w:t>да для этого, нежели дошкольный возраст.</w:t>
      </w:r>
    </w:p>
    <w:p w:rsidR="00AE617C" w:rsidRDefault="00AE617C" w:rsidP="00AE617C">
      <w:pPr>
        <w:spacing w:after="0"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В случае появления у ребенка заикания необходимо, прежде </w:t>
      </w:r>
      <w:proofErr w:type="gramStart"/>
      <w:r>
        <w:rPr>
          <w:rFonts w:ascii="Times New Roman" w:hAnsi="Times New Roman"/>
          <w:sz w:val="24"/>
          <w:szCs w:val="32"/>
        </w:rPr>
        <w:t>всего</w:t>
      </w:r>
      <w:proofErr w:type="gramEnd"/>
      <w:r>
        <w:rPr>
          <w:rFonts w:ascii="Times New Roman" w:hAnsi="Times New Roman"/>
          <w:sz w:val="24"/>
          <w:szCs w:val="32"/>
        </w:rPr>
        <w:t xml:space="preserve"> обратиться в детскую поликлинику к врачу-неврологу. Он определит причину заикания, даст необходимое назначение для укрепления нервной системы ребенка, направит его к  логопеду, который окажет ребенку практическую помощь или даст родителям указания, как можно помочь ему в условиях семьи.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32"/>
        </w:rPr>
        <w:t>Значитель</w:t>
      </w:r>
      <w:r>
        <w:rPr>
          <w:rFonts w:ascii="Times New Roman" w:eastAsia="Times New Roman" w:hAnsi="Times New Roman"/>
          <w:sz w:val="24"/>
          <w:szCs w:val="32"/>
        </w:rPr>
        <w:softHyphen/>
        <w:t>но быстрого</w:t>
      </w:r>
      <w:proofErr w:type="gramEnd"/>
      <w:r>
        <w:rPr>
          <w:rFonts w:ascii="Times New Roman" w:eastAsia="Times New Roman" w:hAnsi="Times New Roman"/>
          <w:sz w:val="24"/>
          <w:szCs w:val="32"/>
        </w:rPr>
        <w:t xml:space="preserve"> избавления от заикания можно добиться в первые месяцы после возникновения дефекта. Но это требует серьезной перестройки отношения к речи ре</w:t>
      </w:r>
      <w:r>
        <w:rPr>
          <w:rFonts w:ascii="Times New Roman" w:eastAsia="Times New Roman" w:hAnsi="Times New Roman"/>
          <w:sz w:val="24"/>
          <w:szCs w:val="32"/>
        </w:rPr>
        <w:softHyphen/>
        <w:t>бенка и его поведению, системати</w:t>
      </w:r>
      <w:r>
        <w:rPr>
          <w:rFonts w:ascii="Times New Roman" w:eastAsia="Times New Roman" w:hAnsi="Times New Roman"/>
          <w:sz w:val="24"/>
          <w:szCs w:val="32"/>
        </w:rPr>
        <w:softHyphen/>
        <w:t xml:space="preserve">ческой целенаправленной работы. </w:t>
      </w:r>
      <w:r>
        <w:rPr>
          <w:rFonts w:ascii="Times New Roman" w:hAnsi="Times New Roman"/>
          <w:sz w:val="24"/>
          <w:szCs w:val="32"/>
        </w:rPr>
        <w:t xml:space="preserve">Ни в коем случае нельзя допускать, чтобы родители или окружающие обращали внимание ребенка на неправильность его речи, говорили при этом, что он заикается. </w:t>
      </w:r>
      <w:r>
        <w:rPr>
          <w:rFonts w:ascii="Times New Roman" w:eastAsia="Times New Roman" w:hAnsi="Times New Roman"/>
          <w:bCs/>
          <w:color w:val="000000"/>
          <w:sz w:val="24"/>
          <w:szCs w:val="32"/>
          <w:lang w:eastAsia="ru-RU"/>
        </w:rPr>
        <w:t>Не стоит также,  демонстрировать его успехи в речи.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С ребенком, начавшим заикаться, рекомендуется как можно меньше говорить, установить речевой режим, соблюдать режим дня, проводить водные процедуры, должно быть полноценное питание, избегать  волнующих ребенка впечатлений.</w:t>
      </w:r>
    </w:p>
    <w:p w:rsidR="00AE617C" w:rsidRDefault="00AE617C" w:rsidP="00AE617C">
      <w:pPr>
        <w:spacing w:after="0"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Задача родителей состоит в том, чтобы освободить речь заикающегося ребенка от напряжения, сделать ее свободной, плавной, ритмичной. Для этого, кроме соблюдения в семье речевого режима, следует ежедневно проводить с ребенком специальные упражнения по снятию тонуса, развитию речевого дыхания, координации слова и движения,  упражнения для развития голоса.  </w:t>
      </w:r>
    </w:p>
    <w:p w:rsidR="00AE617C" w:rsidRDefault="00AE617C" w:rsidP="00AE617C">
      <w:pPr>
        <w:spacing w:after="0"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eastAsia="Trebuchet MS" w:hAnsi="Times New Roman"/>
          <w:color w:val="000000"/>
          <w:sz w:val="24"/>
          <w:szCs w:val="32"/>
          <w:lang w:eastAsia="ru-RU"/>
        </w:rPr>
        <w:t>Родителей интересует также во</w:t>
      </w:r>
      <w:r>
        <w:rPr>
          <w:rFonts w:ascii="Times New Roman" w:eastAsia="Trebuchet MS" w:hAnsi="Times New Roman"/>
          <w:color w:val="000000"/>
          <w:sz w:val="24"/>
          <w:szCs w:val="32"/>
          <w:lang w:eastAsia="ru-RU"/>
        </w:rPr>
        <w:softHyphen/>
        <w:t>прос о применении гипноза для устранения заикания. Следует сказать, что в работе с заикающимися дошкольниками применять гипноз не рекомендуется.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i/>
          <w:sz w:val="24"/>
          <w:szCs w:val="32"/>
        </w:rPr>
      </w:pPr>
      <w:r>
        <w:rPr>
          <w:rFonts w:ascii="Times New Roman" w:eastAsia="Times New Roman" w:hAnsi="Times New Roman"/>
          <w:sz w:val="24"/>
          <w:szCs w:val="32"/>
        </w:rPr>
        <w:t xml:space="preserve">Вылечить всех детей до 10-12-летнего возраста с заиканием возможно! Но, к сожалению, к серьезной работе со специалистом  </w:t>
      </w:r>
      <w:proofErr w:type="gramStart"/>
      <w:r>
        <w:rPr>
          <w:rFonts w:ascii="Times New Roman" w:eastAsia="Times New Roman" w:hAnsi="Times New Roman"/>
          <w:sz w:val="24"/>
          <w:szCs w:val="32"/>
        </w:rPr>
        <w:t>готовы</w:t>
      </w:r>
      <w:proofErr w:type="gramEnd"/>
      <w:r>
        <w:rPr>
          <w:rFonts w:ascii="Times New Roman" w:eastAsia="Times New Roman" w:hAnsi="Times New Roman"/>
          <w:sz w:val="24"/>
          <w:szCs w:val="32"/>
        </w:rPr>
        <w:t xml:space="preserve"> только 40 – 60% родителей!                 </w:t>
      </w:r>
      <w:r>
        <w:rPr>
          <w:rFonts w:ascii="Times New Roman" w:eastAsia="Times New Roman" w:hAnsi="Times New Roman"/>
          <w:i/>
          <w:sz w:val="24"/>
          <w:szCs w:val="32"/>
        </w:rPr>
        <w:t>Уважаемые родители, только ваша забота и ваши усилия дома в состоянии привести к положительному результату, потому что основная работа всегда будет за вами!</w:t>
      </w:r>
    </w:p>
    <w:p w:rsidR="00AE617C" w:rsidRDefault="00AE617C" w:rsidP="00AE617C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</w:p>
    <w:p w:rsidR="00464E98" w:rsidRDefault="00464E98"/>
    <w:sectPr w:rsidR="0046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74"/>
    <w:rsid w:val="000818EF"/>
    <w:rsid w:val="00464E98"/>
    <w:rsid w:val="00AE617C"/>
    <w:rsid w:val="00D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2019-01-02T19:22:00Z</dcterms:created>
  <dcterms:modified xsi:type="dcterms:W3CDTF">2019-01-02T20:16:00Z</dcterms:modified>
</cp:coreProperties>
</file>