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E8" w:rsidRPr="006C7DDE" w:rsidRDefault="00836CF0" w:rsidP="00E102E8">
      <w:pPr>
        <w:spacing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Филиал МОУ Октябрьского сельского лицея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Абдуллово</w:t>
      </w:r>
      <w:proofErr w:type="spellEnd"/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836CF0" w:rsidRDefault="00836CF0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7DD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36CF0" w:rsidRDefault="00836CF0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6CF0" w:rsidRDefault="00836CF0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6CF0" w:rsidRDefault="00836CF0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02E8" w:rsidRPr="00836CF0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CF0">
        <w:rPr>
          <w:rFonts w:ascii="Times New Roman" w:hAnsi="Times New Roman" w:cs="Times New Roman"/>
          <w:b/>
          <w:sz w:val="56"/>
          <w:szCs w:val="56"/>
        </w:rPr>
        <w:t>Программа по внеурочной деятельности</w:t>
      </w:r>
    </w:p>
    <w:p w:rsidR="00E102E8" w:rsidRPr="00836CF0" w:rsidRDefault="00836CF0" w:rsidP="00F02D9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CF0">
        <w:rPr>
          <w:rFonts w:ascii="Times New Roman" w:hAnsi="Times New Roman" w:cs="Times New Roman"/>
          <w:b/>
          <w:sz w:val="56"/>
          <w:szCs w:val="56"/>
        </w:rPr>
        <w:t>«Культура татарского народа»</w:t>
      </w:r>
    </w:p>
    <w:p w:rsidR="00E102E8" w:rsidRPr="00836CF0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36CF0" w:rsidRDefault="00E102E8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Работу выполнила:</w:t>
      </w:r>
      <w:r w:rsidR="00836CF0">
        <w:rPr>
          <w:rFonts w:ascii="Times New Roman" w:hAnsi="Times New Roman" w:cs="Times New Roman"/>
          <w:sz w:val="27"/>
          <w:szCs w:val="27"/>
        </w:rPr>
        <w:t xml:space="preserve"> учитель родного языка </w:t>
      </w:r>
    </w:p>
    <w:p w:rsidR="00E102E8" w:rsidRPr="006C7DDE" w:rsidRDefault="00836CF0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высшей 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квалицикационной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категории </w:t>
      </w:r>
    </w:p>
    <w:p w:rsidR="00E102E8" w:rsidRPr="006C7DDE" w:rsidRDefault="00E102E8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Шигапова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 Чулпан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Назымовна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C7DDE" w:rsidRDefault="006C7DDE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836CF0" w:rsidRDefault="00836CF0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836CF0" w:rsidRDefault="00836CF0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836CF0" w:rsidRDefault="00836CF0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836CF0" w:rsidRDefault="00836CF0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836CF0" w:rsidRPr="006C7DDE" w:rsidRDefault="00836CF0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ED7AF7" w:rsidRPr="006C7DDE" w:rsidRDefault="00ED7AF7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ED7AF7" w:rsidRPr="006C7DDE" w:rsidRDefault="00ED7AF7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ED7AF7" w:rsidRPr="006C7DDE" w:rsidRDefault="00ED7AF7" w:rsidP="00ED7AF7">
      <w:pPr>
        <w:spacing w:before="100" w:beforeAutospacing="1" w:after="100" w:afterAutospacing="1" w:line="360" w:lineRule="auto"/>
        <w:ind w:left="-567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     </w:t>
      </w:r>
      <w:r w:rsidRPr="006C7DDE">
        <w:rPr>
          <w:rFonts w:ascii="Times New Roman" w:hAnsi="Times New Roman" w:cs="Times New Roman"/>
          <w:b/>
          <w:bCs/>
          <w:sz w:val="27"/>
          <w:szCs w:val="27"/>
        </w:rPr>
        <w:t>I. Пояснительная записка</w:t>
      </w:r>
    </w:p>
    <w:p w:rsidR="00ED7AF7" w:rsidRPr="006C7DDE" w:rsidRDefault="00ED7AF7" w:rsidP="00ED7AF7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Народная традиционная культура – основа самосохранения нации. И именно поэтому, по нашему глубокому убеждению, в процессе воспитания настоящего гражданина и патриота своей страны, необходимо опираться на свои корни, на свой народ, язык, культуру. Изучение национальной культуры, языка помогает не только более глубокому осмыслению истории своего народа, но и формирует в детях национальное самосознание. Основы национальной морали, закрепленные в традициях и  обычаях, пословицах и поговорках, песнях и сказках, танцах и праздниках служат надежной программой нравственного воспитания будущего гражданина.</w:t>
      </w:r>
    </w:p>
    <w:p w:rsidR="00F02D9F" w:rsidRPr="006C7DDE" w:rsidRDefault="00F02D9F" w:rsidP="00F02D9F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Изучение самобытной уникальной культуры наших предков имеет огромное значение в выполнении задач нравственного, патриотического и эстетического воспитания подрастающего поколения.</w:t>
      </w:r>
    </w:p>
    <w:p w:rsidR="00F02D9F" w:rsidRPr="006C7DDE" w:rsidRDefault="00F02D9F" w:rsidP="00F02D9F">
      <w:pPr>
        <w:widowControl w:val="0"/>
        <w:autoSpaceDE w:val="0"/>
        <w:autoSpaceDN w:val="0"/>
        <w:adjustRightInd w:val="0"/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То, что утеряно обществом за многие годы в отношении народности образования, необходимо восстановить и переосмыслить в духе времени, которое характеризуется не только ростом национального самосознания народов, но и обострением межнациональных конфликтов. И сегодня каждый раз, прикасаясь к самобытной уникальной культуре наших предков, мы пробуждаем генетическую память, закладываем в умы и сердца молодого поколения любовь к родным корням, отношение к Родине, семье, уважение к традициям предков, понимание культуры других народов, осознание необходимости жить в гармонии с другими людьми.</w:t>
      </w:r>
    </w:p>
    <w:p w:rsidR="00F02D9F" w:rsidRPr="006C7DDE" w:rsidRDefault="00F02D9F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      Программа внеурочной деятельности  «Культура татарского народа» составлена для работы с учащимися 5-8 классов и направлена на возможность познавательной деятельности. 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Нормативно – правовой и документальной основой программы духовно – нравственного развития и воспитания учащихся на ступени среднего общего образовния является Закон Российской Федерации “Об образовании” РФ, стандарт, Концепция духовно – нравственного развития и воспитания личности гражданина России. </w:t>
      </w:r>
    </w:p>
    <w:p w:rsidR="006C7DDE" w:rsidRPr="006C7DDE" w:rsidRDefault="006C7DDE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lastRenderedPageBreak/>
        <w:t>Курс по программе “Культура татарского народа ”</w:t>
      </w:r>
      <w:r w:rsidR="00F02D9F"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– это составная часть работы по созданию системы национального образования в школе, приобщение детей к глубинному традиционному наследию своего народа. Данный курс в будущем может служить стержнем в комплексе дисциплин, так же ориентированных на освоение народной культуры, таких как музыка, изобразительное искусство, хореография, трудовое обучение, физическое воспитание. </w:t>
      </w:r>
    </w:p>
    <w:p w:rsidR="006C7DDE" w:rsidRPr="006C7DDE" w:rsidRDefault="00F02D9F" w:rsidP="00F02D9F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Цели курса: </w:t>
      </w:r>
    </w:p>
    <w:p w:rsidR="006C7DDE" w:rsidRPr="006C7DDE" w:rsidRDefault="00F02D9F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 Способст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вовать развитию у учащихся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гражданского самосознания. </w:t>
      </w:r>
    </w:p>
    <w:p w:rsidR="006C7DDE" w:rsidRPr="006C7DDE" w:rsidRDefault="00F02D9F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 Приобщить их к народно-исторической памяти. </w:t>
      </w:r>
    </w:p>
    <w:p w:rsidR="006C7DDE" w:rsidRPr="006C7DDE" w:rsidRDefault="00F02D9F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 Познакомить детей с особенностями татарского языка и культуры речи.</w:t>
      </w:r>
    </w:p>
    <w:p w:rsidR="006C7DDE" w:rsidRPr="006C7DDE" w:rsidRDefault="00F02D9F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 Показать самобытность и неповторимость татарской народной культуры. </w:t>
      </w:r>
    </w:p>
    <w:p w:rsidR="00F02D9F" w:rsidRPr="006C7DDE" w:rsidRDefault="00F02D9F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 Подготовить обучающихся к дальнейшему освоению разных типов культур: своей национальной и других национальных форм культуры, как составных частей мирового культурно-исторического процесса. </w:t>
      </w:r>
    </w:p>
    <w:p w:rsidR="006C7DDE" w:rsidRPr="006C7DDE" w:rsidRDefault="00F02D9F" w:rsidP="009B6CCD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>Курс рассчитан на 4  года. В течение четырех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лет в процессе занятий перед ребёнком в историческом, фольклорном и этнографическом материале раскроется система миропонимания, выработанная татарским народом, поэтому в программе в комплексе рассматриваются следующие вопрос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>ы: 1.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При изучении курса учащиеся знакомятся с разными видами творчест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ва татарского народа. 2. На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занятиях школьники приобщаются к национальной культуре, знакомясь с народными традициями, обрядами и праздниками. 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>3. Изучают особенности языка, разговорной речи, культуры речи татарского народа.</w:t>
      </w:r>
    </w:p>
    <w:p w:rsidR="006C7DDE" w:rsidRDefault="00F02D9F" w:rsidP="009B6CCD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Немаловажное образовательно-воспитательное значение в курсе имеет вопрос «человек и семья в народной культуре». Программой предусмотрено итоговое заняти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>е в виде праздника «Аулак эй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»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>, “Бергә уйныйк”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, в котором принимают участие дети других национальностей, так же факультативно изучающих историю и культуру своего н</w:t>
      </w:r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арода. </w:t>
      </w:r>
    </w:p>
    <w:p w:rsidR="009B6CCD" w:rsidRPr="006C7DDE" w:rsidRDefault="009B6CCD" w:rsidP="009B6CCD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C7DDE" w:rsidRPr="006C7DDE" w:rsidRDefault="006C7DDE" w:rsidP="006C7DDE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</w:rPr>
        <w:lastRenderedPageBreak/>
        <w:t>Задачи курса: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приобретение знаний о культуре татарского народа; 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пробуждение потребности у учащихся к самостоятельной работе над познанием родного языка;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развитие мотивации к изучению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татарского</w:t>
      </w:r>
      <w:r w:rsidRPr="006C7DDE">
        <w:rPr>
          <w:rFonts w:ascii="Times New Roman" w:hAnsi="Times New Roman" w:cs="Times New Roman"/>
          <w:sz w:val="27"/>
          <w:szCs w:val="27"/>
        </w:rPr>
        <w:t xml:space="preserve"> языка; культуры;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развитие творчества и обогащение  словарного запаса;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совершенствование общего языкового развития учащихся;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углубление и расширение знаний и представлений о литературном языке.</w:t>
      </w:r>
    </w:p>
    <w:p w:rsidR="006C7DDE" w:rsidRPr="006C7DDE" w:rsidRDefault="006C7DDE" w:rsidP="006C7DDE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C7DDE">
        <w:rPr>
          <w:rFonts w:ascii="Times New Roman" w:hAnsi="Times New Roman" w:cs="Times New Roman"/>
          <w:i/>
          <w:sz w:val="27"/>
          <w:szCs w:val="27"/>
        </w:rPr>
        <w:t xml:space="preserve">Воспитывающие: 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воспитание культуры обращения с книгой;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формирование и развитие у учащихся разносторонних интересов, культуры мышления.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воспитание дружбы между  народами разных национальностей, привитие нравственных норм и обогащение духовного мира учащихся, знакомство с разговорным этикетом татарского народа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6C7DDE" w:rsidRPr="006C7DDE" w:rsidRDefault="006C7DDE" w:rsidP="006C7DDE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sz w:val="27"/>
          <w:szCs w:val="27"/>
        </w:rPr>
        <w:t>Развивающие</w:t>
      </w:r>
      <w:r w:rsidRPr="006C7DDE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развивать  смекалку и сообразительность;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приобщение школьников к самостоятельной исследовательской работе;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развивать умение  пользоваться  разнообразными словарями;</w:t>
      </w:r>
    </w:p>
    <w:p w:rsidR="006C7DDE" w:rsidRPr="006C7DDE" w:rsidRDefault="006C7DDE" w:rsidP="006C7DDE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учить организации личной и коллективной деятельности в работе с книгой.</w:t>
      </w:r>
    </w:p>
    <w:p w:rsidR="006C7DDE" w:rsidRPr="006C7DDE" w:rsidRDefault="006C7DDE" w:rsidP="006C7DDE">
      <w:pPr>
        <w:pStyle w:val="a3"/>
        <w:spacing w:line="276" w:lineRule="auto"/>
        <w:ind w:firstLine="540"/>
        <w:jc w:val="both"/>
        <w:rPr>
          <w:sz w:val="27"/>
          <w:szCs w:val="27"/>
        </w:rPr>
      </w:pPr>
      <w:r w:rsidRPr="006C7DDE">
        <w:rPr>
          <w:sz w:val="27"/>
          <w:szCs w:val="27"/>
        </w:rPr>
        <w:t xml:space="preserve">Организация деятельности учащихся  на занятиях основывается на следующих </w:t>
      </w:r>
      <w:r w:rsidRPr="006C7DDE">
        <w:rPr>
          <w:b/>
          <w:sz w:val="27"/>
          <w:szCs w:val="27"/>
        </w:rPr>
        <w:t>принципах</w:t>
      </w:r>
      <w:r w:rsidRPr="006C7DDE">
        <w:rPr>
          <w:sz w:val="27"/>
          <w:szCs w:val="27"/>
        </w:rPr>
        <w:t>:</w:t>
      </w:r>
    </w:p>
    <w:p w:rsidR="006C7DDE" w:rsidRPr="006C7DDE" w:rsidRDefault="006C7DDE" w:rsidP="006C7DDE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занимательность;</w:t>
      </w:r>
    </w:p>
    <w:p w:rsidR="006C7DDE" w:rsidRPr="006C7DDE" w:rsidRDefault="006C7DDE" w:rsidP="006C7DDE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научность;</w:t>
      </w:r>
    </w:p>
    <w:p w:rsidR="006C7DDE" w:rsidRPr="006C7DDE" w:rsidRDefault="006C7DDE" w:rsidP="006C7DDE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сознательность и активность;</w:t>
      </w:r>
    </w:p>
    <w:p w:rsidR="006C7DDE" w:rsidRPr="006C7DDE" w:rsidRDefault="006C7DDE" w:rsidP="006C7DDE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наглядность;</w:t>
      </w:r>
    </w:p>
    <w:p w:rsidR="006C7DDE" w:rsidRPr="006C7DDE" w:rsidRDefault="006C7DDE" w:rsidP="006C7DDE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доступность;</w:t>
      </w:r>
    </w:p>
    <w:p w:rsidR="006C7DDE" w:rsidRPr="006C7DDE" w:rsidRDefault="006C7DDE" w:rsidP="006C7DDE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связь теории с практикой;</w:t>
      </w:r>
    </w:p>
    <w:p w:rsidR="006C7DDE" w:rsidRPr="006C7DDE" w:rsidRDefault="006C7DDE" w:rsidP="006C7DDE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индивидуальный подход к учащимся.</w:t>
      </w:r>
    </w:p>
    <w:p w:rsidR="006C7DDE" w:rsidRPr="006C7DDE" w:rsidRDefault="006C7DDE" w:rsidP="006C7DDE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Внеурочная деятельность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позволяет наиболее успешно применять индивидуальный подход к каждому школьнику с учётом его способностей, более </w:t>
      </w:r>
      <w:r w:rsidRPr="006C7DDE">
        <w:rPr>
          <w:rFonts w:ascii="Times New Roman" w:hAnsi="Times New Roman" w:cs="Times New Roman"/>
          <w:sz w:val="27"/>
          <w:szCs w:val="27"/>
        </w:rPr>
        <w:lastRenderedPageBreak/>
        <w:t>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6C7DDE" w:rsidRPr="006C7DDE" w:rsidRDefault="006C7DDE" w:rsidP="006C7DDE">
      <w:pPr>
        <w:pStyle w:val="a3"/>
        <w:spacing w:line="276" w:lineRule="auto"/>
        <w:ind w:left="-567"/>
        <w:jc w:val="center"/>
        <w:rPr>
          <w:b/>
          <w:sz w:val="27"/>
          <w:szCs w:val="27"/>
        </w:rPr>
      </w:pPr>
      <w:r w:rsidRPr="006C7DDE">
        <w:rPr>
          <w:b/>
          <w:sz w:val="27"/>
          <w:szCs w:val="27"/>
        </w:rPr>
        <w:t>Формы проведения занятий</w:t>
      </w:r>
    </w:p>
    <w:p w:rsidR="006C7DDE" w:rsidRPr="006C7DDE" w:rsidRDefault="006C7DDE" w:rsidP="006C7DDE">
      <w:pPr>
        <w:pStyle w:val="a3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6C7DDE">
        <w:rPr>
          <w:sz w:val="27"/>
          <w:szCs w:val="27"/>
        </w:rPr>
        <w:t>лекции;</w:t>
      </w:r>
    </w:p>
    <w:p w:rsidR="006C7DDE" w:rsidRPr="006C7DDE" w:rsidRDefault="006C7DDE" w:rsidP="006C7DDE">
      <w:pPr>
        <w:pStyle w:val="a3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6C7DDE">
        <w:rPr>
          <w:sz w:val="27"/>
          <w:szCs w:val="27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6C7DDE" w:rsidRPr="006C7DDE" w:rsidRDefault="006C7DDE" w:rsidP="006C7DDE">
      <w:pPr>
        <w:pStyle w:val="a3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6C7DDE">
        <w:rPr>
          <w:sz w:val="27"/>
          <w:szCs w:val="27"/>
        </w:rPr>
        <w:t>анализ и просмотр текстов;</w:t>
      </w:r>
    </w:p>
    <w:p w:rsidR="006C7DDE" w:rsidRPr="006C7DDE" w:rsidRDefault="006C7DDE" w:rsidP="006C7DDE">
      <w:pPr>
        <w:pStyle w:val="a3"/>
        <w:numPr>
          <w:ilvl w:val="0"/>
          <w:numId w:val="4"/>
        </w:numPr>
        <w:spacing w:line="276" w:lineRule="auto"/>
        <w:jc w:val="both"/>
        <w:rPr>
          <w:sz w:val="27"/>
          <w:szCs w:val="27"/>
        </w:rPr>
      </w:pPr>
      <w:r w:rsidRPr="006C7DDE">
        <w:rPr>
          <w:sz w:val="27"/>
          <w:szCs w:val="27"/>
        </w:rPr>
        <w:t>самостоятельная работа (индивидуальная и групповая) по работе с разнообразными словарями;</w:t>
      </w:r>
    </w:p>
    <w:p w:rsidR="006C7DDE" w:rsidRPr="006C7DDE" w:rsidRDefault="006C7DDE" w:rsidP="006C7DDE">
      <w:pPr>
        <w:pStyle w:val="a3"/>
        <w:spacing w:line="276" w:lineRule="auto"/>
        <w:ind w:left="-567"/>
        <w:jc w:val="both"/>
        <w:rPr>
          <w:sz w:val="27"/>
          <w:szCs w:val="27"/>
        </w:rPr>
      </w:pPr>
      <w:r w:rsidRPr="006C7DDE">
        <w:rPr>
          <w:sz w:val="27"/>
          <w:szCs w:val="27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6C7DDE" w:rsidRPr="006C7DDE" w:rsidRDefault="006C7DDE" w:rsidP="006C7DDE">
      <w:pPr>
        <w:pStyle w:val="a3"/>
        <w:spacing w:line="276" w:lineRule="auto"/>
        <w:ind w:firstLine="540"/>
        <w:jc w:val="both"/>
        <w:rPr>
          <w:sz w:val="27"/>
          <w:szCs w:val="27"/>
          <w:lang w:val="tt-RU"/>
        </w:rPr>
      </w:pPr>
    </w:p>
    <w:p w:rsidR="006C7DDE" w:rsidRPr="006C7DDE" w:rsidRDefault="006C7DDE" w:rsidP="006C7DDE">
      <w:pPr>
        <w:pStyle w:val="a3"/>
        <w:spacing w:line="276" w:lineRule="auto"/>
        <w:ind w:left="-567"/>
        <w:jc w:val="both"/>
        <w:rPr>
          <w:sz w:val="27"/>
          <w:szCs w:val="27"/>
        </w:rPr>
      </w:pPr>
      <w:r w:rsidRPr="006C7DDE">
        <w:rPr>
          <w:sz w:val="27"/>
          <w:szCs w:val="27"/>
        </w:rPr>
        <w:t>В каждом занятии прослеживаются три части:</w:t>
      </w:r>
    </w:p>
    <w:p w:rsidR="006C7DDE" w:rsidRPr="006C7DDE" w:rsidRDefault="006C7DDE" w:rsidP="006C7DDE">
      <w:pPr>
        <w:numPr>
          <w:ilvl w:val="0"/>
          <w:numId w:val="3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игровая;</w:t>
      </w:r>
    </w:p>
    <w:p w:rsidR="006C7DDE" w:rsidRPr="006C7DDE" w:rsidRDefault="006C7DDE" w:rsidP="006C7DDE">
      <w:pPr>
        <w:numPr>
          <w:ilvl w:val="0"/>
          <w:numId w:val="3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теоретическая;</w:t>
      </w:r>
    </w:p>
    <w:p w:rsidR="006C7DDE" w:rsidRPr="006C7DDE" w:rsidRDefault="006C7DDE" w:rsidP="006C7DDE">
      <w:pPr>
        <w:numPr>
          <w:ilvl w:val="0"/>
          <w:numId w:val="3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практическая.</w:t>
      </w:r>
    </w:p>
    <w:p w:rsidR="006C7DDE" w:rsidRPr="006C7DDE" w:rsidRDefault="006C7DDE" w:rsidP="006C7DDE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7DDE">
        <w:rPr>
          <w:rFonts w:ascii="Times New Roman" w:hAnsi="Times New Roman" w:cs="Times New Roman"/>
          <w:b/>
          <w:sz w:val="27"/>
          <w:szCs w:val="27"/>
        </w:rPr>
        <w:t>Основные методы и технологии</w:t>
      </w:r>
    </w:p>
    <w:p w:rsidR="006C7DDE" w:rsidRPr="006C7DDE" w:rsidRDefault="006C7DDE" w:rsidP="006C7D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технология 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разноуровневого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 обучения;</w:t>
      </w:r>
    </w:p>
    <w:p w:rsidR="006C7DDE" w:rsidRPr="006C7DDE" w:rsidRDefault="006C7DDE" w:rsidP="006C7D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развивающее обучение;</w:t>
      </w:r>
    </w:p>
    <w:p w:rsidR="006C7DDE" w:rsidRPr="006C7DDE" w:rsidRDefault="006C7DDE" w:rsidP="006C7D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технология  обучения в сотрудничестве;</w:t>
      </w:r>
    </w:p>
    <w:p w:rsidR="006C7DDE" w:rsidRPr="006C7DDE" w:rsidRDefault="006C7DDE" w:rsidP="006C7D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>коммуникативная технология.</w:t>
      </w:r>
    </w:p>
    <w:p w:rsidR="006C7DDE" w:rsidRPr="006C7DDE" w:rsidRDefault="006C7DDE" w:rsidP="006C7DDE">
      <w:pPr>
        <w:pStyle w:val="a3"/>
        <w:spacing w:line="276" w:lineRule="auto"/>
        <w:ind w:firstLine="540"/>
        <w:jc w:val="both"/>
        <w:rPr>
          <w:bCs/>
          <w:sz w:val="27"/>
          <w:szCs w:val="27"/>
        </w:rPr>
      </w:pPr>
      <w:r w:rsidRPr="006C7DDE">
        <w:rPr>
          <w:bCs/>
          <w:sz w:val="27"/>
          <w:szCs w:val="27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6C7DDE">
        <w:rPr>
          <w:bCs/>
          <w:sz w:val="27"/>
          <w:szCs w:val="27"/>
        </w:rPr>
        <w:t>ств шк</w:t>
      </w:r>
      <w:proofErr w:type="gramEnd"/>
      <w:r w:rsidRPr="006C7DDE">
        <w:rPr>
          <w:bCs/>
          <w:sz w:val="27"/>
          <w:szCs w:val="27"/>
        </w:rPr>
        <w:t>ольника.</w:t>
      </w:r>
    </w:p>
    <w:p w:rsidR="006C7DDE" w:rsidRPr="006C7DDE" w:rsidRDefault="006C7DDE" w:rsidP="006C7DDE">
      <w:pPr>
        <w:pStyle w:val="a3"/>
        <w:spacing w:line="276" w:lineRule="auto"/>
        <w:ind w:firstLine="540"/>
        <w:jc w:val="both"/>
        <w:rPr>
          <w:bCs/>
          <w:sz w:val="27"/>
          <w:szCs w:val="27"/>
        </w:rPr>
      </w:pPr>
    </w:p>
    <w:p w:rsidR="006C7DDE" w:rsidRDefault="006C7DDE" w:rsidP="006C7DDE">
      <w:pPr>
        <w:pStyle w:val="a3"/>
        <w:spacing w:line="276" w:lineRule="auto"/>
        <w:ind w:firstLine="540"/>
        <w:jc w:val="both"/>
        <w:rPr>
          <w:bCs/>
          <w:sz w:val="27"/>
          <w:szCs w:val="27"/>
        </w:rPr>
      </w:pPr>
    </w:p>
    <w:p w:rsidR="009B6CCD" w:rsidRDefault="009B6CCD" w:rsidP="006C7DDE">
      <w:pPr>
        <w:pStyle w:val="a3"/>
        <w:spacing w:line="276" w:lineRule="auto"/>
        <w:ind w:firstLine="540"/>
        <w:jc w:val="both"/>
        <w:rPr>
          <w:bCs/>
          <w:sz w:val="27"/>
          <w:szCs w:val="27"/>
        </w:rPr>
      </w:pPr>
    </w:p>
    <w:p w:rsidR="009B6CCD" w:rsidRPr="006C7DDE" w:rsidRDefault="009B6CCD" w:rsidP="006C7DDE">
      <w:pPr>
        <w:pStyle w:val="a3"/>
        <w:spacing w:line="276" w:lineRule="auto"/>
        <w:ind w:firstLine="540"/>
        <w:jc w:val="both"/>
        <w:rPr>
          <w:bCs/>
          <w:sz w:val="27"/>
          <w:szCs w:val="27"/>
        </w:rPr>
      </w:pPr>
    </w:p>
    <w:p w:rsidR="006C7DDE" w:rsidRPr="006C7DDE" w:rsidRDefault="006C7DDE" w:rsidP="006C7DDE">
      <w:pPr>
        <w:pStyle w:val="a3"/>
        <w:spacing w:line="276" w:lineRule="auto"/>
        <w:ind w:firstLine="540"/>
        <w:jc w:val="both"/>
        <w:rPr>
          <w:bCs/>
          <w:sz w:val="27"/>
          <w:szCs w:val="27"/>
        </w:rPr>
      </w:pPr>
    </w:p>
    <w:p w:rsidR="006C7DDE" w:rsidRPr="006C7DDE" w:rsidRDefault="006C7DDE" w:rsidP="006C7DD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lastRenderedPageBreak/>
        <w:t>Описание места курса  в учебном плане</w:t>
      </w:r>
    </w:p>
    <w:p w:rsidR="006C7DDE" w:rsidRPr="006C7DDE" w:rsidRDefault="006C7DDE" w:rsidP="006C7DDE">
      <w:pPr>
        <w:pStyle w:val="a3"/>
        <w:spacing w:line="276" w:lineRule="auto"/>
        <w:jc w:val="both"/>
        <w:rPr>
          <w:sz w:val="27"/>
          <w:szCs w:val="27"/>
        </w:rPr>
      </w:pPr>
      <w:r w:rsidRPr="006C7DDE">
        <w:rPr>
          <w:sz w:val="27"/>
          <w:szCs w:val="27"/>
        </w:rPr>
        <w:t xml:space="preserve">        Программа рассчитана на 4 года. Занятия проводятся 1 раз в неделю  по 4</w:t>
      </w:r>
      <w:r w:rsidRPr="006C7DDE">
        <w:rPr>
          <w:sz w:val="27"/>
          <w:szCs w:val="27"/>
          <w:lang w:val="tt-RU"/>
        </w:rPr>
        <w:t>0</w:t>
      </w:r>
      <w:r w:rsidRPr="006C7DDE">
        <w:rPr>
          <w:sz w:val="27"/>
          <w:szCs w:val="27"/>
        </w:rPr>
        <w:t xml:space="preserve"> минут в 5-8 классах. Курс изучения  программы  рассчитан на  учащихся 5–8-х классов.</w:t>
      </w:r>
    </w:p>
    <w:p w:rsidR="006C7DDE" w:rsidRPr="006C7DDE" w:rsidRDefault="006C7DDE" w:rsidP="006C7DDE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>VI.  Планируемые результаты.</w:t>
      </w:r>
    </w:p>
    <w:p w:rsidR="006C7DDE" w:rsidRPr="006C7DDE" w:rsidRDefault="006C7DDE" w:rsidP="006C7DD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>5-й класс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b/>
          <w:sz w:val="27"/>
          <w:szCs w:val="27"/>
        </w:rPr>
      </w:pPr>
      <w:r w:rsidRPr="006C7DDE">
        <w:rPr>
          <w:rFonts w:ascii="Times New Roman" w:hAnsi="Times New Roman" w:cs="Times New Roman"/>
          <w:b/>
          <w:sz w:val="27"/>
          <w:szCs w:val="27"/>
        </w:rPr>
        <w:t>Личностные результаты:</w:t>
      </w:r>
    </w:p>
    <w:p w:rsidR="006C7DDE" w:rsidRPr="006C7DDE" w:rsidRDefault="006C7DDE" w:rsidP="006C7DD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осознавать роль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родного </w:t>
      </w:r>
      <w:r w:rsidRPr="006C7DDE">
        <w:rPr>
          <w:rFonts w:ascii="Times New Roman" w:hAnsi="Times New Roman" w:cs="Times New Roman"/>
          <w:sz w:val="27"/>
          <w:szCs w:val="27"/>
        </w:rPr>
        <w:t xml:space="preserve">языка и речи в жизни людей; </w:t>
      </w:r>
    </w:p>
    <w:p w:rsidR="006C7DDE" w:rsidRPr="006C7DDE" w:rsidRDefault="006C7DDE" w:rsidP="006C7DD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эмоционально «проживать» текст, выражать свои эмоции; </w:t>
      </w:r>
    </w:p>
    <w:p w:rsidR="006C7DDE" w:rsidRPr="006C7DDE" w:rsidRDefault="006C7DDE" w:rsidP="006C7DD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понимать эмоции других людей, сочувствовать, сопереживать; </w:t>
      </w:r>
    </w:p>
    <w:p w:rsidR="006C7DDE" w:rsidRPr="006C7DDE" w:rsidRDefault="006C7DDE" w:rsidP="006C7DD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proofErr w:type="gramStart"/>
      <w:r w:rsidRPr="006C7DDE">
        <w:rPr>
          <w:rFonts w:ascii="Times New Roman" w:hAnsi="Times New Roman" w:cs="Times New Roman"/>
          <w:sz w:val="27"/>
          <w:szCs w:val="27"/>
        </w:rPr>
        <w:t>высказывать  своё отношение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 xml:space="preserve"> к героям прочитанных произведений, к их поступкам.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proofErr w:type="spellStart"/>
      <w:r w:rsidRPr="006C7DDE">
        <w:rPr>
          <w:rFonts w:ascii="Times New Roman" w:hAnsi="Times New Roman" w:cs="Times New Roman"/>
          <w:b/>
          <w:bCs/>
          <w:sz w:val="27"/>
          <w:szCs w:val="27"/>
        </w:rPr>
        <w:t>Метапредметне</w:t>
      </w:r>
      <w:proofErr w:type="spellEnd"/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 результаты</w:t>
      </w:r>
      <w:r w:rsidRPr="006C7D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Регулятивные УУД:</w:t>
      </w:r>
    </w:p>
    <w:p w:rsidR="006C7DDE" w:rsidRPr="006C7DDE" w:rsidRDefault="006C7DDE" w:rsidP="006C7DD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определять и формулировать цель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деятельности  с помощью учителя;  </w:t>
      </w:r>
    </w:p>
    <w:p w:rsidR="006C7DDE" w:rsidRPr="006C7DDE" w:rsidRDefault="006C7DDE" w:rsidP="006C7DD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учиться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высказывать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своё предположение (версию) на основе работы с материалом; </w:t>
      </w:r>
    </w:p>
    <w:p w:rsidR="006C7DDE" w:rsidRPr="006C7DDE" w:rsidRDefault="006C7DDE" w:rsidP="006C7DD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учиться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работать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по предложенному учителем плану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Познавательные УУД:</w:t>
      </w:r>
    </w:p>
    <w:p w:rsidR="006C7DDE" w:rsidRPr="006C7DDE" w:rsidRDefault="006C7DDE" w:rsidP="006C7DD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находить ответы</w:t>
      </w:r>
      <w:r w:rsidRPr="006C7DDE">
        <w:rPr>
          <w:rFonts w:ascii="Times New Roman" w:hAnsi="Times New Roman" w:cs="Times New Roman"/>
          <w:sz w:val="27"/>
          <w:szCs w:val="27"/>
        </w:rPr>
        <w:t xml:space="preserve"> на вопросы в тексте, иллюстрациях; </w:t>
      </w:r>
    </w:p>
    <w:p w:rsidR="006C7DDE" w:rsidRPr="006C7DDE" w:rsidRDefault="006C7DDE" w:rsidP="006C7DD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делать выводы</w:t>
      </w:r>
      <w:r w:rsidRPr="006C7DDE">
        <w:rPr>
          <w:rFonts w:ascii="Times New Roman" w:hAnsi="Times New Roman" w:cs="Times New Roman"/>
          <w:sz w:val="27"/>
          <w:szCs w:val="27"/>
        </w:rPr>
        <w:t xml:space="preserve"> в результате совместной работы класса и учителя;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Коммуникативные УУД:</w:t>
      </w:r>
    </w:p>
    <w:p w:rsidR="006C7DDE" w:rsidRPr="006C7DDE" w:rsidRDefault="006C7DDE" w:rsidP="006C7DD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оформлять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свои мысли в устной и письменной форме (на уровне предложения или небольшого текста); </w:t>
      </w:r>
    </w:p>
    <w:p w:rsidR="006C7DDE" w:rsidRPr="006C7DDE" w:rsidRDefault="006C7DDE" w:rsidP="006C7DD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слушать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понимать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речь других; </w:t>
      </w:r>
    </w:p>
    <w:p w:rsidR="006C7DDE" w:rsidRDefault="006C7DDE" w:rsidP="006C7DD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учиться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работать в паре, группе</w:t>
      </w:r>
      <w:r w:rsidRPr="006C7DDE">
        <w:rPr>
          <w:rFonts w:ascii="Times New Roman" w:hAnsi="Times New Roman" w:cs="Times New Roman"/>
          <w:sz w:val="27"/>
          <w:szCs w:val="27"/>
        </w:rPr>
        <w:t xml:space="preserve">; выполнять различные роли (лидера, исполнителя). </w:t>
      </w:r>
    </w:p>
    <w:p w:rsidR="009B6CCD" w:rsidRDefault="009B6CCD" w:rsidP="006C7DD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9B6CCD" w:rsidRPr="006C7DDE" w:rsidRDefault="009B6CCD" w:rsidP="009B6CCD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lastRenderedPageBreak/>
        <w:t>6-й класс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>Личностные результаты</w:t>
      </w:r>
      <w:r w:rsidRPr="006C7DDE">
        <w:rPr>
          <w:rFonts w:ascii="Times New Roman" w:hAnsi="Times New Roman" w:cs="Times New Roman"/>
          <w:sz w:val="27"/>
          <w:szCs w:val="27"/>
        </w:rPr>
        <w:t>:</w:t>
      </w:r>
    </w:p>
    <w:p w:rsidR="006C7DDE" w:rsidRPr="006C7DDE" w:rsidRDefault="006C7DDE" w:rsidP="006C7DD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осознавать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роль языка и речи в жизни людей; </w:t>
      </w:r>
    </w:p>
    <w:p w:rsidR="006C7DDE" w:rsidRPr="006C7DDE" w:rsidRDefault="006C7DDE" w:rsidP="006C7DD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эмоционально «проживать»</w:t>
      </w:r>
      <w:r w:rsidRPr="006C7DDE">
        <w:rPr>
          <w:rFonts w:ascii="Times New Roman" w:hAnsi="Times New Roman" w:cs="Times New Roman"/>
          <w:sz w:val="27"/>
          <w:szCs w:val="27"/>
        </w:rPr>
        <w:t xml:space="preserve"> текст, выражать свои эмоции; </w:t>
      </w:r>
    </w:p>
    <w:p w:rsidR="006C7DDE" w:rsidRPr="006C7DDE" w:rsidRDefault="006C7DDE" w:rsidP="006C7DD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понимать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эмоции других людей, сочувствовать, сопереживать; </w:t>
      </w:r>
    </w:p>
    <w:p w:rsidR="006C7DDE" w:rsidRPr="006C7DDE" w:rsidRDefault="006C7DDE" w:rsidP="006C7DD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обращать внимание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proofErr w:type="spellStart"/>
      <w:r w:rsidRPr="006C7DDE">
        <w:rPr>
          <w:rFonts w:ascii="Times New Roman" w:hAnsi="Times New Roman" w:cs="Times New Roman"/>
          <w:b/>
          <w:bCs/>
          <w:sz w:val="27"/>
          <w:szCs w:val="27"/>
        </w:rPr>
        <w:t>Метапредметные</w:t>
      </w:r>
      <w:proofErr w:type="spellEnd"/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 результаты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Регулятивные УУД:</w:t>
      </w:r>
    </w:p>
    <w:p w:rsidR="006C7DDE" w:rsidRPr="006C7DDE" w:rsidRDefault="006C7DDE" w:rsidP="006C7DD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определять и формулировать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цель деятельности  с помощью учителя; </w:t>
      </w:r>
    </w:p>
    <w:p w:rsidR="006C7DDE" w:rsidRPr="006C7DDE" w:rsidRDefault="006C7DDE" w:rsidP="006C7DD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учиться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высказывать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своё предположение (версию) на основе работы с материалом; </w:t>
      </w:r>
    </w:p>
    <w:p w:rsidR="006C7DDE" w:rsidRPr="006C7DDE" w:rsidRDefault="006C7DDE" w:rsidP="006C7DD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учиться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работать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по предложенному учителем плану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Познавательные УУД:</w:t>
      </w:r>
    </w:p>
    <w:p w:rsidR="006C7DDE" w:rsidRPr="006C7DDE" w:rsidRDefault="006C7DDE" w:rsidP="006C7DD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находить ответы</w:t>
      </w:r>
      <w:r w:rsidRPr="006C7DDE">
        <w:rPr>
          <w:rFonts w:ascii="Times New Roman" w:hAnsi="Times New Roman" w:cs="Times New Roman"/>
          <w:sz w:val="27"/>
          <w:szCs w:val="27"/>
        </w:rPr>
        <w:t xml:space="preserve"> на вопросы в тексте, иллюстрациях; </w:t>
      </w:r>
    </w:p>
    <w:p w:rsidR="006C7DDE" w:rsidRPr="006C7DDE" w:rsidRDefault="006C7DDE" w:rsidP="006C7DD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делать выводы</w:t>
      </w:r>
      <w:r w:rsidRPr="006C7DDE">
        <w:rPr>
          <w:rFonts w:ascii="Times New Roman" w:hAnsi="Times New Roman" w:cs="Times New Roman"/>
          <w:sz w:val="27"/>
          <w:szCs w:val="27"/>
        </w:rPr>
        <w:t xml:space="preserve"> в результате совместной работы класса и учителя; </w:t>
      </w:r>
    </w:p>
    <w:p w:rsidR="006C7DDE" w:rsidRPr="006C7DDE" w:rsidRDefault="006C7DDE" w:rsidP="006C7DD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преобразовывать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информацию из одной формы в другую: подробно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пересказывать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небольшие тексты.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Коммуникативные УУД:</w:t>
      </w:r>
    </w:p>
    <w:p w:rsidR="006C7DDE" w:rsidRPr="006C7DDE" w:rsidRDefault="006C7DDE" w:rsidP="006C7D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оформлять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свои мысли в устной и письменной форме (на уровне предложения или небольшого текста); </w:t>
      </w:r>
    </w:p>
    <w:p w:rsidR="006C7DDE" w:rsidRPr="006C7DDE" w:rsidRDefault="006C7DDE" w:rsidP="006C7D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слушать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понимать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речь других; пользоваться приёмами слушания: фиксировать тему (заголовок), ключевые слова; </w:t>
      </w:r>
    </w:p>
    <w:p w:rsidR="006C7DDE" w:rsidRPr="006C7DDE" w:rsidRDefault="006C7DDE" w:rsidP="006C7D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выразительно читать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пересказывать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текст; </w:t>
      </w:r>
    </w:p>
    <w:p w:rsidR="006C7DDE" w:rsidRPr="006C7DDE" w:rsidRDefault="006C7DDE" w:rsidP="006C7D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договариваться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6C7DDE" w:rsidRDefault="006C7DDE" w:rsidP="006C7D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учиться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работать в паре, группе</w:t>
      </w:r>
      <w:r w:rsidRPr="006C7DDE">
        <w:rPr>
          <w:rFonts w:ascii="Times New Roman" w:hAnsi="Times New Roman" w:cs="Times New Roman"/>
          <w:sz w:val="27"/>
          <w:szCs w:val="27"/>
        </w:rPr>
        <w:t xml:space="preserve">; выполнять различные роли (лидера, исполнителя). </w:t>
      </w:r>
    </w:p>
    <w:p w:rsidR="009B6CCD" w:rsidRDefault="009B6CCD" w:rsidP="009B6CCD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9B6CCD" w:rsidRPr="006C7DDE" w:rsidRDefault="009B6CCD" w:rsidP="009B6CCD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before="100" w:beforeAutospacing="1" w:after="100" w:afterAutospacing="1"/>
        <w:outlineLvl w:val="3"/>
        <w:rPr>
          <w:rFonts w:ascii="Times New Roman" w:hAnsi="Times New Roman" w:cs="Times New Roman"/>
          <w:b/>
          <w:bCs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>7-8 й классы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>Личностные результаты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эмоциональность; умение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осознавать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определять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(называть) свои эмоции; 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эмпатия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 – умение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осознавать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определять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эмоции других людей;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сочувствовать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другим людям,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сопереживать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чувство 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прекрасного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 xml:space="preserve"> – умение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чувствовать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красоту и выразительность речи,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стремиться</w:t>
      </w:r>
      <w:r w:rsidRPr="006C7DDE">
        <w:rPr>
          <w:rFonts w:ascii="Times New Roman" w:hAnsi="Times New Roman" w:cs="Times New Roman"/>
          <w:sz w:val="27"/>
          <w:szCs w:val="27"/>
        </w:rPr>
        <w:t xml:space="preserve"> к совершенствованию собственной речи; 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любовь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уважение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к Отечеству, его языку, культуре; 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интерес</w:t>
      </w:r>
      <w:r w:rsidRPr="006C7DDE">
        <w:rPr>
          <w:rFonts w:ascii="Times New Roman" w:hAnsi="Times New Roman" w:cs="Times New Roman"/>
          <w:sz w:val="27"/>
          <w:szCs w:val="27"/>
        </w:rPr>
        <w:t xml:space="preserve"> к чтению, к ведению диалога с автором текста;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потребность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в чтении; 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интерес</w:t>
      </w:r>
      <w:r w:rsidRPr="006C7DDE">
        <w:rPr>
          <w:rFonts w:ascii="Times New Roman" w:hAnsi="Times New Roman" w:cs="Times New Roman"/>
          <w:sz w:val="27"/>
          <w:szCs w:val="27"/>
        </w:rPr>
        <w:t xml:space="preserve"> к письму, к созданию собственных текстов, к письменной форме общения; 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интерес</w:t>
      </w:r>
      <w:r w:rsidRPr="006C7DDE">
        <w:rPr>
          <w:rFonts w:ascii="Times New Roman" w:hAnsi="Times New Roman" w:cs="Times New Roman"/>
          <w:sz w:val="27"/>
          <w:szCs w:val="27"/>
        </w:rPr>
        <w:t xml:space="preserve"> к изучению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родного </w:t>
      </w:r>
      <w:r w:rsidRPr="006C7DDE">
        <w:rPr>
          <w:rFonts w:ascii="Times New Roman" w:hAnsi="Times New Roman" w:cs="Times New Roman"/>
          <w:sz w:val="27"/>
          <w:szCs w:val="27"/>
        </w:rPr>
        <w:t xml:space="preserve">языка; </w:t>
      </w:r>
    </w:p>
    <w:p w:rsidR="006C7DDE" w:rsidRPr="006C7DDE" w:rsidRDefault="006C7DDE" w:rsidP="006C7D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осознание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ответственности за произнесённое и написанное слово.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proofErr w:type="spellStart"/>
      <w:r w:rsidRPr="006C7DDE">
        <w:rPr>
          <w:rFonts w:ascii="Times New Roman" w:hAnsi="Times New Roman" w:cs="Times New Roman"/>
          <w:b/>
          <w:bCs/>
          <w:sz w:val="27"/>
          <w:szCs w:val="27"/>
        </w:rPr>
        <w:t>Метапредметные</w:t>
      </w:r>
      <w:proofErr w:type="spellEnd"/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 результаты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Регулятивные УУД:</w:t>
      </w:r>
    </w:p>
    <w:p w:rsidR="006C7DDE" w:rsidRPr="006C7DDE" w:rsidRDefault="006C7DDE" w:rsidP="006C7D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самостоятельно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формулировать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тему и цели урока; </w:t>
      </w:r>
    </w:p>
    <w:p w:rsidR="006C7DDE" w:rsidRPr="006C7DDE" w:rsidRDefault="006C7DDE" w:rsidP="006C7D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составлять план</w:t>
      </w:r>
      <w:r w:rsidRPr="006C7DDE">
        <w:rPr>
          <w:rFonts w:ascii="Times New Roman" w:hAnsi="Times New Roman" w:cs="Times New Roman"/>
          <w:sz w:val="27"/>
          <w:szCs w:val="27"/>
        </w:rPr>
        <w:t xml:space="preserve"> решения учебной проблемы совместно с учителем; </w:t>
      </w:r>
    </w:p>
    <w:p w:rsidR="006C7DDE" w:rsidRPr="006C7DDE" w:rsidRDefault="006C7DDE" w:rsidP="006C7D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работать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по плану, сверяя свои действия с целью,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корректировать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свою деятельность; </w:t>
      </w:r>
    </w:p>
    <w:p w:rsidR="006C7DDE" w:rsidRPr="006C7DDE" w:rsidRDefault="006C7DDE" w:rsidP="006C7D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в диалоге с учителем вырабатывать критерии оценки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определять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степень успешности своей работы и работы других в соответствии с этими критериями.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Познавательные УУД:</w:t>
      </w:r>
    </w:p>
    <w:p w:rsidR="006C7DDE" w:rsidRPr="006C7DDE" w:rsidRDefault="006C7DDE" w:rsidP="006C7DD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перерабатывать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преобразовывать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информацию из одной формы в другую (составлять план, таблицу, схему); </w:t>
      </w:r>
    </w:p>
    <w:p w:rsidR="006C7DDE" w:rsidRPr="006C7DDE" w:rsidRDefault="006C7DDE" w:rsidP="006C7DD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пользоваться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словарями, справочниками; </w:t>
      </w:r>
    </w:p>
    <w:p w:rsidR="006C7DDE" w:rsidRPr="006C7DDE" w:rsidRDefault="006C7DDE" w:rsidP="006C7DD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осуществлять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анализ и синтез; </w:t>
      </w:r>
    </w:p>
    <w:p w:rsidR="006C7DDE" w:rsidRPr="006C7DDE" w:rsidRDefault="006C7DDE" w:rsidP="006C7DD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устанавливать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причинно-следственные связи; </w:t>
      </w:r>
    </w:p>
    <w:p w:rsidR="006C7DDE" w:rsidRPr="006C7DDE" w:rsidRDefault="006C7DDE" w:rsidP="006C7DD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строить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рассуждения; </w:t>
      </w:r>
    </w:p>
    <w:p w:rsidR="006C7DDE" w:rsidRPr="006C7DDE" w:rsidRDefault="006C7DDE" w:rsidP="006C7DDE">
      <w:p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Коммуникативные УУД:</w:t>
      </w:r>
    </w:p>
    <w:p w:rsidR="006C7DDE" w:rsidRPr="006C7DDE" w:rsidRDefault="006C7DDE" w:rsidP="006C7DD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lastRenderedPageBreak/>
        <w:t>адекватно использовать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6C7DDE" w:rsidRPr="006C7DDE" w:rsidRDefault="006C7DDE" w:rsidP="006C7DD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высказывать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обосновывать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свою точку зрения; </w:t>
      </w:r>
    </w:p>
    <w:p w:rsidR="006C7DDE" w:rsidRPr="006C7DDE" w:rsidRDefault="006C7DDE" w:rsidP="006C7DD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слушать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</w:t>
      </w:r>
      <w:r w:rsidRPr="006C7DDE">
        <w:rPr>
          <w:rFonts w:ascii="Times New Roman" w:hAnsi="Times New Roman" w:cs="Times New Roman"/>
          <w:i/>
          <w:iCs/>
          <w:sz w:val="27"/>
          <w:szCs w:val="27"/>
        </w:rPr>
        <w:t>слышать</w:t>
      </w:r>
      <w:r w:rsidRPr="006C7DDE">
        <w:rPr>
          <w:rFonts w:ascii="Times New Roman" w:hAnsi="Times New Roman" w:cs="Times New Roman"/>
          <w:sz w:val="27"/>
          <w:szCs w:val="27"/>
        </w:rPr>
        <w:t xml:space="preserve"> других, пытаться принимать иную точку зрения, быть готовым корректировать свою точку зрения; </w:t>
      </w:r>
    </w:p>
    <w:p w:rsidR="006C7DDE" w:rsidRPr="006C7DDE" w:rsidRDefault="006C7DDE" w:rsidP="006C7DDE">
      <w:pPr>
        <w:numPr>
          <w:ilvl w:val="0"/>
          <w:numId w:val="17"/>
        </w:numPr>
        <w:tabs>
          <w:tab w:val="clear" w:pos="720"/>
          <w:tab w:val="num" w:pos="-567"/>
        </w:tabs>
        <w:spacing w:before="100" w:beforeAutospacing="1" w:after="100" w:afterAutospacing="1"/>
        <w:ind w:left="-567" w:firstLine="0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i/>
          <w:iCs/>
          <w:sz w:val="27"/>
          <w:szCs w:val="27"/>
        </w:rPr>
        <w:t>договариваться</w:t>
      </w:r>
      <w:r w:rsidRPr="006C7DDE">
        <w:rPr>
          <w:rFonts w:ascii="Times New Roman" w:hAnsi="Times New Roman" w:cs="Times New Roman"/>
          <w:sz w:val="27"/>
          <w:szCs w:val="27"/>
        </w:rPr>
        <w:t xml:space="preserve"> и приходить к общему решению в совместной деятельности; </w:t>
      </w:r>
    </w:p>
    <w:p w:rsidR="006C7DDE" w:rsidRPr="006C7DDE" w:rsidRDefault="006C7DDE" w:rsidP="006C7D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Содержание курса внеурочной деятельности с указанием форм организации и видов деятельности в 5 классе </w:t>
      </w:r>
    </w:p>
    <w:p w:rsidR="006C7DDE" w:rsidRPr="006C7DDE" w:rsidRDefault="006C7DDE" w:rsidP="006C7DDE">
      <w:pPr>
        <w:pStyle w:val="a3"/>
        <w:spacing w:line="276" w:lineRule="auto"/>
        <w:rPr>
          <w:b/>
          <w:bCs/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  <w:lang w:val="tt-RU"/>
        </w:rPr>
        <w:t>Раздел 1. Устное народное творчество (6 ч)</w:t>
      </w:r>
    </w:p>
    <w:p w:rsidR="006C7DDE" w:rsidRPr="006C7DDE" w:rsidRDefault="006C7DDE" w:rsidP="006C7DDE">
      <w:pPr>
        <w:pStyle w:val="a3"/>
        <w:spacing w:line="276" w:lineRule="auto"/>
        <w:rPr>
          <w:bCs/>
          <w:i/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</w:rPr>
        <w:t>Тема 1.</w:t>
      </w:r>
      <w:r w:rsidRPr="006C7DDE">
        <w:rPr>
          <w:bCs/>
          <w:sz w:val="27"/>
          <w:szCs w:val="27"/>
        </w:rPr>
        <w:t xml:space="preserve"> </w:t>
      </w:r>
      <w:r w:rsidRPr="006C7DDE">
        <w:rPr>
          <w:bCs/>
          <w:i/>
          <w:sz w:val="27"/>
          <w:szCs w:val="27"/>
          <w:lang w:val="tt-RU"/>
        </w:rPr>
        <w:t>Жанры устного народного творчества</w:t>
      </w:r>
      <w:r w:rsidRPr="006C7DDE">
        <w:rPr>
          <w:bCs/>
          <w:sz w:val="27"/>
          <w:szCs w:val="27"/>
          <w:lang w:val="tt-RU"/>
        </w:rPr>
        <w:t xml:space="preserve"> </w:t>
      </w:r>
      <w:r w:rsidRPr="006C7DDE">
        <w:rPr>
          <w:bCs/>
          <w:i/>
          <w:sz w:val="27"/>
          <w:szCs w:val="27"/>
          <w:lang w:val="tt-RU"/>
        </w:rPr>
        <w:t>. (1ч)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Cs/>
          <w:sz w:val="27"/>
          <w:szCs w:val="27"/>
          <w:lang w:val="tt-RU"/>
        </w:rPr>
        <w:t>Понятие о фольклоре как об устном народном творчестве.</w:t>
      </w:r>
      <w:r w:rsidRPr="006C7DDE">
        <w:rPr>
          <w:rFonts w:ascii="Times New Roman" w:hAnsi="Times New Roman" w:cs="Times New Roman"/>
          <w:sz w:val="27"/>
          <w:szCs w:val="27"/>
        </w:rPr>
        <w:t xml:space="preserve">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Знакомство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жанрами</w:t>
      </w:r>
      <w:r w:rsidRPr="006C7DDE">
        <w:rPr>
          <w:rFonts w:ascii="Times New Roman" w:hAnsi="Times New Roman" w:cs="Times New Roman"/>
          <w:sz w:val="27"/>
          <w:szCs w:val="27"/>
        </w:rPr>
        <w:t xml:space="preserve"> устного народного творчества   (пословицы, поговорки, загадки. шутки, колыбельные песни).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Отгадывание загадок. 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Тема </w:t>
      </w:r>
      <w:r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>2-3</w:t>
      </w:r>
      <w:r w:rsidRPr="006C7DD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6C7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C7DDE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6C7DDE">
        <w:rPr>
          <w:rFonts w:ascii="Times New Roman" w:hAnsi="Times New Roman" w:cs="Times New Roman"/>
          <w:bCs/>
          <w:i/>
          <w:sz w:val="27"/>
          <w:szCs w:val="27"/>
          <w:lang w:val="tt-RU"/>
        </w:rPr>
        <w:t>Пословицы и поговорки.(2ч)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Знакомство с </w:t>
      </w:r>
      <w:r w:rsidRPr="006C7DDE">
        <w:rPr>
          <w:rFonts w:ascii="Times New Roman" w:hAnsi="Times New Roman" w:cs="Times New Roman"/>
          <w:sz w:val="27"/>
          <w:szCs w:val="27"/>
        </w:rPr>
        <w:t>духовны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м</w:t>
      </w:r>
      <w:r w:rsidRPr="006C7DDE">
        <w:rPr>
          <w:rFonts w:ascii="Times New Roman" w:hAnsi="Times New Roman" w:cs="Times New Roman"/>
          <w:sz w:val="27"/>
          <w:szCs w:val="27"/>
        </w:rPr>
        <w:t xml:space="preserve"> мир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ом</w:t>
      </w:r>
      <w:r w:rsidRPr="006C7DDE">
        <w:rPr>
          <w:rFonts w:ascii="Times New Roman" w:hAnsi="Times New Roman" w:cs="Times New Roman"/>
          <w:sz w:val="27"/>
          <w:szCs w:val="27"/>
        </w:rPr>
        <w:t>, идеал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ами </w:t>
      </w:r>
      <w:r w:rsidRPr="006C7DDE">
        <w:rPr>
          <w:rFonts w:ascii="Times New Roman" w:hAnsi="Times New Roman" w:cs="Times New Roman"/>
          <w:sz w:val="27"/>
          <w:szCs w:val="27"/>
        </w:rPr>
        <w:t xml:space="preserve"> наших предков. Способствовать расширению словарного запаса учащихся.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Подбор</w:t>
      </w:r>
      <w:r w:rsidRPr="006C7DDE">
        <w:rPr>
          <w:rFonts w:ascii="Times New Roman" w:hAnsi="Times New Roman" w:cs="Times New Roman"/>
          <w:sz w:val="27"/>
          <w:szCs w:val="27"/>
        </w:rPr>
        <w:t xml:space="preserve"> пословиц,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поговор</w:t>
      </w:r>
      <w:proofErr w:type="spellEnd"/>
      <w:r w:rsidRPr="006C7DDE">
        <w:rPr>
          <w:rFonts w:ascii="Times New Roman" w:hAnsi="Times New Roman" w:cs="Times New Roman"/>
          <w:sz w:val="27"/>
          <w:szCs w:val="27"/>
          <w:lang w:val="tt-RU"/>
        </w:rPr>
        <w:t>о</w:t>
      </w:r>
      <w:r w:rsidRPr="006C7DDE">
        <w:rPr>
          <w:rFonts w:ascii="Times New Roman" w:hAnsi="Times New Roman" w:cs="Times New Roman"/>
          <w:sz w:val="27"/>
          <w:szCs w:val="27"/>
        </w:rPr>
        <w:t xml:space="preserve">к,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загад</w:t>
      </w:r>
      <w:proofErr w:type="spellEnd"/>
      <w:r w:rsidRPr="006C7DDE">
        <w:rPr>
          <w:rFonts w:ascii="Times New Roman" w:hAnsi="Times New Roman" w:cs="Times New Roman"/>
          <w:sz w:val="27"/>
          <w:szCs w:val="27"/>
          <w:lang w:val="tt-RU"/>
        </w:rPr>
        <w:t>ок</w:t>
      </w:r>
      <w:r w:rsidRPr="006C7DDE">
        <w:rPr>
          <w:rFonts w:ascii="Times New Roman" w:hAnsi="Times New Roman" w:cs="Times New Roman"/>
          <w:sz w:val="27"/>
          <w:szCs w:val="27"/>
        </w:rPr>
        <w:t xml:space="preserve"> по темам.</w:t>
      </w:r>
      <w:r w:rsidR="009B6C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Соста</w:t>
      </w:r>
      <w:proofErr w:type="spellEnd"/>
      <w:r w:rsidRPr="006C7DDE">
        <w:rPr>
          <w:rFonts w:ascii="Times New Roman" w:hAnsi="Times New Roman" w:cs="Times New Roman"/>
          <w:sz w:val="27"/>
          <w:szCs w:val="27"/>
          <w:lang w:val="tt-RU"/>
        </w:rPr>
        <w:t>вление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общеклассный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 альбом «От желанья к исполнению - приложи уменье» и оформить его рисунками учащихся.</w:t>
      </w:r>
    </w:p>
    <w:p w:rsidR="006C7DDE" w:rsidRPr="006C7DDE" w:rsidRDefault="006C7DDE" w:rsidP="006C7DDE">
      <w:pPr>
        <w:pStyle w:val="a3"/>
        <w:spacing w:line="276" w:lineRule="auto"/>
        <w:rPr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</w:rPr>
        <w:t>Тем</w:t>
      </w:r>
      <w:r w:rsidRPr="006C7DDE">
        <w:rPr>
          <w:b/>
          <w:bCs/>
          <w:sz w:val="27"/>
          <w:szCs w:val="27"/>
          <w:lang w:val="tt-RU"/>
        </w:rPr>
        <w:t>а</w:t>
      </w:r>
      <w:proofErr w:type="gramStart"/>
      <w:r w:rsidRPr="006C7DDE">
        <w:rPr>
          <w:b/>
          <w:bCs/>
          <w:sz w:val="27"/>
          <w:szCs w:val="27"/>
        </w:rPr>
        <w:t>4</w:t>
      </w:r>
      <w:proofErr w:type="gramEnd"/>
      <w:r w:rsidRPr="006C7DDE">
        <w:rPr>
          <w:b/>
          <w:bCs/>
          <w:sz w:val="27"/>
          <w:szCs w:val="27"/>
        </w:rPr>
        <w:t xml:space="preserve"> .</w:t>
      </w:r>
      <w:r w:rsidRPr="006C7DDE">
        <w:rPr>
          <w:bCs/>
          <w:sz w:val="27"/>
          <w:szCs w:val="27"/>
        </w:rPr>
        <w:t xml:space="preserve"> </w:t>
      </w:r>
      <w:r w:rsidRPr="006C7DDE">
        <w:rPr>
          <w:bCs/>
          <w:sz w:val="27"/>
          <w:szCs w:val="27"/>
          <w:lang w:val="tt-RU"/>
        </w:rPr>
        <w:t xml:space="preserve"> </w:t>
      </w:r>
      <w:r w:rsidRPr="006C7DDE">
        <w:rPr>
          <w:bCs/>
          <w:i/>
          <w:sz w:val="27"/>
          <w:szCs w:val="27"/>
          <w:lang w:val="tt-RU"/>
        </w:rPr>
        <w:t>Песни. Колыбельные песни.</w:t>
      </w:r>
      <w:r w:rsidRPr="006C7DDE">
        <w:rPr>
          <w:bCs/>
          <w:i/>
          <w:sz w:val="27"/>
          <w:szCs w:val="27"/>
        </w:rPr>
        <w:t>.  (</w:t>
      </w:r>
      <w:r w:rsidRPr="006C7DDE">
        <w:rPr>
          <w:bCs/>
          <w:i/>
          <w:sz w:val="27"/>
          <w:szCs w:val="27"/>
          <w:lang w:val="tt-RU"/>
        </w:rPr>
        <w:t>1</w:t>
      </w:r>
      <w:r w:rsidRPr="006C7DDE">
        <w:rPr>
          <w:bCs/>
          <w:i/>
          <w:sz w:val="27"/>
          <w:szCs w:val="27"/>
        </w:rPr>
        <w:t xml:space="preserve">ч.)                                                                                    </w:t>
      </w:r>
      <w:r w:rsidRPr="006C7DDE">
        <w:rPr>
          <w:sz w:val="27"/>
          <w:szCs w:val="27"/>
        </w:rPr>
        <w:t xml:space="preserve">Знакомство, разучивание, </w:t>
      </w:r>
      <w:proofErr w:type="spellStart"/>
      <w:r w:rsidRPr="006C7DDE">
        <w:rPr>
          <w:sz w:val="27"/>
          <w:szCs w:val="27"/>
        </w:rPr>
        <w:t>инсценирование</w:t>
      </w:r>
      <w:proofErr w:type="spellEnd"/>
      <w:r w:rsidRPr="006C7DDE">
        <w:rPr>
          <w:sz w:val="27"/>
          <w:szCs w:val="27"/>
        </w:rPr>
        <w:t xml:space="preserve"> </w:t>
      </w:r>
      <w:r w:rsidRPr="006C7DDE">
        <w:rPr>
          <w:sz w:val="27"/>
          <w:szCs w:val="27"/>
          <w:lang w:val="tt-RU"/>
        </w:rPr>
        <w:t xml:space="preserve">татарских народных </w:t>
      </w:r>
      <w:r w:rsidRPr="006C7DDE">
        <w:rPr>
          <w:sz w:val="27"/>
          <w:szCs w:val="27"/>
        </w:rPr>
        <w:t xml:space="preserve"> песен. Посещение фольклорных праздников, прослушивание грамзаписей. Знакомство с творчеством </w:t>
      </w:r>
      <w:r w:rsidRPr="006C7DDE">
        <w:rPr>
          <w:sz w:val="27"/>
          <w:szCs w:val="27"/>
          <w:lang w:val="tt-RU"/>
        </w:rPr>
        <w:t xml:space="preserve">татарских </w:t>
      </w:r>
      <w:r w:rsidRPr="006C7DDE">
        <w:rPr>
          <w:sz w:val="27"/>
          <w:szCs w:val="27"/>
        </w:rPr>
        <w:t xml:space="preserve">певцов: </w:t>
      </w:r>
      <w:r w:rsidRPr="006C7DDE">
        <w:rPr>
          <w:sz w:val="27"/>
          <w:szCs w:val="27"/>
          <w:lang w:val="tt-RU"/>
        </w:rPr>
        <w:t xml:space="preserve">И. Шакиров, С.Фатхетдинов. </w:t>
      </w:r>
      <w:r w:rsidRPr="006C7DDE">
        <w:rPr>
          <w:sz w:val="27"/>
          <w:szCs w:val="27"/>
        </w:rPr>
        <w:t xml:space="preserve"> Прослушивание  выступлений </w:t>
      </w:r>
      <w:r w:rsidRPr="006C7DDE">
        <w:rPr>
          <w:sz w:val="27"/>
          <w:szCs w:val="27"/>
          <w:lang w:val="tt-RU"/>
        </w:rPr>
        <w:t xml:space="preserve">татарских </w:t>
      </w:r>
      <w:r w:rsidRPr="006C7DDE">
        <w:rPr>
          <w:sz w:val="27"/>
          <w:szCs w:val="27"/>
        </w:rPr>
        <w:t xml:space="preserve"> народных хоров.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Тема </w:t>
      </w:r>
      <w:r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>5-6</w:t>
      </w:r>
      <w:r w:rsidRPr="006C7DDE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6C7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C7DDE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6C7DDE">
        <w:rPr>
          <w:rFonts w:ascii="Times New Roman" w:hAnsi="Times New Roman" w:cs="Times New Roman"/>
          <w:bCs/>
          <w:i/>
          <w:sz w:val="27"/>
          <w:szCs w:val="27"/>
          <w:lang w:val="tt-RU"/>
        </w:rPr>
        <w:t>Татарские народные сказки.(2ч)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Знакомясь с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татарскими народными </w:t>
      </w:r>
      <w:proofErr w:type="gramStart"/>
      <w:r w:rsidRPr="006C7DDE">
        <w:rPr>
          <w:rFonts w:ascii="Times New Roman" w:hAnsi="Times New Roman" w:cs="Times New Roman"/>
          <w:sz w:val="27"/>
          <w:szCs w:val="27"/>
          <w:lang w:val="tt-RU"/>
        </w:rPr>
        <w:t>сказками</w:t>
      </w:r>
      <w:proofErr w:type="gramEnd"/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6C7DDE">
        <w:rPr>
          <w:rFonts w:ascii="Times New Roman" w:hAnsi="Times New Roman" w:cs="Times New Roman"/>
          <w:sz w:val="27"/>
          <w:szCs w:val="27"/>
        </w:rPr>
        <w:t xml:space="preserve">  мы узнаём истинно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татарский</w:t>
      </w:r>
      <w:r w:rsidRPr="006C7DDE">
        <w:rPr>
          <w:rFonts w:ascii="Times New Roman" w:hAnsi="Times New Roman" w:cs="Times New Roman"/>
          <w:sz w:val="27"/>
          <w:szCs w:val="27"/>
        </w:rPr>
        <w:t xml:space="preserve"> язык. Показать богатство, мягкость и чарующую силу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татарского</w:t>
      </w:r>
      <w:r w:rsidRPr="006C7DDE">
        <w:rPr>
          <w:rFonts w:ascii="Times New Roman" w:hAnsi="Times New Roman" w:cs="Times New Roman"/>
          <w:sz w:val="27"/>
          <w:szCs w:val="27"/>
        </w:rPr>
        <w:t xml:space="preserve"> языка. </w:t>
      </w:r>
    </w:p>
    <w:p w:rsidR="006C7DDE" w:rsidRPr="006C7DDE" w:rsidRDefault="009B6CCD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C7DDE" w:rsidRPr="006C7DDE">
        <w:rPr>
          <w:rFonts w:ascii="Times New Roman" w:hAnsi="Times New Roman" w:cs="Times New Roman"/>
          <w:sz w:val="27"/>
          <w:szCs w:val="27"/>
        </w:rPr>
        <w:t xml:space="preserve">Способствовать составлению сказок самими учащимися. Оформить их в </w:t>
      </w:r>
      <w:proofErr w:type="spellStart"/>
      <w:r w:rsidR="006C7DDE" w:rsidRPr="006C7DDE">
        <w:rPr>
          <w:rFonts w:ascii="Times New Roman" w:hAnsi="Times New Roman" w:cs="Times New Roman"/>
          <w:sz w:val="27"/>
          <w:szCs w:val="27"/>
        </w:rPr>
        <w:t>общеклассную</w:t>
      </w:r>
      <w:proofErr w:type="spellEnd"/>
      <w:r w:rsidR="006C7DDE" w:rsidRPr="006C7DDE">
        <w:rPr>
          <w:rFonts w:ascii="Times New Roman" w:hAnsi="Times New Roman" w:cs="Times New Roman"/>
          <w:sz w:val="27"/>
          <w:szCs w:val="27"/>
        </w:rPr>
        <w:t xml:space="preserve"> книгу сказок «Мои первые сказки». Проводить конкурсы рисунков, поделок к изученным сказкам. Инсценировать </w:t>
      </w:r>
      <w:proofErr w:type="spellStart"/>
      <w:r w:rsidR="006C7DDE" w:rsidRPr="006C7DDE">
        <w:rPr>
          <w:rFonts w:ascii="Times New Roman" w:hAnsi="Times New Roman" w:cs="Times New Roman"/>
          <w:sz w:val="27"/>
          <w:szCs w:val="27"/>
        </w:rPr>
        <w:t>сказк</w:t>
      </w:r>
      <w:proofErr w:type="spellEnd"/>
      <w:r w:rsidR="006C7DDE" w:rsidRPr="006C7DDE">
        <w:rPr>
          <w:rFonts w:ascii="Times New Roman" w:hAnsi="Times New Roman" w:cs="Times New Roman"/>
          <w:sz w:val="27"/>
          <w:szCs w:val="27"/>
          <w:lang w:val="tt-RU"/>
        </w:rPr>
        <w:t>у “Таңбатыр”.</w:t>
      </w:r>
    </w:p>
    <w:p w:rsidR="006C7DDE" w:rsidRDefault="006C7DDE" w:rsidP="006C7DDE">
      <w:pPr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Знакомство с </w:t>
      </w:r>
      <w:r w:rsidRPr="006C7DDE">
        <w:rPr>
          <w:rFonts w:ascii="Times New Roman" w:hAnsi="Times New Roman" w:cs="Times New Roman"/>
          <w:sz w:val="27"/>
          <w:szCs w:val="27"/>
        </w:rPr>
        <w:t>духовны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м</w:t>
      </w:r>
      <w:r w:rsidRPr="006C7DDE">
        <w:rPr>
          <w:rFonts w:ascii="Times New Roman" w:hAnsi="Times New Roman" w:cs="Times New Roman"/>
          <w:sz w:val="27"/>
          <w:szCs w:val="27"/>
        </w:rPr>
        <w:t xml:space="preserve"> мир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ом</w:t>
      </w:r>
      <w:r w:rsidRPr="006C7DDE">
        <w:rPr>
          <w:rFonts w:ascii="Times New Roman" w:hAnsi="Times New Roman" w:cs="Times New Roman"/>
          <w:sz w:val="27"/>
          <w:szCs w:val="27"/>
        </w:rPr>
        <w:t>, идеал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ами </w:t>
      </w:r>
      <w:r w:rsidRPr="006C7DDE">
        <w:rPr>
          <w:rFonts w:ascii="Times New Roman" w:hAnsi="Times New Roman" w:cs="Times New Roman"/>
          <w:sz w:val="27"/>
          <w:szCs w:val="27"/>
        </w:rPr>
        <w:t xml:space="preserve"> наших предков. Способствовать расширению словарного запаса учащихся. </w:t>
      </w:r>
    </w:p>
    <w:p w:rsidR="009B6CCD" w:rsidRPr="006C7DDE" w:rsidRDefault="009B6CCD" w:rsidP="006C7DDE">
      <w:pPr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pStyle w:val="a3"/>
        <w:spacing w:line="276" w:lineRule="auto"/>
        <w:rPr>
          <w:b/>
          <w:bCs/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  <w:lang w:val="tt-RU"/>
        </w:rPr>
        <w:lastRenderedPageBreak/>
        <w:t>Раздел 2. Особенности быта татар.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>Тем</w:t>
      </w:r>
      <w:r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>а7-8</w:t>
      </w:r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 .</w:t>
      </w:r>
      <w:r w:rsidRPr="006C7D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C7DDE">
        <w:rPr>
          <w:rFonts w:ascii="Times New Roman" w:hAnsi="Times New Roman" w:cs="Times New Roman"/>
          <w:bCs/>
          <w:sz w:val="27"/>
          <w:szCs w:val="27"/>
          <w:lang w:val="tt-RU"/>
        </w:rPr>
        <w:t xml:space="preserve"> </w:t>
      </w:r>
      <w:r w:rsidRPr="006C7DDE">
        <w:rPr>
          <w:rFonts w:ascii="Times New Roman" w:hAnsi="Times New Roman" w:cs="Times New Roman"/>
          <w:bCs/>
          <w:i/>
          <w:sz w:val="27"/>
          <w:szCs w:val="27"/>
          <w:lang w:val="tt-RU"/>
        </w:rPr>
        <w:t>Интерьер татарской избы.</w:t>
      </w:r>
      <w:r w:rsidRPr="006C7DDE">
        <w:rPr>
          <w:rFonts w:ascii="Times New Roman" w:hAnsi="Times New Roman" w:cs="Times New Roman"/>
          <w:bCs/>
          <w:i/>
          <w:sz w:val="27"/>
          <w:szCs w:val="27"/>
        </w:rPr>
        <w:t xml:space="preserve">  (</w:t>
      </w:r>
      <w:r w:rsidRPr="006C7DDE">
        <w:rPr>
          <w:rFonts w:ascii="Times New Roman" w:hAnsi="Times New Roman" w:cs="Times New Roman"/>
          <w:bCs/>
          <w:i/>
          <w:sz w:val="27"/>
          <w:szCs w:val="27"/>
          <w:lang w:val="tt-RU"/>
        </w:rPr>
        <w:t>2</w:t>
      </w:r>
      <w:r w:rsidRPr="006C7DDE">
        <w:rPr>
          <w:rFonts w:ascii="Times New Roman" w:hAnsi="Times New Roman" w:cs="Times New Roman"/>
          <w:bCs/>
          <w:i/>
          <w:sz w:val="27"/>
          <w:szCs w:val="27"/>
        </w:rPr>
        <w:t xml:space="preserve">ч.)                                                                                    </w:t>
      </w:r>
      <w:r w:rsidRPr="006C7DDE">
        <w:rPr>
          <w:rFonts w:ascii="Times New Roman" w:hAnsi="Times New Roman" w:cs="Times New Roman"/>
          <w:sz w:val="27"/>
          <w:szCs w:val="27"/>
        </w:rPr>
        <w:t xml:space="preserve">Познакомить учащихся с особенностями убранства старинной татарской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избы. Знакомство 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со старинной утварью, особенностями её изготовления.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Посе</w:t>
      </w:r>
      <w:proofErr w:type="spellEnd"/>
      <w:r w:rsidRPr="006C7DDE">
        <w:rPr>
          <w:rFonts w:ascii="Times New Roman" w:hAnsi="Times New Roman" w:cs="Times New Roman"/>
          <w:sz w:val="27"/>
          <w:szCs w:val="27"/>
          <w:lang w:val="tt-RU"/>
        </w:rPr>
        <w:t>щение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школьн</w:t>
      </w:r>
      <w:proofErr w:type="spellEnd"/>
      <w:r w:rsidRPr="006C7DDE">
        <w:rPr>
          <w:rFonts w:ascii="Times New Roman" w:hAnsi="Times New Roman" w:cs="Times New Roman"/>
          <w:sz w:val="27"/>
          <w:szCs w:val="27"/>
          <w:lang w:val="tt-RU"/>
        </w:rPr>
        <w:t>ого</w:t>
      </w:r>
      <w:r w:rsidRPr="006C7DDE">
        <w:rPr>
          <w:rFonts w:ascii="Times New Roman" w:hAnsi="Times New Roman" w:cs="Times New Roman"/>
          <w:sz w:val="27"/>
          <w:szCs w:val="27"/>
        </w:rPr>
        <w:t xml:space="preserve"> муз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ея.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К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онкурс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 рисунков «Татарская изба».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>Раздел 3. Татарский костюм как вид декоротивно – прикладного искусства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9.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 xml:space="preserve">История развития татарского национального костюма. Элементы костюма. 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Знакомство с элементами татарского народного костюма (Калфак, читек, күлмәк, түбәтәй). Составление альбома “Наследие татарского народа.”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10.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Орнамент, как структурный элемент татарского костюма.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Знакомство с татарским народным орнаментом. </w:t>
      </w:r>
      <w:r w:rsidRPr="006C7DDE">
        <w:rPr>
          <w:rFonts w:ascii="Times New Roman" w:hAnsi="Times New Roman" w:cs="Times New Roman"/>
          <w:sz w:val="27"/>
          <w:szCs w:val="27"/>
        </w:rPr>
        <w:t xml:space="preserve">Познание художественных особенностей и культурно – исторической значимости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орнамента. </w:t>
      </w:r>
    </w:p>
    <w:p w:rsidR="006C7DDE" w:rsidRPr="006C7DDE" w:rsidRDefault="006C7DDE" w:rsidP="006C7DDE">
      <w:pPr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>Раздел 4.  Национальная кухня.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11.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 xml:space="preserve">Особенности татарской кухни. 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>Познакомить с особенностями татарской кухни.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Знакомство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 рецептами приготовления простых блюд.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>Тема 12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Рецепты приготовления блюд “Чак - чак”, “Очпочмак”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>Познакомить с особенностями татарской кухни.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Знакомство</w:t>
      </w:r>
      <w:r w:rsidRPr="006C7DDE">
        <w:rPr>
          <w:rFonts w:ascii="Times New Roman" w:hAnsi="Times New Roman" w:cs="Times New Roman"/>
          <w:sz w:val="27"/>
          <w:szCs w:val="27"/>
        </w:rPr>
        <w:t xml:space="preserve"> с рецептами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татарских народных блюд “Чак - чак”, “Очпочмак”. Составление презентации на тему “Татарская народная кухня” </w:t>
      </w:r>
    </w:p>
    <w:p w:rsidR="006C7DDE" w:rsidRPr="006C7DDE" w:rsidRDefault="006C7DDE" w:rsidP="006C7DDE">
      <w:pPr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>Раздел 5. Народный танец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. </w:t>
      </w: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>(2 ч)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13.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Особенности татарского народного танца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Знакомство традицианной хореографией татарского танца. Разновидности татарского танца. Просмотр видеофильма с исполением татарского народного танца “Каз канаты”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14. 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Танец молодых красавиц “Апипа”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Знакомство с композицией танца “Апипа”. Выделение основных хореографических движений в танце. 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</w:p>
    <w:p w:rsidR="006C7DDE" w:rsidRPr="006C7DDE" w:rsidRDefault="006C7DDE" w:rsidP="006C7DDE">
      <w:pPr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lastRenderedPageBreak/>
        <w:t>Раздел 6. Традиции и обычаи татарского народа. (3 ч)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15.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Религиозные праздники “Курбан байрам”, “Ураза байрам”.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Знакомство с традиционными религиозными праздниками  татарского народа. Характерные особенности этих праздником, историческая значимость для татарского народа. Просмотр презентации на тему: Татарские народные праздники”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Тема16-17.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“Аулак өй”, “Каз өмәсе”  - обычаи татарского народа. Инсценировка праздника “Аулак өй”.</w:t>
      </w:r>
    </w:p>
    <w:p w:rsidR="006C7DDE" w:rsidRPr="006C7DDE" w:rsidRDefault="006C7DDE" w:rsidP="006C7DDE">
      <w:pPr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Знакомство с бытовыми праздниками татарского народа. Посмотр видеофильма “Аулак эй”. Составление альбома на тему “Праздники и обрябы татар” Поведение конкурса рисунков.</w:t>
      </w:r>
    </w:p>
    <w:p w:rsidR="006C7DDE" w:rsidRPr="006C7DDE" w:rsidRDefault="006C7DDE" w:rsidP="006C7DDE">
      <w:pPr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>Раздел 7. Тайны родного языка. (18 ч)</w:t>
      </w:r>
    </w:p>
    <w:p w:rsidR="009B6CCD" w:rsidRDefault="006C7DDE" w:rsidP="009B6CCD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18.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Алфавит татарского языка.</w:t>
      </w:r>
    </w:p>
    <w:p w:rsidR="006C7DDE" w:rsidRPr="009B6CCD" w:rsidRDefault="006C7DDE" w:rsidP="009B6CCD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9B6C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Знание алфавита</w:t>
      </w:r>
      <w:r w:rsidRPr="009B6C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tt-RU"/>
        </w:rPr>
        <w:t xml:space="preserve"> татарского языка</w:t>
      </w:r>
      <w:r w:rsidRPr="009B6C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правильное называние букв, их последовательность.</w:t>
      </w:r>
      <w:r w:rsidRPr="009B6CCD">
        <w:rPr>
          <w:rFonts w:ascii="Times New Roman" w:hAnsi="Times New Roman" w:cs="Times New Roman"/>
          <w:bCs/>
          <w:i/>
          <w:sz w:val="27"/>
          <w:szCs w:val="27"/>
        </w:rPr>
        <w:t xml:space="preserve">   </w:t>
      </w:r>
      <w:r w:rsidRPr="009B6CCD">
        <w:rPr>
          <w:rFonts w:ascii="Times New Roman" w:hAnsi="Times New Roman" w:cs="Times New Roman"/>
          <w:bCs/>
          <w:sz w:val="27"/>
          <w:szCs w:val="27"/>
          <w:lang w:val="tt-RU"/>
        </w:rPr>
        <w:t>Различия русского и татарского алфавита.</w:t>
      </w:r>
      <w:r w:rsidRPr="009B6CCD">
        <w:rPr>
          <w:rFonts w:ascii="Times New Roman" w:hAnsi="Times New Roman" w:cs="Times New Roman"/>
          <w:bCs/>
          <w:i/>
          <w:sz w:val="27"/>
          <w:szCs w:val="27"/>
        </w:rPr>
        <w:t xml:space="preserve">                                                  </w:t>
      </w:r>
      <w:r w:rsidRPr="009B6CCD">
        <w:rPr>
          <w:rFonts w:ascii="Times New Roman" w:hAnsi="Times New Roman" w:cs="Times New Roman"/>
          <w:bCs/>
          <w:sz w:val="27"/>
          <w:szCs w:val="27"/>
        </w:rPr>
        <w:t>Беседа о духовном богатстве и богатстве р</w:t>
      </w:r>
      <w:r w:rsidRPr="009B6CCD">
        <w:rPr>
          <w:rFonts w:ascii="Times New Roman" w:hAnsi="Times New Roman" w:cs="Times New Roman"/>
          <w:bCs/>
          <w:sz w:val="27"/>
          <w:szCs w:val="27"/>
          <w:lang w:val="tt-RU"/>
        </w:rPr>
        <w:t xml:space="preserve">одного татарского </w:t>
      </w:r>
      <w:r w:rsidRPr="009B6CCD">
        <w:rPr>
          <w:rFonts w:ascii="Times New Roman" w:hAnsi="Times New Roman" w:cs="Times New Roman"/>
          <w:bCs/>
          <w:sz w:val="27"/>
          <w:szCs w:val="27"/>
        </w:rPr>
        <w:t xml:space="preserve"> языка. Игры «Назови по родству», «Кто больше?», «Цепочка слов».</w:t>
      </w:r>
    </w:p>
    <w:p w:rsidR="006C7DDE" w:rsidRPr="006C7DDE" w:rsidRDefault="006C7DDE" w:rsidP="006C7DDE">
      <w:pPr>
        <w:pStyle w:val="a3"/>
        <w:spacing w:line="276" w:lineRule="auto"/>
        <w:rPr>
          <w:bCs/>
          <w:i/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  <w:lang w:val="tt-RU"/>
        </w:rPr>
        <w:t xml:space="preserve">Тема 20. </w:t>
      </w:r>
      <w:r w:rsidRPr="006C7DDE">
        <w:rPr>
          <w:bCs/>
          <w:i/>
          <w:sz w:val="27"/>
          <w:szCs w:val="27"/>
          <w:lang w:val="tt-RU"/>
        </w:rPr>
        <w:t>Классификация звуков. Гласные звуки.</w:t>
      </w:r>
    </w:p>
    <w:p w:rsidR="006C7DDE" w:rsidRPr="006C7DDE" w:rsidRDefault="006C7DDE" w:rsidP="006C7DDE">
      <w:pPr>
        <w:pStyle w:val="a3"/>
        <w:spacing w:line="276" w:lineRule="auto"/>
        <w:rPr>
          <w:bCs/>
          <w:sz w:val="27"/>
          <w:szCs w:val="27"/>
          <w:lang w:val="tt-RU"/>
        </w:rPr>
      </w:pPr>
      <w:r w:rsidRPr="006C7DDE">
        <w:rPr>
          <w:color w:val="000000"/>
          <w:sz w:val="27"/>
          <w:szCs w:val="27"/>
          <w:shd w:val="clear" w:color="auto" w:fill="FFFFFF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  <w:r w:rsidRPr="006C7DDE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6C7DDE">
        <w:rPr>
          <w:bCs/>
          <w:i/>
          <w:sz w:val="27"/>
          <w:szCs w:val="27"/>
        </w:rPr>
        <w:t xml:space="preserve">                                                                              </w:t>
      </w:r>
      <w:r w:rsidRPr="006C7DDE">
        <w:rPr>
          <w:bCs/>
          <w:sz w:val="27"/>
          <w:szCs w:val="27"/>
        </w:rPr>
        <w:t>Игры «</w:t>
      </w:r>
      <w:r w:rsidRPr="006C7DDE">
        <w:rPr>
          <w:bCs/>
          <w:sz w:val="27"/>
          <w:szCs w:val="27"/>
          <w:lang w:val="tt-RU"/>
        </w:rPr>
        <w:t>Дөрес яз!</w:t>
      </w:r>
      <w:r w:rsidRPr="006C7DDE">
        <w:rPr>
          <w:bCs/>
          <w:sz w:val="27"/>
          <w:szCs w:val="27"/>
        </w:rPr>
        <w:t xml:space="preserve">», «Только </w:t>
      </w:r>
      <w:proofErr w:type="gramStart"/>
      <w:r w:rsidRPr="006C7DDE">
        <w:rPr>
          <w:bCs/>
          <w:sz w:val="27"/>
          <w:szCs w:val="27"/>
        </w:rPr>
        <w:t>хорошее</w:t>
      </w:r>
      <w:proofErr w:type="gramEnd"/>
      <w:r w:rsidRPr="006C7DDE">
        <w:rPr>
          <w:bCs/>
          <w:sz w:val="27"/>
          <w:szCs w:val="27"/>
        </w:rPr>
        <w:t>». Конкурс на внимание и чистописание. Парад Добрых слов</w:t>
      </w:r>
      <w:r w:rsidRPr="006C7DDE">
        <w:rPr>
          <w:bCs/>
          <w:sz w:val="27"/>
          <w:szCs w:val="27"/>
          <w:lang w:val="tt-RU"/>
        </w:rPr>
        <w:t>. Повторение гласных звуков.</w:t>
      </w:r>
    </w:p>
    <w:p w:rsidR="006C7DDE" w:rsidRPr="006C7DDE" w:rsidRDefault="006C7DDE" w:rsidP="006C7DDE">
      <w:pPr>
        <w:pStyle w:val="a3"/>
        <w:spacing w:line="276" w:lineRule="auto"/>
        <w:rPr>
          <w:bCs/>
          <w:i/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  <w:lang w:val="tt-RU"/>
        </w:rPr>
        <w:t xml:space="preserve">Тема 21-22. </w:t>
      </w:r>
      <w:r w:rsidRPr="006C7DDE">
        <w:rPr>
          <w:bCs/>
          <w:i/>
          <w:sz w:val="27"/>
          <w:szCs w:val="27"/>
          <w:lang w:val="tt-RU"/>
        </w:rPr>
        <w:t>Согласные звуки.</w:t>
      </w:r>
    </w:p>
    <w:p w:rsidR="006C7DDE" w:rsidRPr="006C7DDE" w:rsidRDefault="006C7DDE" w:rsidP="006C7DDE">
      <w:pPr>
        <w:pStyle w:val="c1"/>
        <w:spacing w:before="0" w:beforeAutospacing="0" w:after="0" w:afterAutospacing="0"/>
        <w:rPr>
          <w:color w:val="000000"/>
          <w:sz w:val="27"/>
          <w:szCs w:val="27"/>
        </w:rPr>
      </w:pPr>
      <w:r w:rsidRPr="006C7DDE">
        <w:rPr>
          <w:rStyle w:val="c0"/>
          <w:color w:val="000000"/>
          <w:sz w:val="27"/>
          <w:szCs w:val="27"/>
        </w:rPr>
        <w:t>Различение звонких и глухих звуков, определение парных и непарных по звонкости-глухости согласных звуков.</w:t>
      </w:r>
    </w:p>
    <w:p w:rsidR="006C7DDE" w:rsidRPr="006C7DDE" w:rsidRDefault="006C7DDE" w:rsidP="006C7DDE">
      <w:pPr>
        <w:pStyle w:val="c1"/>
        <w:spacing w:before="0" w:beforeAutospacing="0" w:after="0" w:afterAutospacing="0"/>
        <w:rPr>
          <w:rStyle w:val="c0"/>
          <w:color w:val="000000"/>
          <w:sz w:val="27"/>
          <w:szCs w:val="27"/>
          <w:lang w:val="tt-RU"/>
        </w:rPr>
      </w:pPr>
      <w:proofErr w:type="gramStart"/>
      <w:r w:rsidRPr="006C7DDE">
        <w:rPr>
          <w:rStyle w:val="c0"/>
          <w:color w:val="000000"/>
          <w:sz w:val="27"/>
          <w:szCs w:val="27"/>
        </w:rPr>
        <w:t xml:space="preserve">Определение качественной характеристики </w:t>
      </w:r>
      <w:proofErr w:type="spellStart"/>
      <w:r w:rsidRPr="006C7DDE">
        <w:rPr>
          <w:rStyle w:val="c0"/>
          <w:color w:val="000000"/>
          <w:sz w:val="27"/>
          <w:szCs w:val="27"/>
        </w:rPr>
        <w:t>зву</w:t>
      </w:r>
      <w:proofErr w:type="spellEnd"/>
      <w:r w:rsidRPr="006C7DDE">
        <w:rPr>
          <w:rStyle w:val="c0"/>
          <w:color w:val="000000"/>
          <w:sz w:val="27"/>
          <w:szCs w:val="27"/>
          <w:lang w:val="tt-RU"/>
        </w:rPr>
        <w:t>ка:</w:t>
      </w:r>
      <w:r w:rsidRPr="006C7DDE">
        <w:rPr>
          <w:rStyle w:val="c0"/>
          <w:color w:val="000000"/>
          <w:sz w:val="27"/>
          <w:szCs w:val="27"/>
        </w:rPr>
        <w:t xml:space="preserve"> парный — непарный; согласный звонкий — глухой, парный — непарный.</w:t>
      </w:r>
      <w:proofErr w:type="gramEnd"/>
    </w:p>
    <w:p w:rsidR="006C7DDE" w:rsidRPr="006C7DDE" w:rsidRDefault="006C7DDE" w:rsidP="006C7DDE">
      <w:pPr>
        <w:pStyle w:val="c1"/>
        <w:spacing w:before="0" w:beforeAutospacing="0" w:after="0" w:afterAutospacing="0"/>
        <w:rPr>
          <w:color w:val="000000"/>
          <w:sz w:val="27"/>
          <w:szCs w:val="27"/>
          <w:lang w:val="tt-RU"/>
        </w:rPr>
      </w:pPr>
    </w:p>
    <w:p w:rsidR="006C7DDE" w:rsidRPr="006C7DDE" w:rsidRDefault="006C7DDE" w:rsidP="006C7DDE">
      <w:pPr>
        <w:pStyle w:val="a3"/>
        <w:spacing w:line="276" w:lineRule="auto"/>
        <w:rPr>
          <w:bCs/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  <w:lang w:val="tt-RU"/>
        </w:rPr>
        <w:t xml:space="preserve">Тема 23-24. </w:t>
      </w:r>
      <w:r w:rsidRPr="006C7DDE">
        <w:rPr>
          <w:bCs/>
          <w:i/>
          <w:sz w:val="27"/>
          <w:szCs w:val="27"/>
          <w:lang w:val="tt-RU"/>
        </w:rPr>
        <w:t>Порядок фонетического разбора.</w:t>
      </w:r>
      <w:r w:rsidRPr="006C7DDE">
        <w:rPr>
          <w:bCs/>
          <w:sz w:val="27"/>
          <w:szCs w:val="27"/>
          <w:lang w:val="tt-RU"/>
        </w:rPr>
        <w:t xml:space="preserve"> </w:t>
      </w:r>
    </w:p>
    <w:p w:rsidR="006C7DDE" w:rsidRPr="006C7DDE" w:rsidRDefault="006C7DDE" w:rsidP="006C7DDE">
      <w:pPr>
        <w:pStyle w:val="a3"/>
        <w:spacing w:line="276" w:lineRule="auto"/>
        <w:rPr>
          <w:bCs/>
          <w:sz w:val="27"/>
          <w:szCs w:val="27"/>
          <w:lang w:val="tt-RU"/>
        </w:rPr>
      </w:pPr>
      <w:r w:rsidRPr="006C7DDE">
        <w:rPr>
          <w:bCs/>
          <w:sz w:val="27"/>
          <w:szCs w:val="27"/>
          <w:lang w:val="tt-RU"/>
        </w:rPr>
        <w:t xml:space="preserve">Знакомство с порядком фонетического разбора слова. </w:t>
      </w:r>
      <w:r w:rsidRPr="006C7DDE">
        <w:rPr>
          <w:bCs/>
          <w:sz w:val="27"/>
          <w:szCs w:val="27"/>
        </w:rPr>
        <w:t xml:space="preserve">Разгадывание загадок. Тренировочные упражнения в произнесении звуков. </w:t>
      </w:r>
      <w:r w:rsidRPr="006C7DDE">
        <w:rPr>
          <w:bCs/>
          <w:sz w:val="27"/>
          <w:szCs w:val="27"/>
          <w:lang w:val="tt-RU"/>
        </w:rPr>
        <w:t xml:space="preserve">Татарская народная сказка </w:t>
      </w:r>
      <w:r w:rsidRPr="006C7DDE">
        <w:rPr>
          <w:bCs/>
          <w:sz w:val="27"/>
          <w:szCs w:val="27"/>
        </w:rPr>
        <w:t>«</w:t>
      </w:r>
      <w:r w:rsidRPr="006C7DDE">
        <w:rPr>
          <w:bCs/>
          <w:sz w:val="27"/>
          <w:szCs w:val="27"/>
          <w:lang w:val="tt-RU"/>
        </w:rPr>
        <w:t>Три дочери</w:t>
      </w:r>
      <w:r w:rsidRPr="006C7DDE">
        <w:rPr>
          <w:bCs/>
          <w:sz w:val="27"/>
          <w:szCs w:val="27"/>
        </w:rPr>
        <w:t xml:space="preserve">». </w:t>
      </w:r>
    </w:p>
    <w:p w:rsidR="006C7DDE" w:rsidRPr="006C7DDE" w:rsidRDefault="006C7DDE" w:rsidP="006C7DDE">
      <w:pPr>
        <w:pStyle w:val="a3"/>
        <w:spacing w:line="276" w:lineRule="auto"/>
        <w:rPr>
          <w:bCs/>
          <w:sz w:val="27"/>
          <w:szCs w:val="27"/>
          <w:lang w:val="tt-RU"/>
        </w:rPr>
      </w:pPr>
      <w:r w:rsidRPr="006C7DDE">
        <w:rPr>
          <w:b/>
          <w:bCs/>
          <w:sz w:val="27"/>
          <w:szCs w:val="27"/>
          <w:lang w:val="tt-RU"/>
        </w:rPr>
        <w:lastRenderedPageBreak/>
        <w:t xml:space="preserve">Тема 25-26. </w:t>
      </w:r>
      <w:r w:rsidRPr="006C7DDE">
        <w:rPr>
          <w:bCs/>
          <w:i/>
          <w:sz w:val="27"/>
          <w:szCs w:val="27"/>
          <w:lang w:val="tt-RU"/>
        </w:rPr>
        <w:t>Лексика. Словарный состав слова.</w:t>
      </w:r>
      <w:r w:rsidRPr="006C7DDE">
        <w:rPr>
          <w:bCs/>
          <w:sz w:val="27"/>
          <w:szCs w:val="27"/>
          <w:lang w:val="tt-RU"/>
        </w:rPr>
        <w:t xml:space="preserve"> </w:t>
      </w:r>
    </w:p>
    <w:p w:rsidR="006C7DDE" w:rsidRPr="006C7DDE" w:rsidRDefault="006C7DDE" w:rsidP="006C7DDE">
      <w:pPr>
        <w:ind w:firstLine="540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Беседа о богатстве лексики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татарского</w:t>
      </w:r>
      <w:r w:rsidRPr="006C7DDE">
        <w:rPr>
          <w:rFonts w:ascii="Times New Roman" w:hAnsi="Times New Roman" w:cs="Times New Roman"/>
          <w:sz w:val="27"/>
          <w:szCs w:val="27"/>
        </w:rPr>
        <w:t xml:space="preserve"> языка «добрыми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словами»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>абота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 со стихотворением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Роберта Миннуллина  “Мама, я видел щенка”</w:t>
      </w:r>
      <w:r w:rsidRPr="006C7DDE">
        <w:rPr>
          <w:rFonts w:ascii="Times New Roman" w:hAnsi="Times New Roman" w:cs="Times New Roman"/>
          <w:sz w:val="27"/>
          <w:szCs w:val="27"/>
        </w:rPr>
        <w:t>. Игра «Умеете ли вы здороваться?». Работа с текстами на данную тему.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27-28.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Синонима, антонимы, омонимы.</w:t>
      </w:r>
    </w:p>
    <w:p w:rsidR="006C7DDE" w:rsidRPr="006C7DDE" w:rsidRDefault="006C7DDE" w:rsidP="006C7DDE">
      <w:pPr>
        <w:ind w:firstLine="540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>Знакомство со словам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и-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 xml:space="preserve"> синонимами. Беседа «Что обозначают слов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 xml:space="preserve"> синонимы».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6C7DDE">
        <w:rPr>
          <w:rFonts w:ascii="Times New Roman" w:hAnsi="Times New Roman" w:cs="Times New Roman"/>
          <w:sz w:val="27"/>
          <w:szCs w:val="27"/>
        </w:rPr>
        <w:t>Нахождение  слов-синонимов в тексте.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</w:p>
    <w:p w:rsidR="006C7DDE" w:rsidRPr="006C7DDE" w:rsidRDefault="006C7DDE" w:rsidP="006C7DDE">
      <w:pPr>
        <w:ind w:firstLine="540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Знакомство со словами – антонимами. Случаи употребления антонимов в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татарском языке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языке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 xml:space="preserve">. Выделение антонимов из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татарской народной сказки “Бедняк и два бая”</w:t>
      </w:r>
      <w:r w:rsidRPr="006C7DDE">
        <w:rPr>
          <w:rFonts w:ascii="Times New Roman" w:hAnsi="Times New Roman" w:cs="Times New Roman"/>
          <w:sz w:val="27"/>
          <w:szCs w:val="27"/>
        </w:rPr>
        <w:t>. Игра «Подбери нужные слова». Работа над подбором сло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в-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 xml:space="preserve"> антонимов. Рассказ учителя о  роли антонимов в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татарском </w:t>
      </w:r>
      <w:r w:rsidRPr="006C7DDE">
        <w:rPr>
          <w:rFonts w:ascii="Times New Roman" w:hAnsi="Times New Roman" w:cs="Times New Roman"/>
          <w:sz w:val="27"/>
          <w:szCs w:val="27"/>
        </w:rPr>
        <w:t xml:space="preserve"> языке.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 29.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Морфология. Классификация частей речи.</w:t>
      </w:r>
    </w:p>
    <w:p w:rsidR="006C7DDE" w:rsidRPr="006C7DDE" w:rsidRDefault="006C7DDE" w:rsidP="006C7DD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Углубление и расширение знаний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о классификации частей речи. Повторение понятий </w:t>
      </w:r>
      <w:r w:rsidRPr="006C7DDE">
        <w:rPr>
          <w:rFonts w:ascii="Times New Roman" w:hAnsi="Times New Roman" w:cs="Times New Roman"/>
          <w:sz w:val="27"/>
          <w:szCs w:val="27"/>
        </w:rPr>
        <w:t xml:space="preserve">  «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морфология.</w:t>
      </w:r>
      <w:r w:rsidRPr="006C7DDE">
        <w:rPr>
          <w:rFonts w:ascii="Times New Roman" w:hAnsi="Times New Roman" w:cs="Times New Roman"/>
          <w:sz w:val="27"/>
          <w:szCs w:val="27"/>
        </w:rPr>
        <w:t>», «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имя существительное</w:t>
      </w:r>
      <w:r w:rsidRPr="006C7DDE">
        <w:rPr>
          <w:rFonts w:ascii="Times New Roman" w:hAnsi="Times New Roman" w:cs="Times New Roman"/>
          <w:sz w:val="27"/>
          <w:szCs w:val="27"/>
        </w:rPr>
        <w:t xml:space="preserve">». 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Обучение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 xml:space="preserve"> правильному произношению слов, соблюдая орфоэпические нормы.</w:t>
      </w:r>
    </w:p>
    <w:p w:rsidR="006C7DDE" w:rsidRPr="006C7DDE" w:rsidRDefault="006C7DDE" w:rsidP="006C7DDE">
      <w:pPr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30.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Имя существительное как часть речи.</w:t>
      </w:r>
    </w:p>
    <w:p w:rsidR="006C7DDE" w:rsidRPr="006C7DDE" w:rsidRDefault="006C7DDE" w:rsidP="006C7DDE">
      <w:pPr>
        <w:ind w:firstLine="540"/>
        <w:jc w:val="both"/>
        <w:rPr>
          <w:rStyle w:val="Text"/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Понятие об имен существительных. Имена собственные и нарицательные.</w:t>
      </w:r>
      <w:r w:rsidRPr="006C7DDE">
        <w:rPr>
          <w:rFonts w:ascii="Times New Roman" w:hAnsi="Times New Roman" w:cs="Times New Roman"/>
          <w:sz w:val="27"/>
          <w:szCs w:val="27"/>
        </w:rPr>
        <w:t xml:space="preserve"> </w:t>
      </w:r>
      <w:r w:rsidRPr="006C7DDE">
        <w:rPr>
          <w:rStyle w:val="Text"/>
          <w:rFonts w:ascii="Times New Roman" w:hAnsi="Times New Roman" w:cs="Times New Roman"/>
          <w:sz w:val="27"/>
          <w:szCs w:val="27"/>
          <w:lang w:val="tt-RU"/>
        </w:rPr>
        <w:t xml:space="preserve">Повторение о том, </w:t>
      </w:r>
      <w:r w:rsidRPr="006C7DDE">
        <w:rPr>
          <w:rStyle w:val="Text"/>
          <w:rFonts w:ascii="Times New Roman" w:hAnsi="Times New Roman" w:cs="Times New Roman"/>
          <w:sz w:val="27"/>
          <w:szCs w:val="27"/>
        </w:rPr>
        <w:t xml:space="preserve"> на какие вопросы отвечает имя существительное; морфологические признаки существительного</w:t>
      </w:r>
      <w:r w:rsidRPr="006C7DDE">
        <w:rPr>
          <w:rStyle w:val="Text"/>
          <w:rFonts w:ascii="Times New Roman" w:hAnsi="Times New Roman" w:cs="Times New Roman"/>
          <w:sz w:val="27"/>
          <w:szCs w:val="27"/>
          <w:lang w:val="tt-RU"/>
        </w:rPr>
        <w:t>.</w:t>
      </w:r>
    </w:p>
    <w:p w:rsidR="006C7DDE" w:rsidRPr="006C7DDE" w:rsidRDefault="006C7DDE" w:rsidP="006C7DDE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  <w:lang w:val="tt-RU" w:eastAsia="x-none"/>
        </w:rPr>
      </w:pPr>
      <w:r w:rsidRPr="006C7DDE">
        <w:rPr>
          <w:rStyle w:val="Text"/>
          <w:rFonts w:ascii="Times New Roman" w:hAnsi="Times New Roman" w:cs="Times New Roman"/>
          <w:b/>
          <w:sz w:val="27"/>
          <w:szCs w:val="27"/>
          <w:lang w:val="tt-RU"/>
        </w:rPr>
        <w:t xml:space="preserve">Тема 31. </w:t>
      </w:r>
      <w:r w:rsidRPr="006C7DDE">
        <w:rPr>
          <w:rStyle w:val="Text"/>
          <w:rFonts w:ascii="Times New Roman" w:hAnsi="Times New Roman" w:cs="Times New Roman"/>
          <w:i/>
          <w:sz w:val="27"/>
          <w:szCs w:val="27"/>
          <w:lang w:val="tt-RU"/>
        </w:rPr>
        <w:t xml:space="preserve">Имя прилагательное как часть речи. </w:t>
      </w:r>
    </w:p>
    <w:p w:rsidR="006C7DDE" w:rsidRPr="006C7DDE" w:rsidRDefault="006C7DDE" w:rsidP="006C7DDE">
      <w:pPr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Знакомство с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именем прилагательным как о самостоятельной части речи, характерные особенности</w:t>
      </w:r>
      <w:r w:rsidRPr="006C7DDE">
        <w:rPr>
          <w:rFonts w:ascii="Times New Roman" w:hAnsi="Times New Roman" w:cs="Times New Roman"/>
          <w:sz w:val="27"/>
          <w:szCs w:val="27"/>
        </w:rPr>
        <w:t>. Познакомить с образование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м прилагательных</w:t>
      </w:r>
      <w:r w:rsidRPr="006C7DDE">
        <w:rPr>
          <w:rFonts w:ascii="Times New Roman" w:hAnsi="Times New Roman" w:cs="Times New Roman"/>
          <w:sz w:val="27"/>
          <w:szCs w:val="27"/>
        </w:rPr>
        <w:t xml:space="preserve">. Развитие культуры речи. Выполнение заданий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на повторение </w:t>
      </w:r>
      <w:r w:rsidRPr="006C7DDE">
        <w:rPr>
          <w:rFonts w:ascii="Times New Roman" w:hAnsi="Times New Roman" w:cs="Times New Roman"/>
          <w:sz w:val="27"/>
          <w:szCs w:val="27"/>
        </w:rPr>
        <w:t>по теме «Орфоэпия и фонетика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.</w:t>
      </w:r>
    </w:p>
    <w:p w:rsidR="006C7DDE" w:rsidRPr="006C7DDE" w:rsidRDefault="006C7DDE" w:rsidP="006C7DDE">
      <w:pPr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32-33.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Глагол как часть речи</w:t>
      </w: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. </w:t>
      </w:r>
    </w:p>
    <w:p w:rsidR="006C7DDE" w:rsidRPr="006C7DDE" w:rsidRDefault="006C7DDE" w:rsidP="006C7DDE">
      <w:pPr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>Продолжение знакомства с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морфологией татарского языка</w:t>
      </w:r>
      <w:r w:rsidRPr="006C7DDE">
        <w:rPr>
          <w:rFonts w:ascii="Times New Roman" w:hAnsi="Times New Roman" w:cs="Times New Roman"/>
          <w:sz w:val="27"/>
          <w:szCs w:val="27"/>
        </w:rPr>
        <w:t xml:space="preserve">.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Знакомство с глаголом как часть речи. </w:t>
      </w:r>
      <w:r w:rsidRPr="006C7DDE">
        <w:rPr>
          <w:rFonts w:ascii="Times New Roman" w:hAnsi="Times New Roman" w:cs="Times New Roman"/>
          <w:sz w:val="27"/>
          <w:szCs w:val="27"/>
        </w:rPr>
        <w:t xml:space="preserve">Работа с различными толковыми словарями,  с историей появления новых слов в 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>татарском</w:t>
      </w:r>
      <w:r w:rsidRPr="006C7DDE">
        <w:rPr>
          <w:rFonts w:ascii="Times New Roman" w:hAnsi="Times New Roman" w:cs="Times New Roman"/>
          <w:sz w:val="27"/>
          <w:szCs w:val="27"/>
        </w:rPr>
        <w:t xml:space="preserve"> языке</w:t>
      </w:r>
    </w:p>
    <w:p w:rsidR="006C7DDE" w:rsidRPr="006C7DDE" w:rsidRDefault="006C7DDE" w:rsidP="006C7DDE">
      <w:pPr>
        <w:jc w:val="both"/>
        <w:rPr>
          <w:rFonts w:ascii="Times New Roman" w:hAnsi="Times New Roman" w:cs="Times New Roman"/>
          <w:i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Тема 34.  </w:t>
      </w:r>
      <w:r w:rsidRPr="006C7DDE">
        <w:rPr>
          <w:rFonts w:ascii="Times New Roman" w:hAnsi="Times New Roman" w:cs="Times New Roman"/>
          <w:i/>
          <w:sz w:val="27"/>
          <w:szCs w:val="27"/>
          <w:lang w:val="tt-RU"/>
        </w:rPr>
        <w:t>Итоговое занятие. Конкурс знающих</w:t>
      </w:r>
    </w:p>
    <w:p w:rsidR="006C7DDE" w:rsidRPr="006C7DDE" w:rsidRDefault="006C7DDE" w:rsidP="006C7DDE">
      <w:pPr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Интеллектуальная игра “Счастливый случай”</w:t>
      </w:r>
    </w:p>
    <w:p w:rsidR="006C7DDE" w:rsidRPr="006C7DDE" w:rsidRDefault="006C7DDE" w:rsidP="006C7D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</w:p>
    <w:p w:rsidR="009B6CCD" w:rsidRDefault="006C7DDE" w:rsidP="006C7DDE">
      <w:pPr>
        <w:spacing w:after="0" w:line="360" w:lineRule="auto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 xml:space="preserve">                                                     </w:t>
      </w:r>
    </w:p>
    <w:p w:rsidR="009B6CCD" w:rsidRDefault="009B6CCD" w:rsidP="006C7DDE">
      <w:pPr>
        <w:spacing w:after="0" w:line="360" w:lineRule="auto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</w:p>
    <w:p w:rsidR="009B6CCD" w:rsidRDefault="009B6CCD" w:rsidP="006C7DDE">
      <w:pPr>
        <w:spacing w:after="0" w:line="360" w:lineRule="auto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</w:p>
    <w:p w:rsidR="006C7DDE" w:rsidRPr="006C7DDE" w:rsidRDefault="009B6CCD" w:rsidP="006C7DDE">
      <w:pPr>
        <w:spacing w:after="0" w:line="360" w:lineRule="auto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tt-RU"/>
        </w:rPr>
        <w:t xml:space="preserve">                                     </w:t>
      </w:r>
      <w:r w:rsidR="006C7DDE"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 xml:space="preserve"> </w:t>
      </w:r>
      <w:r w:rsidR="006C7DDE"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Тематическое планирование </w:t>
      </w:r>
      <w:r w:rsidR="006635D5">
        <w:rPr>
          <w:rFonts w:ascii="Times New Roman" w:hAnsi="Times New Roman" w:cs="Times New Roman"/>
          <w:b/>
          <w:bCs/>
          <w:sz w:val="27"/>
          <w:szCs w:val="27"/>
        </w:rPr>
        <w:t>5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7"/>
        <w:gridCol w:w="5670"/>
        <w:gridCol w:w="2234"/>
      </w:tblGrid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</w:rPr>
              <w:t>№ занятия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Количество часов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Раздел 1. Устное народное творчество– 6 часов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  <w:t>Жанры устного народного творчества.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2-3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  <w:t>Пословицы и поговорки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  <w:t>Песни. Колыбельные песни.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5-6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  <w:t>Татарские народные сказки.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 xml:space="preserve">Раздел 2. Особенности быта татар – 2 часа 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7-8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  <w:t>Интерьер татарской избы.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        Раздел 3. Татарский костюм как вид декоротивно – прикладного искусства</w:t>
            </w: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. – </w:t>
            </w: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 часа</w:t>
            </w:r>
          </w:p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9.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История развития татарского национального костюма. Элементы костюма. </w:t>
            </w:r>
          </w:p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Орнамент, как структурный элемент татарского костюма.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Раздел 4. Национальная кухня. – 2 часа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Особенности татарской кухни. 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Рецепты приготовления блюд “Чак - чак”, “Очпочмак”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i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Раздел 5. Народный танец. - 2 часа.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Особенности татарского народного танца.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Танец молодых красавиц “Апипа”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Раздел 6. Традиции и обычаи татарского народа – 3 часа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15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Религиозные праздники “Курбан байрам”, “Ураза байрам”.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16-17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“Аулак өй”, “Каз өмәсе”  - обычаи татарского народа. Инсценировка праздника “Аулак өй”.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lastRenderedPageBreak/>
              <w:t xml:space="preserve">    Раздел 7. Тайны родного языка. – 17 часов.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18-19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Алфавит татарского языка.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pStyle w:val="a3"/>
              <w:spacing w:line="276" w:lineRule="auto"/>
              <w:rPr>
                <w:bCs/>
                <w:sz w:val="27"/>
                <w:szCs w:val="27"/>
                <w:lang w:val="tt-RU"/>
              </w:rPr>
            </w:pPr>
            <w:r w:rsidRPr="006C7DDE">
              <w:rPr>
                <w:bCs/>
                <w:sz w:val="27"/>
                <w:szCs w:val="27"/>
                <w:lang w:val="tt-RU"/>
              </w:rPr>
              <w:t>Классификация звуков. Гласные звуки.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21-22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pStyle w:val="a3"/>
              <w:spacing w:line="276" w:lineRule="auto"/>
              <w:rPr>
                <w:bCs/>
                <w:sz w:val="27"/>
                <w:szCs w:val="27"/>
                <w:lang w:val="tt-RU"/>
              </w:rPr>
            </w:pPr>
            <w:r w:rsidRPr="006C7DDE">
              <w:rPr>
                <w:bCs/>
                <w:sz w:val="27"/>
                <w:szCs w:val="27"/>
                <w:lang w:val="tt-RU"/>
              </w:rPr>
              <w:t>Согласные звуки.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23-24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  <w:t>Порядок фонетического разбора.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25-26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  <w:t>Лексика. Словарный состав слова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27-28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Синонима, антонимы, омонимы.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29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Морфология. Классификация частей речи.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Имя существительное как часть речи.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jc w:val="both"/>
              <w:rPr>
                <w:rStyle w:val="Text"/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Style w:val="Text"/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Имя прилагательное как часть речи. 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32-33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jc w:val="both"/>
              <w:rPr>
                <w:rStyle w:val="Text"/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Style w:val="Text"/>
                <w:rFonts w:ascii="Times New Roman" w:hAnsi="Times New Roman" w:cs="Times New Roman"/>
                <w:sz w:val="27"/>
                <w:szCs w:val="27"/>
                <w:lang w:val="tt-RU"/>
              </w:rPr>
              <w:t>Глагол как чась речи.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jc w:val="both"/>
              <w:rPr>
                <w:rStyle w:val="Text"/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Итоговое занятие. Конкурс знающих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</w:tbl>
    <w:p w:rsidR="006C7DDE" w:rsidRPr="006C7DDE" w:rsidRDefault="006C7DDE" w:rsidP="006C7DDE">
      <w:pPr>
        <w:pStyle w:val="a3"/>
        <w:spacing w:line="276" w:lineRule="auto"/>
        <w:jc w:val="center"/>
        <w:rPr>
          <w:bCs/>
          <w:sz w:val="27"/>
          <w:szCs w:val="27"/>
        </w:rPr>
      </w:pPr>
    </w:p>
    <w:p w:rsidR="006C7DDE" w:rsidRPr="006C7DDE" w:rsidRDefault="006C7DDE" w:rsidP="00F02D9F">
      <w:pPr>
        <w:spacing w:line="360" w:lineRule="auto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Содержание курса внеурочной деятельности с указанием форм организации и видов деятельности в 6 классе </w:t>
      </w:r>
    </w:p>
    <w:p w:rsidR="006C7DDE" w:rsidRPr="006C7DDE" w:rsidRDefault="006C7DDE" w:rsidP="006C7D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</w:p>
    <w:p w:rsidR="006C7DDE" w:rsidRPr="006C7DDE" w:rsidRDefault="006C7DDE" w:rsidP="006C7D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 xml:space="preserve">Раздел 1. </w:t>
      </w:r>
      <w:r w:rsidRPr="006C7DDE">
        <w:rPr>
          <w:rFonts w:ascii="Times New Roman" w:hAnsi="Times New Roman" w:cs="Times New Roman"/>
          <w:b/>
          <w:bCs/>
          <w:iCs/>
          <w:sz w:val="27"/>
          <w:szCs w:val="27"/>
        </w:rPr>
        <w:t>Национальные традиции</w:t>
      </w:r>
      <w:r w:rsidRPr="006C7DDE">
        <w:rPr>
          <w:rFonts w:ascii="Times New Roman" w:hAnsi="Times New Roman" w:cs="Times New Roman"/>
          <w:b/>
          <w:iCs/>
          <w:sz w:val="27"/>
          <w:szCs w:val="27"/>
        </w:rPr>
        <w:t xml:space="preserve"> </w:t>
      </w:r>
      <w:r w:rsidRPr="006C7DDE">
        <w:rPr>
          <w:rFonts w:ascii="Times New Roman" w:hAnsi="Times New Roman" w:cs="Times New Roman"/>
          <w:b/>
          <w:bCs/>
          <w:iCs/>
          <w:sz w:val="27"/>
          <w:szCs w:val="27"/>
        </w:rPr>
        <w:t>татарского народа</w:t>
      </w:r>
      <w:r w:rsidRPr="006C7DDE">
        <w:rPr>
          <w:rFonts w:ascii="Times New Roman" w:hAnsi="Times New Roman" w:cs="Times New Roman"/>
          <w:b/>
          <w:bCs/>
          <w:iCs/>
          <w:sz w:val="27"/>
          <w:szCs w:val="27"/>
          <w:lang w:val="tt-RU"/>
        </w:rPr>
        <w:t xml:space="preserve"> – 10 часов.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Н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ародные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 традиции, обычаи, праздники, обряды, народные игры, особенности национальной одежды. 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Т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емы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 xml:space="preserve">, связанные с познавательной деятельностью, раскрываются путем: 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- сообщения детям сведений этнографического характера: характерные национальные имена, национальный костюм, национальная кухня, народные праздники, народные игры</w:t>
      </w:r>
    </w:p>
    <w:p w:rsidR="006C7DDE" w:rsidRDefault="006C7DDE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- практического освоения изобразительных сре</w:t>
      </w:r>
      <w:proofErr w:type="gramStart"/>
      <w:r w:rsidRPr="006C7DDE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6C7DDE">
        <w:rPr>
          <w:rFonts w:ascii="Times New Roman" w:hAnsi="Times New Roman" w:cs="Times New Roman"/>
          <w:sz w:val="27"/>
          <w:szCs w:val="27"/>
        </w:rPr>
        <w:t>я выражения своего отношения к народным традициям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. </w:t>
      </w:r>
    </w:p>
    <w:p w:rsidR="009B6CCD" w:rsidRPr="006C7DDE" w:rsidRDefault="009B6CCD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C7DDE" w:rsidRPr="006C7DDE" w:rsidRDefault="006C7DDE" w:rsidP="006C7DDE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>Раздел 2. Народное творчество. – 11 часов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Темы,  связанные с творческой деятельностью, раскрываются путем: 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- сообщения детям знаний о народных героях, национальных поэтах, писателях, спортсменах, обычаях, обрядах. 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- практического освоения детьми фольклора: сказок, пословиц, поговорок, изучения колыбельных песен,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потешек</w:t>
      </w:r>
      <w:proofErr w:type="spellEnd"/>
      <w:r w:rsidRPr="006C7DDE">
        <w:rPr>
          <w:rFonts w:ascii="Times New Roman" w:hAnsi="Times New Roman" w:cs="Times New Roman"/>
          <w:sz w:val="27"/>
          <w:szCs w:val="27"/>
        </w:rPr>
        <w:t>.</w:t>
      </w:r>
    </w:p>
    <w:p w:rsidR="006C7DDE" w:rsidRPr="006C7DDE" w:rsidRDefault="006C7DDE" w:rsidP="006C7DDE">
      <w:pPr>
        <w:pStyle w:val="a5"/>
        <w:spacing w:line="360" w:lineRule="auto"/>
        <w:ind w:firstLine="0"/>
        <w:rPr>
          <w:sz w:val="27"/>
          <w:szCs w:val="27"/>
        </w:rPr>
      </w:pPr>
      <w:r w:rsidRPr="006C7DDE">
        <w:rPr>
          <w:sz w:val="27"/>
          <w:szCs w:val="27"/>
        </w:rPr>
        <w:t xml:space="preserve">  Общее понятие об устном народном творчестве. Знакомство  с жанрами фольклора. Сказки, пословицы и поговорки, загадки...</w:t>
      </w:r>
    </w:p>
    <w:p w:rsidR="006C7DDE" w:rsidRPr="006C7DDE" w:rsidRDefault="006C7DDE" w:rsidP="006C7DDE">
      <w:pPr>
        <w:pStyle w:val="a5"/>
        <w:spacing w:line="360" w:lineRule="auto"/>
        <w:ind w:firstLine="0"/>
        <w:rPr>
          <w:sz w:val="27"/>
          <w:szCs w:val="27"/>
        </w:rPr>
      </w:pPr>
      <w:r w:rsidRPr="006C7DDE">
        <w:rPr>
          <w:sz w:val="27"/>
          <w:szCs w:val="27"/>
        </w:rPr>
        <w:t xml:space="preserve">  Отражение в них народного ума, наблюдательности.</w:t>
      </w:r>
    </w:p>
    <w:p w:rsidR="006C7DDE" w:rsidRPr="006C7DDE" w:rsidRDefault="006C7DDE" w:rsidP="006C7DDE">
      <w:pPr>
        <w:pStyle w:val="a5"/>
        <w:spacing w:line="360" w:lineRule="auto"/>
        <w:ind w:firstLine="0"/>
        <w:rPr>
          <w:sz w:val="27"/>
          <w:szCs w:val="27"/>
        </w:rPr>
      </w:pPr>
      <w:r w:rsidRPr="006C7DDE">
        <w:rPr>
          <w:sz w:val="27"/>
          <w:szCs w:val="27"/>
        </w:rPr>
        <w:t xml:space="preserve"> Художественное своеобразие загадок, пословиц и поговорок.</w:t>
      </w:r>
    </w:p>
    <w:p w:rsidR="006C7DDE" w:rsidRPr="006C7DDE" w:rsidRDefault="006C7DDE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Выражение в пословицах и поговорках народной мудрости: проявление любви к родной земле; разоблачение предательства, равнодушия, лживости, лени. Прямой и переносный смысл пословиц. Загадки, пословицы, поговорки родного народа, их сопоставление с русскими, общее и особенное в них</w:t>
      </w:r>
      <w:r w:rsidRPr="006C7DDE">
        <w:rPr>
          <w:rFonts w:ascii="Times New Roman" w:hAnsi="Times New Roman" w:cs="Times New Roman"/>
          <w:sz w:val="27"/>
          <w:szCs w:val="27"/>
          <w:lang w:val="tt-RU"/>
        </w:rPr>
        <w:t xml:space="preserve">. </w:t>
      </w:r>
    </w:p>
    <w:p w:rsidR="006C7DDE" w:rsidRPr="006C7DDE" w:rsidRDefault="006C7DDE" w:rsidP="006C7DDE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Раздел 3. Общение на родном языке. – 13 часов.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  <w:lang w:val="tt-RU"/>
        </w:rPr>
        <w:t>И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сторическо</w:t>
      </w:r>
      <w:proofErr w:type="spellEnd"/>
      <w:r w:rsidRPr="006C7DDE">
        <w:rPr>
          <w:rFonts w:ascii="Times New Roman" w:hAnsi="Times New Roman" w:cs="Times New Roman"/>
          <w:sz w:val="27"/>
          <w:szCs w:val="27"/>
          <w:lang w:val="tt-RU"/>
        </w:rPr>
        <w:t>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C7DDE">
        <w:rPr>
          <w:rFonts w:ascii="Times New Roman" w:hAnsi="Times New Roman" w:cs="Times New Roman"/>
          <w:sz w:val="27"/>
          <w:szCs w:val="27"/>
        </w:rPr>
        <w:t>развити</w:t>
      </w:r>
      <w:proofErr w:type="spellEnd"/>
      <w:r w:rsidRPr="006C7DDE">
        <w:rPr>
          <w:rFonts w:ascii="Times New Roman" w:hAnsi="Times New Roman" w:cs="Times New Roman"/>
          <w:sz w:val="27"/>
          <w:szCs w:val="27"/>
          <w:lang w:val="tt-RU"/>
        </w:rPr>
        <w:t>е</w:t>
      </w:r>
      <w:r w:rsidRPr="006C7DDE">
        <w:rPr>
          <w:rFonts w:ascii="Times New Roman" w:hAnsi="Times New Roman" w:cs="Times New Roman"/>
          <w:sz w:val="27"/>
          <w:szCs w:val="27"/>
        </w:rPr>
        <w:t xml:space="preserve"> татарского народа. Данный блок является заключительным и предусматривает  закрепление  всего пройденного материала. 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Темы, связанные с коммуникативной  деятельностью, раскрываются путем: </w:t>
      </w:r>
    </w:p>
    <w:p w:rsidR="006C7DDE" w:rsidRPr="006C7DDE" w:rsidRDefault="006C7DDE" w:rsidP="006C7DDE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- расширения представлений об истории возникновения татарского народа, об архитектурных, исторических, экологических памятниках, исторических личностях, выдающихся деятелях, народных героях. </w:t>
      </w:r>
    </w:p>
    <w:p w:rsidR="006C7DDE" w:rsidRDefault="006C7DDE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- самостоятельного детского исследования особенностей основных, традиционных видов труда татарского народа: народных промыслов и ремесел, быта, хозяйственного труда  в семье. При этом активно привлекаются родители, которые помогают детям узнать о реальных исторических фактах, собрать ознакомительный материал, приобщают детей к выполнению трудовых поручений в домашнем хозяйстве.</w:t>
      </w:r>
    </w:p>
    <w:p w:rsidR="009B6CCD" w:rsidRDefault="009B6CCD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6CCD" w:rsidRPr="006C7DDE" w:rsidRDefault="009B6CCD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C7DDE" w:rsidRPr="006C7DDE" w:rsidRDefault="006C7DDE" w:rsidP="006C7DD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 xml:space="preserve">  </w:t>
      </w:r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Тематическое планирование </w:t>
      </w:r>
      <w:r w:rsidR="006635D5">
        <w:rPr>
          <w:rFonts w:ascii="Times New Roman" w:hAnsi="Times New Roman" w:cs="Times New Roman"/>
          <w:b/>
          <w:bCs/>
          <w:sz w:val="27"/>
          <w:szCs w:val="27"/>
        </w:rPr>
        <w:t>6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7"/>
        <w:gridCol w:w="5670"/>
        <w:gridCol w:w="2234"/>
      </w:tblGrid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</w:rPr>
              <w:t>№ занятия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Количество часов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Раздел 1. </w:t>
            </w:r>
            <w:r w:rsidRPr="006C7DDE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Национальные традиции</w:t>
            </w:r>
            <w:r w:rsidRPr="006C7DDE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 xml:space="preserve"> </w:t>
            </w:r>
            <w:r w:rsidRPr="006C7DDE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татарского народа</w:t>
            </w:r>
            <w:r w:rsidRPr="006C7DDE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tt-RU"/>
              </w:rPr>
              <w:t xml:space="preserve"> – 10 часов.</w:t>
            </w:r>
          </w:p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</w:pP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Татары в Поволжье. Слова приветствия на татарском языке.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Татарский национальный костюм. Рисунки, моделирование.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Народные праздники и народные традиции. Татарский народный праздник – Сабантуй. История возникновения праздника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Национальные праздники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Навруз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Сомбелэ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Нардуган</w:t>
            </w:r>
            <w:proofErr w:type="spellEnd"/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5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Декоративно-прикладное искусство. Ювелирные украшения татар. Головные и шейно-нагрудные украшения.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6-7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Образцы татарского орнамента. Татарская вышивка. Вышивка полотенец, покрывала, скатерти. Техника вышивания.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8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Татарская национальная кухня: традиции и обычаи.</w:t>
            </w:r>
          </w:p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Самобытные черты, особенности татарской кухни.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9-10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Воздействие на развитие кухни традиций соседних народов. Сладкая визитная карточка, лучший сувенир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чак-чак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 xml:space="preserve">Раздел 2. </w:t>
            </w: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Народное творчество</w:t>
            </w:r>
            <w:r w:rsidRPr="006C7DD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 xml:space="preserve"> – 11 часов 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Многообразные виды и жанры поэтического творчества. Обрядовый фольклор. 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lastRenderedPageBreak/>
              <w:t>12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Татарские колыбельные песни. Татарская музыка.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Знакомство с детскими книгами, газетами, журналами на татарском языке. Певческое творчество. Знакомство с правилами народной игры.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14-16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Знакомство с произведениями 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М.Джалиля</w:t>
            </w:r>
            <w:proofErr w:type="spellEnd"/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17-19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gram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Знакомство с произведениями 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Г.Тукая</w:t>
            </w:r>
            <w:proofErr w:type="spellEnd"/>
            <w:proofErr w:type="gramEnd"/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20-21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Музыкальная культура. Наиболее распространенные музыкальные инструменты –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быргы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сорнай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курай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. Татарские композиторы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Р.Яхин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, Сара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Садыйкова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Салих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 xml:space="preserve"> Сайдашев, Луиза Батыр-</w:t>
            </w:r>
            <w:proofErr w:type="spellStart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Болгари</w:t>
            </w:r>
            <w:proofErr w:type="spellEnd"/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6C7DDE" w:rsidRPr="006C7DDE" w:rsidTr="006C7DDE">
        <w:tc>
          <w:tcPr>
            <w:tcW w:w="5000" w:type="pct"/>
            <w:gridSpan w:val="3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Раздел 3. Общение на родном языке – 13 часов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Алфавит татарского языка.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Особенности произношения гласных звуков</w:t>
            </w:r>
          </w:p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</w:rPr>
              <w:t>Особенности произношения согласных звуков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25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Морфология татарского языка. Классификация частей речи.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26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Имя существительное. 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27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Имя прилагательное. 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28-30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Глагол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Местоимение. 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32-34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Синтаксис как раздел языкознания.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6C7DDE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3</w:t>
            </w:r>
          </w:p>
        </w:tc>
      </w:tr>
    </w:tbl>
    <w:p w:rsidR="006C7DDE" w:rsidRPr="006C7DDE" w:rsidRDefault="006C7DDE" w:rsidP="006C7DDE">
      <w:pPr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6C7DDE" w:rsidRPr="006C7DDE" w:rsidRDefault="006C7DDE" w:rsidP="006C7DDE">
      <w:pPr>
        <w:pStyle w:val="HTML"/>
        <w:spacing w:line="360" w:lineRule="auto"/>
        <w:ind w:left="-567" w:firstLine="1134"/>
        <w:jc w:val="center"/>
        <w:textAlignment w:val="top"/>
        <w:rPr>
          <w:rFonts w:ascii="Times New Roman" w:hAnsi="Times New Roman" w:cs="Times New Roman"/>
          <w:sz w:val="27"/>
          <w:szCs w:val="27"/>
          <w:lang w:val="tt-RU"/>
        </w:rPr>
      </w:pPr>
    </w:p>
    <w:p w:rsidR="006C7DDE" w:rsidRPr="006C7DDE" w:rsidRDefault="00F02D9F" w:rsidP="006C7D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  <w:r w:rsidRPr="006C7DDE">
        <w:rPr>
          <w:rFonts w:ascii="Times New Roman" w:hAnsi="Times New Roman" w:cs="Times New Roman"/>
          <w:sz w:val="27"/>
          <w:szCs w:val="27"/>
        </w:rPr>
        <w:t xml:space="preserve">     </w:t>
      </w:r>
      <w:r w:rsidR="006C7DDE"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Содержание курса внеурочной деятельности с указанием форм организации и видов деятельности в 7 -8  классах </w:t>
      </w:r>
    </w:p>
    <w:p w:rsidR="006C7DDE" w:rsidRPr="006C7DDE" w:rsidRDefault="006C7DDE" w:rsidP="006C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мы будем заниматься на уроках татарского языка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?</w:t>
      </w:r>
      <w:r w:rsidRPr="006C7DD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Звуки и буквы. Названия предметов. 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Предложение.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предложение  на   письме).  Конструирование  предложений  из  слов, наблюдение за порядком слов в предложениях.</w:t>
      </w:r>
    </w:p>
    <w:p w:rsidR="006C7DDE" w:rsidRPr="006C7DDE" w:rsidRDefault="006C7DDE" w:rsidP="006C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Звуки и буквы.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Алфавит. 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6C7DDE" w:rsidRPr="006C7DDE" w:rsidRDefault="006C7DDE" w:rsidP="006C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Гласные буквы. Согласные буквы.  Ударение.</w:t>
      </w:r>
      <w:r w:rsidRPr="006C7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Развитие 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7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речи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обогащение  словарного запаса детей (уточнение и разъяснение лексического значения слов);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обучение правильному произношению  слов, ударению, интонированию.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Каллиграфия. </w:t>
      </w: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6C7DDE" w:rsidRPr="006C7DDE" w:rsidRDefault="006C7DDE" w:rsidP="006C7DD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Способы проверки знаний</w:t>
      </w:r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6C7DDE" w:rsidRPr="006C7DDE" w:rsidRDefault="006C7DDE" w:rsidP="006C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Чтение. </w:t>
      </w:r>
    </w:p>
    <w:p w:rsidR="006C7DDE" w:rsidRPr="006C7DDE" w:rsidRDefault="006C7DDE" w:rsidP="006C7DDE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C7DD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әйдәгез мәктәпкә!”, “Күремсез, дусларым, көз килде тышта!”, “Әткәй, әнкәй, туганнарым”, “Ак чә</w:t>
      </w:r>
      <w:proofErr w:type="gramStart"/>
      <w:r w:rsidRPr="006C7DD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ч</w:t>
      </w:r>
      <w:proofErr w:type="gramEnd"/>
      <w:r w:rsidRPr="006C7DD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әкләр ява”,</w:t>
      </w:r>
    </w:p>
    <w:p w:rsidR="006C7DDE" w:rsidRPr="006C7DDE" w:rsidRDefault="006C7DDE" w:rsidP="006C7DDE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C7DD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“Үзе яхшының эше дә яхшы”, “Туган җир, туган ил”, “Яз җыры”, “Борын-борын заманда”, “Саумы, җәй!”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Развитие умения находить ключевые слова в тексте.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Обучение: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выборочному пересказу текстов в форме рассказа о сказочном герое.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C7DDE" w:rsidRPr="006C7DDE" w:rsidRDefault="006C7DDE" w:rsidP="006C7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Высказывание своего отношения к </w:t>
      </w:r>
      <w:proofErr w:type="gramStart"/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прочитанному</w:t>
      </w:r>
      <w:proofErr w:type="gramEnd"/>
      <w:r w:rsidRPr="006C7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7DDE" w:rsidRPr="006C7DDE" w:rsidRDefault="006C7DDE" w:rsidP="006C7DD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6C7D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Аудирование</w:t>
      </w:r>
      <w:proofErr w:type="spellEnd"/>
      <w:r w:rsidRPr="006C7D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Говорение. Диалогическая речь. Монологическая речь.</w:t>
      </w:r>
    </w:p>
    <w:p w:rsidR="006C7DDE" w:rsidRPr="006C7DDE" w:rsidRDefault="006C7DDE" w:rsidP="006C7DD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6C7DDE" w:rsidRPr="006C7DDE" w:rsidRDefault="006C7DDE" w:rsidP="006C7DD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7D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6C7DDE" w:rsidRPr="006C7DDE" w:rsidRDefault="006C7DDE" w:rsidP="006C7DD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tt-RU" w:eastAsia="ru-RU"/>
        </w:rPr>
      </w:pPr>
    </w:p>
    <w:p w:rsidR="006C7DDE" w:rsidRPr="006C7DDE" w:rsidRDefault="006C7DDE" w:rsidP="006C7DDE">
      <w:pPr>
        <w:spacing w:after="0" w:line="360" w:lineRule="auto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  <w:r w:rsidRPr="006C7DDE">
        <w:rPr>
          <w:rFonts w:ascii="Times New Roman" w:eastAsia="Times New Roman" w:hAnsi="Times New Roman" w:cs="Times New Roman"/>
          <w:b/>
          <w:bCs/>
          <w:sz w:val="27"/>
          <w:szCs w:val="27"/>
          <w:lang w:val="tt-RU" w:eastAsia="ru-RU"/>
        </w:rPr>
        <w:t xml:space="preserve">                                                       </w:t>
      </w:r>
      <w:r w:rsidRPr="006C7DDE">
        <w:rPr>
          <w:rFonts w:ascii="Times New Roman" w:hAnsi="Times New Roman" w:cs="Times New Roman"/>
          <w:b/>
          <w:bCs/>
          <w:sz w:val="27"/>
          <w:szCs w:val="27"/>
          <w:lang w:val="tt-RU"/>
        </w:rPr>
        <w:t xml:space="preserve"> </w:t>
      </w:r>
      <w:r w:rsidRPr="006C7DDE">
        <w:rPr>
          <w:rFonts w:ascii="Times New Roman" w:hAnsi="Times New Roman" w:cs="Times New Roman"/>
          <w:b/>
          <w:bCs/>
          <w:sz w:val="27"/>
          <w:szCs w:val="27"/>
        </w:rPr>
        <w:t xml:space="preserve">Тематическое планирование </w:t>
      </w:r>
    </w:p>
    <w:p w:rsidR="006C7DDE" w:rsidRPr="006C7DDE" w:rsidRDefault="006C7DDE" w:rsidP="006C7DDE">
      <w:pPr>
        <w:spacing w:after="0" w:line="360" w:lineRule="auto"/>
        <w:rPr>
          <w:rFonts w:ascii="Times New Roman" w:hAnsi="Times New Roman" w:cs="Times New Roman"/>
          <w:b/>
          <w:bCs/>
          <w:sz w:val="27"/>
          <w:szCs w:val="27"/>
          <w:lang w:val="tt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7"/>
        <w:gridCol w:w="5670"/>
        <w:gridCol w:w="2234"/>
      </w:tblGrid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</w:rPr>
              <w:t>№ занятия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sz w:val="27"/>
                <w:szCs w:val="27"/>
              </w:rPr>
              <w:t>Тема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C7DD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Количество часов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Г.Тукай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Туган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тел</w:t>
            </w:r>
            <w:proofErr w:type="gram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одной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язык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Звуки и буквы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Г.Тукай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Ирт</w:t>
            </w:r>
            <w:proofErr w:type="spellEnd"/>
            <w:proofErr w:type="gram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ә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Утро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Слог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5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Г.Тукай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Ташбака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ил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ә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Куян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 Черепаха и Заяц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6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Заглавная буква в именах и фамилиях людей.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7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8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И.Туктар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Тырышкан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табар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Кто старается </w:t>
            </w:r>
            <w:proofErr w:type="gram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–н</w:t>
            </w:r>
            <w:proofErr w:type="gram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айдет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9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Контрольный диктант. «Осень»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Н.Сладков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 Осень.</w:t>
            </w:r>
          </w:p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Алфавит.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Г.Галиев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Айлар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алышынганда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Гласные звуки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Твердые и мягкие гласные.</w:t>
            </w:r>
          </w:p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15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Изложение «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Елан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16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Буквы </w:t>
            </w:r>
            <w:proofErr w:type="gram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а-э</w:t>
            </w:r>
            <w:proofErr w:type="gramEnd"/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17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Буквы о-о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Контрольный диктант «Зима»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1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Корейская народная сказка. Тату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туганнар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Братья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Буквы у-у. Работа над ошибками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Р.Миннуллин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Ә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ни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.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Мама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Буква ы-э.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lastRenderedPageBreak/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Согласные звуки</w:t>
            </w:r>
          </w:p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Г.Тукай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 Кыш. Зима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Буква к.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В.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Мунасипов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 Кем бел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ә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н кем. </w:t>
            </w:r>
          </w:p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Кто есть кто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Буква </w:t>
            </w:r>
            <w:proofErr w:type="gram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29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Изложение «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Урманда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» В лесу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30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 xml:space="preserve">И. Туктар. Рәхмәт өчен узеңә рәхмәт. 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Спасибо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31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Буквы н-х.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32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Р.Валиева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Кы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ң</w:t>
            </w:r>
            <w:proofErr w:type="spell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гырау</w:t>
            </w:r>
            <w:proofErr w:type="spell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ч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ә</w:t>
            </w:r>
            <w:proofErr w:type="gramStart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ч</w:t>
            </w:r>
            <w:proofErr w:type="gramEnd"/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ә</w:t>
            </w: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к. Колокольчик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33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Буква ж.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6C7DDE" w:rsidRPr="006C7DDE" w:rsidTr="006C7DDE">
        <w:tc>
          <w:tcPr>
            <w:tcW w:w="871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34</w:t>
            </w:r>
          </w:p>
        </w:tc>
        <w:tc>
          <w:tcPr>
            <w:tcW w:w="2962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val="tt-RU" w:eastAsia="ru-RU"/>
              </w:rPr>
              <w:t>Обобщающий урок</w:t>
            </w:r>
          </w:p>
        </w:tc>
        <w:tc>
          <w:tcPr>
            <w:tcW w:w="1167" w:type="pct"/>
          </w:tcPr>
          <w:p w:rsidR="006C7DDE" w:rsidRPr="006C7DDE" w:rsidRDefault="006C7DDE" w:rsidP="006C7DDE">
            <w:pP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C7DDE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F02D9F" w:rsidRDefault="00F02D9F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E93981" w:rsidRPr="006C7DDE" w:rsidRDefault="00E93981" w:rsidP="00F02D9F">
      <w:pPr>
        <w:pStyle w:val="HTML"/>
        <w:tabs>
          <w:tab w:val="left" w:pos="4377"/>
        </w:tabs>
        <w:spacing w:line="360" w:lineRule="auto"/>
        <w:ind w:left="-567" w:firstLine="1134"/>
        <w:textAlignment w:val="top"/>
        <w:rPr>
          <w:rFonts w:ascii="Times New Roman" w:hAnsi="Times New Roman" w:cs="Times New Roman"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B6CCD" w:rsidRDefault="009B6CCD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93981" w:rsidRPr="009B6CCD" w:rsidRDefault="00E93981" w:rsidP="00E93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6CCD">
        <w:rPr>
          <w:rFonts w:ascii="Times New Roman" w:hAnsi="Times New Roman" w:cs="Times New Roman"/>
          <w:b/>
          <w:sz w:val="27"/>
          <w:szCs w:val="27"/>
        </w:rPr>
        <w:t>Литература</w:t>
      </w:r>
    </w:p>
    <w:p w:rsidR="00E93981" w:rsidRPr="00E93981" w:rsidRDefault="00E93981" w:rsidP="00E93981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1. Валеев Ф.Х. Орнамент казанских татар. – К., 1969.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2. Валеев Ф.Х Татар керамика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сƏнгате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. // Казан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утлары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, 1982, № 11.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3. Гарипова В.А. Харисова Л.А. Родина моя Татарстан. – К., 1998.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4.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Гулова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Ф.Ф. Татарская национальная обувь. – К., 1969.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5. Гумилёв Л.Л. Древняя Русь и Великая степь. – М., 1988.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6.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Жиганшина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М. Музыка. – К., 1987.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7.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Ибраhимова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Менъеллыкка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– мен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телƏ</w:t>
      </w:r>
      <w:proofErr w:type="gramStart"/>
      <w:r w:rsidRPr="00E93981">
        <w:rPr>
          <w:rFonts w:ascii="Times New Roman" w:hAnsi="Times New Roman" w:cs="Times New Roman"/>
          <w:sz w:val="27"/>
          <w:szCs w:val="27"/>
        </w:rPr>
        <w:t>к</w:t>
      </w:r>
      <w:proofErr w:type="spellEnd"/>
      <w:proofErr w:type="gramEnd"/>
      <w:r w:rsidRPr="00E93981">
        <w:rPr>
          <w:rFonts w:ascii="Times New Roman" w:hAnsi="Times New Roman" w:cs="Times New Roman"/>
          <w:sz w:val="27"/>
          <w:szCs w:val="27"/>
        </w:rPr>
        <w:t xml:space="preserve">! //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Сθембике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>, 2002, № 12.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 8.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ИсƏмбƏт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Н. Татар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теленен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фразеологик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E93981">
        <w:rPr>
          <w:rFonts w:ascii="Times New Roman" w:hAnsi="Times New Roman" w:cs="Times New Roman"/>
          <w:sz w:val="27"/>
          <w:szCs w:val="27"/>
        </w:rPr>
        <w:t>Y</w:t>
      </w:r>
      <w:proofErr w:type="gramEnd"/>
      <w:r w:rsidRPr="00E93981">
        <w:rPr>
          <w:rFonts w:ascii="Times New Roman" w:hAnsi="Times New Roman" w:cs="Times New Roman"/>
          <w:sz w:val="27"/>
          <w:szCs w:val="27"/>
        </w:rPr>
        <w:t>злеге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. – Яр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Чаллы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, 2001.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9.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Кенеман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А.В. Детские подвижные игры народов СССР. – М., 1988.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10.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Латышин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Д.И. По берегам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Идели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. – М., 1995.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11.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Мəхм</w:t>
      </w:r>
      <w:proofErr w:type="gramStart"/>
      <w:r w:rsidRPr="00E93981">
        <w:rPr>
          <w:rFonts w:ascii="Times New Roman" w:hAnsi="Times New Roman" w:cs="Times New Roman"/>
          <w:sz w:val="27"/>
          <w:szCs w:val="27"/>
        </w:rPr>
        <w:t>Y</w:t>
      </w:r>
      <w:proofErr w:type="gramEnd"/>
      <w:r w:rsidRPr="00E93981">
        <w:rPr>
          <w:rFonts w:ascii="Times New Roman" w:hAnsi="Times New Roman" w:cs="Times New Roman"/>
          <w:sz w:val="27"/>
          <w:szCs w:val="27"/>
        </w:rPr>
        <w:t>тов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Х.Ш. Надиров И.Н. татар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фольклорында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социаль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мотивлар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. – К., 1986.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12. Очерки истории и культуры. – М., 1987.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13. Рахимова Р.К.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Асалы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паласлар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.//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Азат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хатын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, 1974, №3.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>14. Татарский народный костюм</w:t>
      </w:r>
      <w:proofErr w:type="gramStart"/>
      <w:r w:rsidRPr="00E93981">
        <w:rPr>
          <w:rFonts w:ascii="Times New Roman" w:hAnsi="Times New Roman" w:cs="Times New Roman"/>
          <w:sz w:val="27"/>
          <w:szCs w:val="27"/>
        </w:rPr>
        <w:t xml:space="preserve"> //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E93981">
        <w:rPr>
          <w:rFonts w:ascii="Times New Roman" w:hAnsi="Times New Roman" w:cs="Times New Roman"/>
          <w:sz w:val="27"/>
          <w:szCs w:val="27"/>
        </w:rPr>
        <w:t>θембике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, 2000, № 1.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15. Татар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халык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ижаты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Мəкальлə</w:t>
      </w:r>
      <w:proofErr w:type="gramStart"/>
      <w:r>
        <w:rPr>
          <w:rFonts w:ascii="Times New Roman" w:hAnsi="Times New Roman" w:cs="Times New Roman"/>
          <w:sz w:val="27"/>
          <w:szCs w:val="27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hƏм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ƏйтемнƏр</w:t>
      </w:r>
      <w:proofErr w:type="spellEnd"/>
      <w:r>
        <w:rPr>
          <w:rFonts w:ascii="Times New Roman" w:hAnsi="Times New Roman" w:cs="Times New Roman"/>
          <w:sz w:val="27"/>
          <w:szCs w:val="27"/>
        </w:rPr>
        <w:t>. – К., 2000</w:t>
      </w:r>
      <w:r w:rsidRPr="00E93981">
        <w:rPr>
          <w:rFonts w:ascii="Times New Roman" w:hAnsi="Times New Roman" w:cs="Times New Roman"/>
          <w:sz w:val="27"/>
          <w:szCs w:val="27"/>
        </w:rPr>
        <w:t>.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 16.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Фахретдин</w:t>
      </w:r>
      <w:r>
        <w:rPr>
          <w:rFonts w:ascii="Times New Roman" w:hAnsi="Times New Roman" w:cs="Times New Roman"/>
          <w:sz w:val="27"/>
          <w:szCs w:val="27"/>
        </w:rPr>
        <w:t>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Ташлар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моны</w:t>
      </w:r>
      <w:proofErr w:type="spellEnd"/>
      <w:r>
        <w:rPr>
          <w:rFonts w:ascii="Times New Roman" w:hAnsi="Times New Roman" w:cs="Times New Roman"/>
          <w:sz w:val="27"/>
          <w:szCs w:val="27"/>
        </w:rPr>
        <w:t>. – К., 2005</w:t>
      </w:r>
      <w:r w:rsidRPr="00E9398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93981" w:rsidRDefault="00E93981" w:rsidP="00E93981">
      <w:pPr>
        <w:spacing w:line="240" w:lineRule="auto"/>
        <w:ind w:left="-567"/>
        <w:rPr>
          <w:rFonts w:ascii="Times New Roman" w:hAnsi="Times New Roman" w:cs="Times New Roman"/>
          <w:sz w:val="27"/>
          <w:szCs w:val="27"/>
        </w:rPr>
      </w:pPr>
      <w:r w:rsidRPr="00E93981">
        <w:rPr>
          <w:rFonts w:ascii="Times New Roman" w:hAnsi="Times New Roman" w:cs="Times New Roman"/>
          <w:sz w:val="27"/>
          <w:szCs w:val="27"/>
        </w:rPr>
        <w:t xml:space="preserve">17. </w:t>
      </w:r>
      <w:proofErr w:type="spellStart"/>
      <w:r w:rsidRPr="00E93981">
        <w:rPr>
          <w:rFonts w:ascii="Times New Roman" w:hAnsi="Times New Roman" w:cs="Times New Roman"/>
          <w:sz w:val="27"/>
          <w:szCs w:val="27"/>
        </w:rPr>
        <w:t>Фахрутдинов</w:t>
      </w:r>
      <w:proofErr w:type="spellEnd"/>
      <w:r w:rsidRPr="00E93981">
        <w:rPr>
          <w:rFonts w:ascii="Times New Roman" w:hAnsi="Times New Roman" w:cs="Times New Roman"/>
          <w:sz w:val="27"/>
          <w:szCs w:val="27"/>
        </w:rPr>
        <w:t xml:space="preserve"> Р.Г. История татарского</w:t>
      </w:r>
      <w:r>
        <w:rPr>
          <w:rFonts w:ascii="Times New Roman" w:hAnsi="Times New Roman" w:cs="Times New Roman"/>
          <w:sz w:val="27"/>
          <w:szCs w:val="27"/>
        </w:rPr>
        <w:t xml:space="preserve"> народа и Татарстана. – К., 2012</w:t>
      </w:r>
      <w:r w:rsidRPr="00E9398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93981" w:rsidRPr="00E93981" w:rsidRDefault="00E93981" w:rsidP="00E93981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right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E102E8">
      <w:pPr>
        <w:spacing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E102E8">
      <w:pPr>
        <w:spacing w:line="36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E102E8" w:rsidRPr="006C7DDE" w:rsidRDefault="00E102E8" w:rsidP="00D01A3A">
      <w:pPr>
        <w:ind w:left="-567"/>
        <w:rPr>
          <w:rFonts w:ascii="Times New Roman" w:hAnsi="Times New Roman" w:cs="Times New Roman"/>
          <w:sz w:val="27"/>
          <w:szCs w:val="27"/>
        </w:rPr>
      </w:pPr>
    </w:p>
    <w:sectPr w:rsidR="00E102E8" w:rsidRPr="006C7DDE" w:rsidSect="009B6CCD">
      <w:foot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BB" w:rsidRDefault="006E09BB" w:rsidP="009B6CCD">
      <w:pPr>
        <w:spacing w:after="0" w:line="240" w:lineRule="auto"/>
      </w:pPr>
      <w:r>
        <w:separator/>
      </w:r>
    </w:p>
  </w:endnote>
  <w:endnote w:type="continuationSeparator" w:id="0">
    <w:p w:rsidR="006E09BB" w:rsidRDefault="006E09BB" w:rsidP="009B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46171"/>
      <w:docPartObj>
        <w:docPartGallery w:val="Page Numbers (Bottom of Page)"/>
        <w:docPartUnique/>
      </w:docPartObj>
    </w:sdtPr>
    <w:sdtEndPr/>
    <w:sdtContent>
      <w:p w:rsidR="006635D5" w:rsidRDefault="006635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CF0">
          <w:rPr>
            <w:noProof/>
          </w:rPr>
          <w:t>21</w:t>
        </w:r>
        <w:r>
          <w:fldChar w:fldCharType="end"/>
        </w:r>
      </w:p>
    </w:sdtContent>
  </w:sdt>
  <w:p w:rsidR="006635D5" w:rsidRDefault="006635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BB" w:rsidRDefault="006E09BB" w:rsidP="009B6CCD">
      <w:pPr>
        <w:spacing w:after="0" w:line="240" w:lineRule="auto"/>
      </w:pPr>
      <w:r>
        <w:separator/>
      </w:r>
    </w:p>
  </w:footnote>
  <w:footnote w:type="continuationSeparator" w:id="0">
    <w:p w:rsidR="006E09BB" w:rsidRDefault="006E09BB" w:rsidP="009B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61B6"/>
    <w:multiLevelType w:val="hybridMultilevel"/>
    <w:tmpl w:val="C4D6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3F0A96"/>
    <w:multiLevelType w:val="multilevel"/>
    <w:tmpl w:val="0810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4F7F7A"/>
    <w:multiLevelType w:val="hybridMultilevel"/>
    <w:tmpl w:val="A37EAD1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5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7A33A5"/>
    <w:multiLevelType w:val="hybridMultilevel"/>
    <w:tmpl w:val="A32A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344A6"/>
    <w:multiLevelType w:val="hybridMultilevel"/>
    <w:tmpl w:val="5560A83E"/>
    <w:lvl w:ilvl="0" w:tplc="40DA4EA4">
      <w:start w:val="1"/>
      <w:numFmt w:val="decimal"/>
      <w:lvlText w:val="%1."/>
      <w:lvlJc w:val="left"/>
      <w:pPr>
        <w:tabs>
          <w:tab w:val="num" w:pos="1212"/>
        </w:tabs>
        <w:ind w:left="121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0A6174"/>
    <w:multiLevelType w:val="multilevel"/>
    <w:tmpl w:val="04C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5"/>
  </w:num>
  <w:num w:numId="10">
    <w:abstractNumId w:val="10"/>
  </w:num>
  <w:num w:numId="11">
    <w:abstractNumId w:val="0"/>
  </w:num>
  <w:num w:numId="12">
    <w:abstractNumId w:val="19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57"/>
    <w:rsid w:val="00300C8A"/>
    <w:rsid w:val="003A5848"/>
    <w:rsid w:val="004C3479"/>
    <w:rsid w:val="006635D5"/>
    <w:rsid w:val="006C5926"/>
    <w:rsid w:val="006C7DDE"/>
    <w:rsid w:val="006E09BB"/>
    <w:rsid w:val="00737E87"/>
    <w:rsid w:val="00836CF0"/>
    <w:rsid w:val="009B6CCD"/>
    <w:rsid w:val="00D01A3A"/>
    <w:rsid w:val="00D31657"/>
    <w:rsid w:val="00E102E8"/>
    <w:rsid w:val="00E93981"/>
    <w:rsid w:val="00ED7AF7"/>
    <w:rsid w:val="00F02D9F"/>
    <w:rsid w:val="00F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C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C7DDE"/>
  </w:style>
  <w:style w:type="paragraph" w:customStyle="1" w:styleId="c1">
    <w:name w:val="c1"/>
    <w:basedOn w:val="a"/>
    <w:rsid w:val="006C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C7DDE"/>
  </w:style>
  <w:style w:type="character" w:customStyle="1" w:styleId="Text">
    <w:name w:val="Text"/>
    <w:rsid w:val="006C7DD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table" w:styleId="a4">
    <w:name w:val="Table Grid"/>
    <w:basedOn w:val="a1"/>
    <w:uiPriority w:val="59"/>
    <w:rsid w:val="006C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C7D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C7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rsid w:val="006C7D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B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CCD"/>
  </w:style>
  <w:style w:type="paragraph" w:styleId="aa">
    <w:name w:val="footer"/>
    <w:basedOn w:val="a"/>
    <w:link w:val="ab"/>
    <w:uiPriority w:val="99"/>
    <w:unhideWhenUsed/>
    <w:rsid w:val="009B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C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C7DDE"/>
  </w:style>
  <w:style w:type="paragraph" w:customStyle="1" w:styleId="c1">
    <w:name w:val="c1"/>
    <w:basedOn w:val="a"/>
    <w:rsid w:val="006C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C7DDE"/>
  </w:style>
  <w:style w:type="character" w:customStyle="1" w:styleId="Text">
    <w:name w:val="Text"/>
    <w:rsid w:val="006C7DD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table" w:styleId="a4">
    <w:name w:val="Table Grid"/>
    <w:basedOn w:val="a1"/>
    <w:uiPriority w:val="59"/>
    <w:rsid w:val="006C7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C7D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C7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rsid w:val="006C7D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B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CCD"/>
  </w:style>
  <w:style w:type="paragraph" w:styleId="aa">
    <w:name w:val="footer"/>
    <w:basedOn w:val="a"/>
    <w:link w:val="ab"/>
    <w:uiPriority w:val="99"/>
    <w:unhideWhenUsed/>
    <w:rsid w:val="009B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2018-11-07T21:22:00Z</cp:lastPrinted>
  <dcterms:created xsi:type="dcterms:W3CDTF">2018-11-05T09:43:00Z</dcterms:created>
  <dcterms:modified xsi:type="dcterms:W3CDTF">2019-01-23T13:42:00Z</dcterms:modified>
</cp:coreProperties>
</file>