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19" w:rsidRPr="00DE454E" w:rsidRDefault="00291219" w:rsidP="00DE454E">
      <w:pPr>
        <w:pStyle w:val="a3"/>
        <w:shd w:val="clear" w:color="auto" w:fill="FFFFFF"/>
        <w:spacing w:before="0" w:beforeAutospacing="0" w:after="162" w:afterAutospacing="0" w:line="360" w:lineRule="auto"/>
        <w:jc w:val="center"/>
        <w:rPr>
          <w:b/>
          <w:color w:val="000000" w:themeColor="text1"/>
          <w:sz w:val="26"/>
          <w:szCs w:val="26"/>
        </w:rPr>
      </w:pPr>
      <w:r w:rsidRPr="00DE454E">
        <w:rPr>
          <w:b/>
          <w:color w:val="000000" w:themeColor="text1"/>
          <w:sz w:val="26"/>
          <w:szCs w:val="26"/>
        </w:rPr>
        <w:t xml:space="preserve"> </w:t>
      </w:r>
      <w:proofErr w:type="gramStart"/>
      <w:r w:rsidRPr="00DE454E">
        <w:rPr>
          <w:b/>
          <w:color w:val="000000" w:themeColor="text1"/>
          <w:sz w:val="26"/>
          <w:szCs w:val="26"/>
        </w:rPr>
        <w:t>«</w:t>
      </w:r>
      <w:r w:rsidR="00BB0ED3" w:rsidRPr="00DE454E">
        <w:rPr>
          <w:b/>
          <w:color w:val="000000" w:themeColor="text1"/>
          <w:sz w:val="26"/>
          <w:szCs w:val="26"/>
        </w:rPr>
        <w:t xml:space="preserve">Формирующее оценивание </w:t>
      </w:r>
      <w:r w:rsidR="001064DD" w:rsidRPr="00DE454E">
        <w:rPr>
          <w:b/>
          <w:color w:val="000000" w:themeColor="text1"/>
          <w:sz w:val="26"/>
          <w:szCs w:val="26"/>
        </w:rPr>
        <w:t>обучающихся  с ОВЗ</w:t>
      </w:r>
      <w:r w:rsidRPr="00DE454E">
        <w:rPr>
          <w:b/>
          <w:color w:val="000000" w:themeColor="text1"/>
          <w:sz w:val="26"/>
          <w:szCs w:val="26"/>
        </w:rPr>
        <w:t xml:space="preserve"> на уроках английского языка».</w:t>
      </w:r>
      <w:proofErr w:type="gramEnd"/>
    </w:p>
    <w:p w:rsidR="001064DD" w:rsidRPr="00DE454E" w:rsidRDefault="00291219" w:rsidP="0041152B">
      <w:pPr>
        <w:pStyle w:val="a3"/>
        <w:shd w:val="clear" w:color="auto" w:fill="FFFFFF"/>
        <w:spacing w:before="0" w:beforeAutospacing="0" w:after="162" w:afterAutospacing="0" w:line="360" w:lineRule="auto"/>
        <w:jc w:val="both"/>
        <w:rPr>
          <w:color w:val="000000" w:themeColor="text1"/>
          <w:sz w:val="26"/>
          <w:szCs w:val="26"/>
        </w:rPr>
      </w:pPr>
      <w:r w:rsidRPr="00DE454E">
        <w:rPr>
          <w:color w:val="000000" w:themeColor="text1"/>
          <w:sz w:val="26"/>
          <w:szCs w:val="26"/>
        </w:rPr>
        <w:t xml:space="preserve">Всем известно, что язык является важнейшим средством общения, без которого невозможно существование и развитие общества. Происходящие сегодня изменения в государственной политике, общественных отношениях, средствах коммуникации (использование новых информационных технологий) требуют повышения коммуникативной компетенции </w:t>
      </w:r>
      <w:r w:rsidR="0041152B" w:rsidRPr="00DE454E">
        <w:rPr>
          <w:color w:val="000000" w:themeColor="text1"/>
          <w:sz w:val="26"/>
          <w:szCs w:val="26"/>
        </w:rPr>
        <w:t>обучающихся</w:t>
      </w:r>
      <w:r w:rsidRPr="00DE454E">
        <w:rPr>
          <w:color w:val="000000" w:themeColor="text1"/>
          <w:sz w:val="26"/>
          <w:szCs w:val="26"/>
        </w:rPr>
        <w:t xml:space="preserve">, в том числе и </w:t>
      </w:r>
      <w:r w:rsidR="0041152B" w:rsidRPr="00DE454E">
        <w:rPr>
          <w:color w:val="000000" w:themeColor="text1"/>
          <w:sz w:val="26"/>
          <w:szCs w:val="26"/>
        </w:rPr>
        <w:t>обучающихся</w:t>
      </w:r>
      <w:r w:rsidRPr="00DE454E">
        <w:rPr>
          <w:color w:val="000000" w:themeColor="text1"/>
          <w:sz w:val="26"/>
          <w:szCs w:val="26"/>
        </w:rPr>
        <w:t xml:space="preserve"> с ограниченными возможностями здоровья. </w:t>
      </w:r>
    </w:p>
    <w:p w:rsidR="00291219" w:rsidRPr="00DE454E" w:rsidRDefault="00291219" w:rsidP="0041152B">
      <w:pPr>
        <w:pStyle w:val="a3"/>
        <w:shd w:val="clear" w:color="auto" w:fill="FFFFFF"/>
        <w:spacing w:before="0" w:beforeAutospacing="0" w:after="162" w:afterAutospacing="0" w:line="360" w:lineRule="auto"/>
        <w:jc w:val="both"/>
        <w:rPr>
          <w:color w:val="000000" w:themeColor="text1"/>
          <w:sz w:val="26"/>
          <w:szCs w:val="26"/>
        </w:rPr>
      </w:pPr>
      <w:r w:rsidRPr="00DE454E">
        <w:rPr>
          <w:color w:val="000000" w:themeColor="text1"/>
          <w:sz w:val="26"/>
          <w:szCs w:val="26"/>
        </w:rPr>
        <w:t>Здесь следует сказать об </w:t>
      </w:r>
      <w:r w:rsidRPr="00DE454E">
        <w:rPr>
          <w:b/>
          <w:bCs/>
          <w:color w:val="000000" w:themeColor="text1"/>
          <w:sz w:val="26"/>
          <w:szCs w:val="26"/>
        </w:rPr>
        <w:t>особенностях</w:t>
      </w:r>
      <w:r w:rsidR="001064DD" w:rsidRPr="00DE454E">
        <w:rPr>
          <w:b/>
          <w:bCs/>
          <w:color w:val="000000" w:themeColor="text1"/>
          <w:sz w:val="26"/>
          <w:szCs w:val="26"/>
        </w:rPr>
        <w:t xml:space="preserve"> этих </w:t>
      </w:r>
      <w:r w:rsidR="001064DD" w:rsidRPr="00DE454E">
        <w:rPr>
          <w:color w:val="000000" w:themeColor="text1"/>
          <w:sz w:val="26"/>
          <w:szCs w:val="26"/>
        </w:rPr>
        <w:t> детей</w:t>
      </w:r>
      <w:r w:rsidRPr="00DE454E">
        <w:rPr>
          <w:color w:val="000000" w:themeColor="text1"/>
          <w:sz w:val="26"/>
          <w:szCs w:val="26"/>
        </w:rPr>
        <w:t xml:space="preserve">. Дети с ОВЗ составляют неоднородную группу, т.к. различными являются причины и степень выраженности отставания в их развитии. Общим для детей данной категории являются недостаточность внимания, </w:t>
      </w:r>
      <w:proofErr w:type="spellStart"/>
      <w:r w:rsidRPr="00DE454E">
        <w:rPr>
          <w:color w:val="000000" w:themeColor="text1"/>
          <w:sz w:val="26"/>
          <w:szCs w:val="26"/>
        </w:rPr>
        <w:t>гиперактивность</w:t>
      </w:r>
      <w:proofErr w:type="spellEnd"/>
      <w:r w:rsidRPr="00DE454E">
        <w:rPr>
          <w:color w:val="000000" w:themeColor="text1"/>
          <w:sz w:val="26"/>
          <w:szCs w:val="26"/>
        </w:rPr>
        <w:t>, снижение памяти, замедленный темп мыслительной деятельности, трудности регуляции поведения. Для них характерны незрелость высших психических функций (эмоционально-волевой сферы) и недоразвитие (недостаточная выраженность) познавательной деятельности, что сочетается с функциональной недостаточностью зрительного и слухового восприятия, с плохой координацией движений.</w:t>
      </w:r>
      <w:r w:rsidR="001064DD" w:rsidRPr="00DE454E">
        <w:rPr>
          <w:color w:val="000000" w:themeColor="text1"/>
          <w:sz w:val="26"/>
          <w:szCs w:val="26"/>
        </w:rPr>
        <w:t xml:space="preserve"> Поэтому главным в обучении данных детей является индивидуальный подход, и если мы говорим об изучении английского языка, то здесь главное развивать не скорость речевого запаса, а надежное усвоение материала.</w:t>
      </w:r>
    </w:p>
    <w:p w:rsidR="00291219" w:rsidRPr="00DE454E" w:rsidRDefault="00530B1B" w:rsidP="0041152B">
      <w:pPr>
        <w:pStyle w:val="a3"/>
        <w:shd w:val="clear" w:color="auto" w:fill="FFFFFF"/>
        <w:spacing w:before="0" w:beforeAutospacing="0" w:after="162" w:afterAutospacing="0" w:line="360" w:lineRule="auto"/>
        <w:jc w:val="both"/>
        <w:rPr>
          <w:color w:val="000000" w:themeColor="text1"/>
          <w:sz w:val="26"/>
          <w:szCs w:val="26"/>
        </w:rPr>
      </w:pPr>
      <w:r w:rsidRPr="00DE454E">
        <w:rPr>
          <w:color w:val="000000" w:themeColor="text1"/>
          <w:sz w:val="26"/>
          <w:szCs w:val="26"/>
        </w:rPr>
        <w:t xml:space="preserve">Но, </w:t>
      </w:r>
      <w:r w:rsidR="00291219" w:rsidRPr="00DE454E">
        <w:rPr>
          <w:color w:val="000000" w:themeColor="text1"/>
          <w:sz w:val="26"/>
          <w:szCs w:val="26"/>
        </w:rPr>
        <w:t>исходя из документов, требования к уровню подготовки детей с ОВЗ соответствуют требованиям, предъявляемым к учащимся общеобразовательной школы. Однако при выполнении этих требований к обязательному уровню образования необходимо учитывать особенности развития детей с ОВЗ, а также их возможности в овладении знаниями, умениями, навыками по предмету.</w:t>
      </w:r>
      <w:r w:rsidR="00291219" w:rsidRPr="00DE454E">
        <w:rPr>
          <w:b/>
          <w:bCs/>
          <w:color w:val="000000" w:themeColor="text1"/>
          <w:sz w:val="26"/>
          <w:szCs w:val="26"/>
        </w:rPr>
        <w:t> </w:t>
      </w:r>
      <w:r w:rsidR="00291219" w:rsidRPr="00DE454E">
        <w:rPr>
          <w:color w:val="000000" w:themeColor="text1"/>
          <w:sz w:val="26"/>
          <w:szCs w:val="26"/>
        </w:rPr>
        <w:t xml:space="preserve">Контролирующая функция нашей программы обучения данных </w:t>
      </w:r>
      <w:r w:rsidR="0041152B" w:rsidRPr="00DE454E">
        <w:rPr>
          <w:color w:val="000000" w:themeColor="text1"/>
          <w:sz w:val="26"/>
          <w:szCs w:val="26"/>
        </w:rPr>
        <w:t>обучающихся</w:t>
      </w:r>
      <w:r w:rsidR="00291219" w:rsidRPr="00DE454E">
        <w:rPr>
          <w:color w:val="000000" w:themeColor="text1"/>
          <w:sz w:val="26"/>
          <w:szCs w:val="26"/>
        </w:rPr>
        <w:t xml:space="preserve"> должна определять эти требования к содержанию речи, коммуникативным умениям, к отбору языкового материала и к уровню </w:t>
      </w:r>
      <w:proofErr w:type="spellStart"/>
      <w:r w:rsidR="00291219" w:rsidRPr="00DE454E">
        <w:rPr>
          <w:color w:val="000000" w:themeColor="text1"/>
          <w:sz w:val="26"/>
          <w:szCs w:val="26"/>
        </w:rPr>
        <w:t>обученности</w:t>
      </w:r>
      <w:proofErr w:type="spellEnd"/>
      <w:r w:rsidR="00291219" w:rsidRPr="00DE454E">
        <w:rPr>
          <w:color w:val="000000" w:themeColor="text1"/>
          <w:sz w:val="26"/>
          <w:szCs w:val="26"/>
        </w:rPr>
        <w:t xml:space="preserve"> школьников. Параметры измерителей учебных достижений </w:t>
      </w:r>
      <w:r w:rsidR="0041152B" w:rsidRPr="00DE454E">
        <w:rPr>
          <w:color w:val="000000" w:themeColor="text1"/>
          <w:sz w:val="26"/>
          <w:szCs w:val="26"/>
        </w:rPr>
        <w:t>обучающихся</w:t>
      </w:r>
      <w:r w:rsidR="00291219" w:rsidRPr="00DE454E">
        <w:rPr>
          <w:color w:val="000000" w:themeColor="text1"/>
          <w:sz w:val="26"/>
          <w:szCs w:val="26"/>
        </w:rPr>
        <w:t xml:space="preserve"> школы для детей с ОВЗ при этом аналогичны параметрам для детей, обуча</w:t>
      </w:r>
      <w:r w:rsidR="00291219" w:rsidRPr="00DE454E">
        <w:rPr>
          <w:color w:val="000000" w:themeColor="text1"/>
          <w:sz w:val="26"/>
          <w:szCs w:val="26"/>
        </w:rPr>
        <w:softHyphen/>
        <w:t>ющихся в общеобразовательной школе.</w:t>
      </w:r>
    </w:p>
    <w:p w:rsidR="00291219" w:rsidRPr="00DE454E" w:rsidRDefault="0041152B" w:rsidP="0041152B">
      <w:pPr>
        <w:pStyle w:val="a3"/>
        <w:shd w:val="clear" w:color="auto" w:fill="FFFFFF"/>
        <w:spacing w:before="0" w:beforeAutospacing="0" w:after="162" w:afterAutospacing="0" w:line="360" w:lineRule="auto"/>
        <w:jc w:val="both"/>
        <w:rPr>
          <w:color w:val="000000" w:themeColor="text1"/>
          <w:sz w:val="26"/>
          <w:szCs w:val="26"/>
        </w:rPr>
      </w:pPr>
      <w:r w:rsidRPr="00DE454E">
        <w:rPr>
          <w:color w:val="000000" w:themeColor="text1"/>
          <w:sz w:val="26"/>
          <w:szCs w:val="26"/>
        </w:rPr>
        <w:lastRenderedPageBreak/>
        <w:t>Но д</w:t>
      </w:r>
      <w:r w:rsidR="00291219" w:rsidRPr="00DE454E">
        <w:rPr>
          <w:color w:val="000000" w:themeColor="text1"/>
          <w:sz w:val="26"/>
          <w:szCs w:val="26"/>
        </w:rPr>
        <w:t>ля работы с такими детьми учитель иностранного языка может составить собственную </w:t>
      </w:r>
      <w:r w:rsidR="00291219" w:rsidRPr="00DE454E">
        <w:rPr>
          <w:b/>
          <w:bCs/>
          <w:color w:val="000000" w:themeColor="text1"/>
          <w:sz w:val="26"/>
          <w:szCs w:val="26"/>
        </w:rPr>
        <w:t>программу</w:t>
      </w:r>
      <w:r w:rsidR="00291219" w:rsidRPr="00DE454E">
        <w:rPr>
          <w:color w:val="000000" w:themeColor="text1"/>
          <w:sz w:val="26"/>
          <w:szCs w:val="26"/>
        </w:rPr>
        <w:t> для обучения или внести изменения в общеобразовательную программу. Учитель имеет право:</w:t>
      </w:r>
      <w:r w:rsidR="00291219" w:rsidRPr="00DE454E">
        <w:rPr>
          <w:b/>
          <w:bCs/>
          <w:i/>
          <w:iCs/>
          <w:color w:val="000000" w:themeColor="text1"/>
          <w:sz w:val="26"/>
          <w:szCs w:val="26"/>
        </w:rPr>
        <w:t> </w:t>
      </w:r>
      <w:r w:rsidR="00291219" w:rsidRPr="00DE454E">
        <w:rPr>
          <w:color w:val="000000" w:themeColor="text1"/>
          <w:sz w:val="26"/>
          <w:szCs w:val="26"/>
        </w:rPr>
        <w:t>уменьшить объем изучаемой лексики;</w:t>
      </w:r>
      <w:r w:rsidR="00291219" w:rsidRPr="00DE454E">
        <w:rPr>
          <w:b/>
          <w:bCs/>
          <w:i/>
          <w:iCs/>
          <w:color w:val="000000" w:themeColor="text1"/>
          <w:sz w:val="26"/>
          <w:szCs w:val="26"/>
        </w:rPr>
        <w:t> </w:t>
      </w:r>
      <w:r w:rsidR="00291219" w:rsidRPr="00DE454E">
        <w:rPr>
          <w:color w:val="000000" w:themeColor="text1"/>
          <w:sz w:val="26"/>
          <w:szCs w:val="26"/>
        </w:rPr>
        <w:t xml:space="preserve">выбрать для </w:t>
      </w:r>
      <w:proofErr w:type="gramStart"/>
      <w:r w:rsidR="00291219" w:rsidRPr="00DE454E">
        <w:rPr>
          <w:color w:val="000000" w:themeColor="text1"/>
          <w:sz w:val="26"/>
          <w:szCs w:val="26"/>
        </w:rPr>
        <w:t>предъявления</w:t>
      </w:r>
      <w:proofErr w:type="gramEnd"/>
      <w:r w:rsidR="00291219" w:rsidRPr="00DE454E">
        <w:rPr>
          <w:color w:val="000000" w:themeColor="text1"/>
          <w:sz w:val="26"/>
          <w:szCs w:val="26"/>
        </w:rPr>
        <w:t xml:space="preserve"> легко запоминающиеся конструкции по грамматике;</w:t>
      </w:r>
      <w:r w:rsidR="00530B1B" w:rsidRPr="00DE454E">
        <w:rPr>
          <w:color w:val="000000" w:themeColor="text1"/>
          <w:sz w:val="26"/>
          <w:szCs w:val="26"/>
        </w:rPr>
        <w:t xml:space="preserve"> </w:t>
      </w:r>
      <w:r w:rsidR="00291219" w:rsidRPr="00DE454E">
        <w:rPr>
          <w:color w:val="000000" w:themeColor="text1"/>
          <w:sz w:val="26"/>
          <w:szCs w:val="26"/>
        </w:rPr>
        <w:t>подобрать упрощенные тексты;</w:t>
      </w:r>
      <w:r w:rsidR="00291219" w:rsidRPr="00DE454E">
        <w:rPr>
          <w:b/>
          <w:bCs/>
          <w:i/>
          <w:iCs/>
          <w:color w:val="000000" w:themeColor="text1"/>
          <w:sz w:val="26"/>
          <w:szCs w:val="26"/>
        </w:rPr>
        <w:t> </w:t>
      </w:r>
      <w:r w:rsidR="00291219" w:rsidRPr="00DE454E">
        <w:rPr>
          <w:color w:val="000000" w:themeColor="text1"/>
          <w:sz w:val="26"/>
          <w:szCs w:val="26"/>
        </w:rPr>
        <w:t xml:space="preserve">снизить требования к изучению иностранного языка. </w:t>
      </w:r>
    </w:p>
    <w:p w:rsidR="00291219" w:rsidRPr="00DE454E" w:rsidRDefault="00291219" w:rsidP="0041152B">
      <w:pPr>
        <w:pStyle w:val="a3"/>
        <w:shd w:val="clear" w:color="auto" w:fill="FFFFFF"/>
        <w:spacing w:before="0" w:beforeAutospacing="0" w:after="162" w:afterAutospacing="0" w:line="360" w:lineRule="auto"/>
        <w:jc w:val="both"/>
        <w:rPr>
          <w:color w:val="000000" w:themeColor="text1"/>
          <w:sz w:val="26"/>
          <w:szCs w:val="26"/>
        </w:rPr>
      </w:pPr>
      <w:r w:rsidRPr="00DE454E">
        <w:rPr>
          <w:color w:val="000000" w:themeColor="text1"/>
          <w:sz w:val="26"/>
          <w:szCs w:val="26"/>
        </w:rPr>
        <w:t>Специфика обучения иностранному языку для детей с ОВЗ предполагает большое количество игрового, занимательного материала и наличие зрительных опор, необходимых для усвоения лексических, грамматических и синтаксических структур. Учебный материал необходимо дробить, предлагая его детям небольшими порциями, перемежая игровые и учебные виды деятельности.</w:t>
      </w:r>
    </w:p>
    <w:p w:rsidR="00DE454E" w:rsidRPr="00DE454E" w:rsidRDefault="00291219" w:rsidP="0041152B">
      <w:pPr>
        <w:pStyle w:val="a3"/>
        <w:shd w:val="clear" w:color="auto" w:fill="FFFFFF"/>
        <w:spacing w:before="0" w:beforeAutospacing="0" w:after="162" w:afterAutospacing="0" w:line="360" w:lineRule="auto"/>
        <w:jc w:val="both"/>
        <w:rPr>
          <w:color w:val="000000" w:themeColor="text1"/>
          <w:sz w:val="26"/>
          <w:szCs w:val="26"/>
        </w:rPr>
      </w:pPr>
      <w:proofErr w:type="gramStart"/>
      <w:r w:rsidRPr="00DE454E">
        <w:rPr>
          <w:color w:val="000000" w:themeColor="text1"/>
          <w:sz w:val="26"/>
          <w:szCs w:val="26"/>
        </w:rPr>
        <w:t>Как же оценивать</w:t>
      </w:r>
      <w:r w:rsidRPr="00DE454E">
        <w:rPr>
          <w:b/>
          <w:bCs/>
          <w:color w:val="000000" w:themeColor="text1"/>
          <w:sz w:val="26"/>
          <w:szCs w:val="26"/>
        </w:rPr>
        <w:t> </w:t>
      </w:r>
      <w:r w:rsidR="0041152B" w:rsidRPr="00DE454E">
        <w:rPr>
          <w:color w:val="000000" w:themeColor="text1"/>
          <w:sz w:val="26"/>
          <w:szCs w:val="26"/>
        </w:rPr>
        <w:t>обучающихся</w:t>
      </w:r>
      <w:r w:rsidRPr="00DE454E">
        <w:rPr>
          <w:color w:val="000000" w:themeColor="text1"/>
          <w:sz w:val="26"/>
          <w:szCs w:val="26"/>
        </w:rPr>
        <w:t xml:space="preserve"> за проделанную ими работу на уроках английского языка?</w:t>
      </w:r>
      <w:proofErr w:type="gramEnd"/>
      <w:r w:rsidRPr="00DE454E">
        <w:rPr>
          <w:b/>
          <w:bCs/>
          <w:color w:val="000000" w:themeColor="text1"/>
          <w:sz w:val="26"/>
          <w:szCs w:val="26"/>
        </w:rPr>
        <w:t> </w:t>
      </w:r>
      <w:r w:rsidRPr="00DE454E">
        <w:rPr>
          <w:color w:val="000000" w:themeColor="text1"/>
          <w:sz w:val="26"/>
          <w:szCs w:val="26"/>
        </w:rPr>
        <w:t>Во-первых, поскольку учебный материал необходимо дробить, мною практикуется поэтапное выставление оценок.</w:t>
      </w:r>
    </w:p>
    <w:p w:rsidR="00DE454E" w:rsidRPr="00DE454E" w:rsidRDefault="00DE454E" w:rsidP="00DE454E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Одним </w:t>
      </w:r>
      <w:proofErr w:type="gramStart"/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инструментом</w:t>
      </w:r>
      <w:proofErr w:type="gramEnd"/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формирующего оценивания являются </w:t>
      </w:r>
      <w:r w:rsidRPr="00DE45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"линеечки".</w:t>
      </w:r>
    </w:p>
    <w:p w:rsidR="00DE454E" w:rsidRPr="00DE454E" w:rsidRDefault="00DE454E" w:rsidP="00DE45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>На полях ученики чертят три отрезка - линеечки с делениями, которые показывают уровень выполнения работы: высокий, выше среднего, средний, ниже среднего и низкий. Дети ставят крестик на линеечке на то место, которое соответствует их оценке собственной работы</w:t>
      </w:r>
      <w:proofErr w:type="gramStart"/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5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Start"/>
      <w:r w:rsidR="00B752C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="00B752CC">
        <w:rPr>
          <w:rFonts w:ascii="Times New Roman" w:hAnsi="Times New Roman" w:cs="Times New Roman"/>
          <w:color w:val="000000" w:themeColor="text1"/>
          <w:sz w:val="24"/>
          <w:szCs w:val="24"/>
        </w:rPr>
        <w:t>апример при написании словарных диктантов)</w:t>
      </w:r>
    </w:p>
    <w:p w:rsidR="00DE454E" w:rsidRPr="00DE454E" w:rsidRDefault="00DE454E" w:rsidP="00DE45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Для закрепления лексики и взаимопроверки применяю </w:t>
      </w:r>
      <w:r w:rsidRPr="00DE45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«смайлики».</w:t>
      </w:r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каждого ученика имеются  подписанные листочки со смайликами (3). У</w:t>
      </w:r>
      <w:proofErr w:type="gramStart"/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подходит к У2, который проверяет его,  если У1 отвечает без ошибок, то У2 закрашивает смайлик зеленым цветом, если У1 допустил 1-2 ошибки, то - синим, а если больше ошибок - красным. Далее  У 1 подходит  к У3 и У3 также проверяет У1</w:t>
      </w:r>
      <w:r w:rsidR="00B75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проверка лексики устно, например</w:t>
      </w:r>
      <w:proofErr w:type="gramStart"/>
      <w:r w:rsidR="00B75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B75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обучении цветов)</w:t>
      </w:r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4AB3" w:rsidRPr="00EF4AB3" w:rsidRDefault="00DE454E" w:rsidP="00DE454E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F4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 средних и старших классах для формирующего оценивания применятся </w:t>
      </w:r>
      <w:r w:rsidR="00EF4AB3" w:rsidRPr="00EF4A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лист самооценки учащихся</w:t>
      </w:r>
      <w:r w:rsidRPr="00EF4A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="00EF4AB3" w:rsidRPr="00EF4AB3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EF4AB3" w:rsidRPr="00EF4A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можно предложить учащимся оценить себя, свою работу и свое эмоциональное состояние с помощью данной таблицы.</w:t>
      </w:r>
      <w:r w:rsidR="00EF4AB3" w:rsidRPr="00EF4AB3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EF4AB3" w:rsidRPr="00EF4A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Важность самооценки не только в том, что она позволяет увидеть человеку сильные и слабые стороны своей работы, но и в том, что в основе осмысления этих результатов он получает возможность выстроить собственную программу дальнейшей деятельности.</w:t>
      </w:r>
    </w:p>
    <w:p w:rsidR="00DE454E" w:rsidRPr="00DE454E" w:rsidRDefault="00DE454E" w:rsidP="00DE45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Для контроля чтения  применяется метод  </w:t>
      </w:r>
      <w:r w:rsidRPr="00DE45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«горка</w:t>
      </w:r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Горка делится на десять этапов. Самый верх – это 10. После прослушивания каждого ученика, учитель </w:t>
      </w:r>
      <w:proofErr w:type="gramStart"/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>говорит ученику на каком этапе подъема в гору он находится</w:t>
      </w:r>
      <w:proofErr w:type="gramEnd"/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DE454E" w:rsidRPr="00DE454E" w:rsidRDefault="00DE454E" w:rsidP="00DE454E">
      <w:pPr>
        <w:spacing w:line="360" w:lineRule="auto"/>
        <w:ind w:left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5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</w:t>
      </w:r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формирующего оценивания:</w:t>
      </w:r>
    </w:p>
    <w:p w:rsidR="00DE454E" w:rsidRPr="00DE454E" w:rsidRDefault="00DE454E" w:rsidP="00DE454E">
      <w:pPr>
        <w:spacing w:line="360" w:lineRule="auto"/>
        <w:ind w:left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>-снижается уровень тревожности уч-ся, повышается вера в свои силы;</w:t>
      </w:r>
    </w:p>
    <w:p w:rsidR="00DE454E" w:rsidRPr="00DE454E" w:rsidRDefault="00DE454E" w:rsidP="00DE454E">
      <w:pPr>
        <w:spacing w:line="360" w:lineRule="auto"/>
        <w:ind w:left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>-проводится своевременная коррекция;</w:t>
      </w:r>
    </w:p>
    <w:p w:rsidR="00DE454E" w:rsidRPr="00DE454E" w:rsidRDefault="00DE454E" w:rsidP="00DE454E">
      <w:pPr>
        <w:spacing w:line="360" w:lineRule="auto"/>
        <w:ind w:left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>-повышается объективное оценивание ученической успешности;</w:t>
      </w:r>
    </w:p>
    <w:p w:rsidR="00DE454E" w:rsidRPr="00DE454E" w:rsidRDefault="00DE454E" w:rsidP="00DE454E">
      <w:pPr>
        <w:spacing w:line="360" w:lineRule="auto"/>
        <w:ind w:left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>-стимулируется активизация учебной деятельности;</w:t>
      </w:r>
    </w:p>
    <w:p w:rsidR="00DE454E" w:rsidRPr="00DE454E" w:rsidRDefault="00DE454E" w:rsidP="00DE454E">
      <w:pPr>
        <w:spacing w:line="360" w:lineRule="auto"/>
        <w:ind w:left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>-развивается самостоятельность, воспитывается сотрудничество;</w:t>
      </w:r>
    </w:p>
    <w:p w:rsidR="00DE454E" w:rsidRPr="00DE454E" w:rsidRDefault="00DE454E" w:rsidP="00DE454E">
      <w:pPr>
        <w:spacing w:line="360" w:lineRule="auto"/>
        <w:ind w:left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>-отслеживается динамика развития успеха ученика на всех этапах обучения;</w:t>
      </w:r>
    </w:p>
    <w:p w:rsidR="00DE454E" w:rsidRPr="00DE454E" w:rsidRDefault="00DE454E" w:rsidP="00DE454E">
      <w:pPr>
        <w:spacing w:line="360" w:lineRule="auto"/>
        <w:ind w:left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>-обеспечиваются благоприятные условия для каждого ученика;</w:t>
      </w:r>
    </w:p>
    <w:p w:rsidR="00DE454E" w:rsidRPr="00DE454E" w:rsidRDefault="00DE454E" w:rsidP="00DE454E">
      <w:pPr>
        <w:spacing w:line="360" w:lineRule="auto"/>
        <w:ind w:left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>-формируется адекватная самооценка ученика;</w:t>
      </w:r>
    </w:p>
    <w:p w:rsidR="00DE454E" w:rsidRPr="00DE454E" w:rsidRDefault="00DE454E" w:rsidP="00DE454E">
      <w:pPr>
        <w:spacing w:line="360" w:lineRule="auto"/>
        <w:ind w:left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54E">
        <w:rPr>
          <w:rFonts w:ascii="Times New Roman" w:hAnsi="Times New Roman" w:cs="Times New Roman"/>
          <w:color w:val="000000" w:themeColor="text1"/>
          <w:sz w:val="24"/>
          <w:szCs w:val="24"/>
        </w:rPr>
        <w:t>-повышается мотивация в обучении.</w:t>
      </w:r>
    </w:p>
    <w:p w:rsidR="00291219" w:rsidRPr="00DE454E" w:rsidRDefault="00291219" w:rsidP="0041152B">
      <w:pPr>
        <w:pStyle w:val="a3"/>
        <w:shd w:val="clear" w:color="auto" w:fill="FFFFFF"/>
        <w:spacing w:before="0" w:beforeAutospacing="0" w:after="162" w:afterAutospacing="0" w:line="360" w:lineRule="auto"/>
        <w:jc w:val="both"/>
        <w:rPr>
          <w:color w:val="000000" w:themeColor="text1"/>
          <w:sz w:val="26"/>
          <w:szCs w:val="26"/>
        </w:rPr>
      </w:pPr>
      <w:r w:rsidRPr="00DE454E">
        <w:rPr>
          <w:color w:val="000000" w:themeColor="text1"/>
          <w:sz w:val="26"/>
          <w:szCs w:val="26"/>
        </w:rPr>
        <w:t xml:space="preserve">В любом случае, оценка выставляется с позитивным уклоном, поскольку необходимо поддерживать интерес к иностранному языку. Необходимо оценивать </w:t>
      </w:r>
      <w:r w:rsidR="0041152B" w:rsidRPr="00DE454E">
        <w:rPr>
          <w:color w:val="000000" w:themeColor="text1"/>
          <w:sz w:val="26"/>
          <w:szCs w:val="26"/>
        </w:rPr>
        <w:t>обучающихся</w:t>
      </w:r>
      <w:r w:rsidRPr="00DE454E">
        <w:rPr>
          <w:color w:val="000000" w:themeColor="text1"/>
          <w:sz w:val="26"/>
          <w:szCs w:val="26"/>
        </w:rPr>
        <w:t xml:space="preserve"> не столько по достигнутым результатам, сколько за старание и усилия </w:t>
      </w:r>
      <w:r w:rsidR="0041152B" w:rsidRPr="00DE454E">
        <w:rPr>
          <w:color w:val="000000" w:themeColor="text1"/>
          <w:sz w:val="26"/>
          <w:szCs w:val="26"/>
        </w:rPr>
        <w:t>обучающихся</w:t>
      </w:r>
      <w:r w:rsidRPr="00DE454E">
        <w:rPr>
          <w:color w:val="000000" w:themeColor="text1"/>
          <w:sz w:val="26"/>
          <w:szCs w:val="26"/>
        </w:rPr>
        <w:t xml:space="preserve">. </w:t>
      </w:r>
      <w:proofErr w:type="gramStart"/>
      <w:r w:rsidRPr="00DE454E">
        <w:rPr>
          <w:color w:val="000000" w:themeColor="text1"/>
          <w:sz w:val="26"/>
          <w:szCs w:val="26"/>
        </w:rPr>
        <w:t>Ошибки, допущенные во время чтения или устной речи рекомендуется</w:t>
      </w:r>
      <w:proofErr w:type="gramEnd"/>
      <w:r w:rsidRPr="00DE454E">
        <w:rPr>
          <w:color w:val="000000" w:themeColor="text1"/>
          <w:sz w:val="26"/>
          <w:szCs w:val="26"/>
        </w:rPr>
        <w:t xml:space="preserve"> не исправлять, однако по окончании выполнения подобного задания их можно разобрать, не забывая оценить старание учащегося.</w:t>
      </w:r>
    </w:p>
    <w:p w:rsidR="00291219" w:rsidRPr="00DE454E" w:rsidRDefault="00291219" w:rsidP="0041152B">
      <w:pPr>
        <w:pStyle w:val="a3"/>
        <w:shd w:val="clear" w:color="auto" w:fill="FFFFFF"/>
        <w:spacing w:before="0" w:beforeAutospacing="0" w:after="162" w:afterAutospacing="0" w:line="360" w:lineRule="auto"/>
        <w:jc w:val="both"/>
        <w:rPr>
          <w:color w:val="000000" w:themeColor="text1"/>
          <w:sz w:val="26"/>
          <w:szCs w:val="26"/>
        </w:rPr>
      </w:pPr>
      <w:r w:rsidRPr="00DE454E">
        <w:rPr>
          <w:color w:val="000000" w:themeColor="text1"/>
          <w:sz w:val="26"/>
          <w:szCs w:val="26"/>
        </w:rPr>
        <w:t xml:space="preserve">В конце урока обязательно провести рефлексию, акцентируя внимание на то, что учащийся смог сделать, что у него получилось, а не на то, что не получилось. В начале обучения используя для этого родной язык, а на следующих этапах обучения такие простые предложения как: I </w:t>
      </w:r>
      <w:proofErr w:type="spellStart"/>
      <w:r w:rsidRPr="00DE454E">
        <w:rPr>
          <w:color w:val="000000" w:themeColor="text1"/>
          <w:sz w:val="26"/>
          <w:szCs w:val="26"/>
        </w:rPr>
        <w:t>like</w:t>
      </w:r>
      <w:proofErr w:type="spellEnd"/>
      <w:r w:rsidRPr="00DE454E">
        <w:rPr>
          <w:color w:val="000000" w:themeColor="text1"/>
          <w:sz w:val="26"/>
          <w:szCs w:val="26"/>
        </w:rPr>
        <w:t xml:space="preserve">/ </w:t>
      </w:r>
      <w:proofErr w:type="spellStart"/>
      <w:r w:rsidRPr="00DE454E">
        <w:rPr>
          <w:color w:val="000000" w:themeColor="text1"/>
          <w:sz w:val="26"/>
          <w:szCs w:val="26"/>
        </w:rPr>
        <w:t>love</w:t>
      </w:r>
      <w:proofErr w:type="spellEnd"/>
      <w:r w:rsidRPr="00DE454E">
        <w:rPr>
          <w:color w:val="000000" w:themeColor="text1"/>
          <w:sz w:val="26"/>
          <w:szCs w:val="26"/>
        </w:rPr>
        <w:t xml:space="preserve">/ </w:t>
      </w:r>
      <w:proofErr w:type="spellStart"/>
      <w:r w:rsidRPr="00DE454E">
        <w:rPr>
          <w:color w:val="000000" w:themeColor="text1"/>
          <w:sz w:val="26"/>
          <w:szCs w:val="26"/>
        </w:rPr>
        <w:t>enjoy</w:t>
      </w:r>
      <w:proofErr w:type="spellEnd"/>
      <w:r w:rsidRPr="00DE454E">
        <w:rPr>
          <w:color w:val="000000" w:themeColor="text1"/>
          <w:sz w:val="26"/>
          <w:szCs w:val="26"/>
        </w:rPr>
        <w:t xml:space="preserve">… I </w:t>
      </w:r>
      <w:proofErr w:type="spellStart"/>
      <w:r w:rsidRPr="00DE454E">
        <w:rPr>
          <w:color w:val="000000" w:themeColor="text1"/>
          <w:sz w:val="26"/>
          <w:szCs w:val="26"/>
        </w:rPr>
        <w:t>can</w:t>
      </w:r>
      <w:proofErr w:type="spellEnd"/>
      <w:r w:rsidRPr="00DE454E">
        <w:rPr>
          <w:color w:val="000000" w:themeColor="text1"/>
          <w:sz w:val="26"/>
          <w:szCs w:val="26"/>
        </w:rPr>
        <w:t xml:space="preserve">… </w:t>
      </w:r>
      <w:proofErr w:type="spellStart"/>
      <w:r w:rsidRPr="00DE454E">
        <w:rPr>
          <w:color w:val="000000" w:themeColor="text1"/>
          <w:sz w:val="26"/>
          <w:szCs w:val="26"/>
        </w:rPr>
        <w:t>My</w:t>
      </w:r>
      <w:proofErr w:type="spellEnd"/>
      <w:r w:rsidRPr="00DE454E">
        <w:rPr>
          <w:color w:val="000000" w:themeColor="text1"/>
          <w:sz w:val="26"/>
          <w:szCs w:val="26"/>
        </w:rPr>
        <w:t xml:space="preserve"> </w:t>
      </w:r>
      <w:proofErr w:type="spellStart"/>
      <w:r w:rsidRPr="00DE454E">
        <w:rPr>
          <w:color w:val="000000" w:themeColor="text1"/>
          <w:sz w:val="26"/>
          <w:szCs w:val="26"/>
        </w:rPr>
        <w:t>favourite</w:t>
      </w:r>
      <w:proofErr w:type="spellEnd"/>
      <w:r w:rsidRPr="00DE454E">
        <w:rPr>
          <w:color w:val="000000" w:themeColor="text1"/>
          <w:sz w:val="26"/>
          <w:szCs w:val="26"/>
        </w:rPr>
        <w:t>… Данный подход дает позитивный настрой, мотивирует, дает уверенность учащемуся в своих силах.</w:t>
      </w:r>
    </w:p>
    <w:p w:rsidR="00E25ACA" w:rsidRPr="00DE454E" w:rsidRDefault="00E25ACA" w:rsidP="0041152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E25ACA" w:rsidRPr="00DE454E" w:rsidSect="00E2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91219"/>
    <w:rsid w:val="000E06D3"/>
    <w:rsid w:val="001064DD"/>
    <w:rsid w:val="00291219"/>
    <w:rsid w:val="00333F0F"/>
    <w:rsid w:val="00354F8C"/>
    <w:rsid w:val="0041152B"/>
    <w:rsid w:val="00530B1B"/>
    <w:rsid w:val="00655CC1"/>
    <w:rsid w:val="006C31C9"/>
    <w:rsid w:val="00934459"/>
    <w:rsid w:val="00B752CC"/>
    <w:rsid w:val="00BB0ED3"/>
    <w:rsid w:val="00D60088"/>
    <w:rsid w:val="00DE454E"/>
    <w:rsid w:val="00DF2025"/>
    <w:rsid w:val="00E25ACA"/>
    <w:rsid w:val="00EF4AB3"/>
    <w:rsid w:val="00F0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2018-04-05T05:54:00Z</dcterms:created>
  <dcterms:modified xsi:type="dcterms:W3CDTF">2018-04-24T12:51:00Z</dcterms:modified>
</cp:coreProperties>
</file>