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b/>
          <w:sz w:val="28"/>
          <w:szCs w:val="28"/>
        </w:rPr>
        <w:t>Класс:</w:t>
      </w:r>
      <w:r w:rsidRPr="00F01216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E4C10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F0121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F01216">
        <w:rPr>
          <w:rFonts w:ascii="Times New Roman" w:hAnsi="Times New Roman" w:cs="Times New Roman"/>
          <w:sz w:val="28"/>
          <w:szCs w:val="28"/>
          <w:lang w:val="en-US"/>
        </w:rPr>
        <w:t xml:space="preserve"> How to be heal</w:t>
      </w:r>
      <w:r w:rsidRPr="00F0121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01216">
        <w:rPr>
          <w:rFonts w:ascii="Times New Roman" w:hAnsi="Times New Roman" w:cs="Times New Roman"/>
          <w:sz w:val="28"/>
          <w:szCs w:val="28"/>
          <w:lang w:val="en-US"/>
        </w:rPr>
        <w:t>hy?</w:t>
      </w:r>
    </w:p>
    <w:p w:rsid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01216" w:rsidSect="00F0121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1)дидактическая – формирование лексических навыков по темам: Еда и Спорт, путем практической проработки; учить давать рекомендации, у</w:t>
      </w:r>
      <w:r>
        <w:rPr>
          <w:rFonts w:ascii="Times New Roman" w:hAnsi="Times New Roman" w:cs="Times New Roman"/>
          <w:sz w:val="28"/>
          <w:szCs w:val="28"/>
        </w:rPr>
        <w:t>потребляя модальный глагол «</w:t>
      </w:r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Pr="00F01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0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2) 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216">
        <w:rPr>
          <w:rFonts w:ascii="Times New Roman" w:hAnsi="Times New Roman" w:cs="Times New Roman"/>
          <w:sz w:val="28"/>
          <w:szCs w:val="28"/>
        </w:rPr>
        <w:t>– развитие умений и навыков устной речи, развитие умения и навыка в чтении и переводе;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3) воспитательная – вызвать у учащихся интерес к здоровому образу жизни, к приему здоровой пищи и занятию спортом;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 xml:space="preserve">4) методическая – показать методику формирования лексических навыков и технологию использования технических средств обучения и здоровье сберегающих технологий. 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  <w:r w:rsidRPr="00F01216">
        <w:rPr>
          <w:rFonts w:ascii="Times New Roman" w:hAnsi="Times New Roman" w:cs="Times New Roman"/>
          <w:sz w:val="28"/>
          <w:szCs w:val="28"/>
        </w:rPr>
        <w:t xml:space="preserve"> – русский язык, физическая культура.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b/>
          <w:sz w:val="28"/>
          <w:szCs w:val="28"/>
        </w:rPr>
        <w:t>Внутрипредметные связи</w:t>
      </w:r>
      <w:r w:rsidRPr="00F01216">
        <w:rPr>
          <w:rFonts w:ascii="Times New Roman" w:hAnsi="Times New Roman" w:cs="Times New Roman"/>
          <w:sz w:val="28"/>
          <w:szCs w:val="28"/>
        </w:rPr>
        <w:t xml:space="preserve"> – темы «Еда», «Спорт», «Модальные глаголы».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 xml:space="preserve">Сопутствующие </w:t>
      </w:r>
      <w:r w:rsidRPr="00F0121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0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 xml:space="preserve">1.Практические: совершенствовать а) навыки устной речи; б) навыки поиска информации; в) навыки восприятия англоязычной речи на слух. 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2. Развивающие: а) развивать интерес у учащихся к овладению новыми знаниями б) учить учащихся анализировать, сравнивать, делать выводы в) развивать память учащихся;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г) развивать творческие способности учащихся.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 xml:space="preserve">3.Образовательные: а) расширить кругозор учащихся по данной теме </w:t>
      </w:r>
    </w:p>
    <w:p w:rsidR="00F01216" w:rsidRPr="00F01216" w:rsidRDefault="00F01216" w:rsidP="00F01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 xml:space="preserve">4.Воспитательные: воспитывать а) чувство ответственности за собственное здоровье б) умение слушать, высказывать свое мнение </w:t>
      </w:r>
    </w:p>
    <w:p w:rsidR="00F01216" w:rsidRPr="00F01216" w:rsidRDefault="00F01216" w:rsidP="00F012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121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01216" w:rsidRPr="00F01216" w:rsidRDefault="00F01216" w:rsidP="00F01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 xml:space="preserve">- Аудиоприложение песенка зарядка «Head and shoulders»; </w:t>
      </w:r>
    </w:p>
    <w:p w:rsidR="00F01216" w:rsidRPr="00F01216" w:rsidRDefault="00F01216" w:rsidP="00F01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- персональный компьютер;</w:t>
      </w:r>
    </w:p>
    <w:p w:rsidR="00F01216" w:rsidRPr="00F01216" w:rsidRDefault="00F01216" w:rsidP="00F01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- мультимедийное оборудование (проектор);</w:t>
      </w:r>
    </w:p>
    <w:p w:rsidR="00F01216" w:rsidRPr="00F01216" w:rsidRDefault="00F01216" w:rsidP="00F012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1216">
        <w:rPr>
          <w:rFonts w:ascii="Times New Roman" w:hAnsi="Times New Roman" w:cs="Times New Roman"/>
          <w:sz w:val="28"/>
          <w:szCs w:val="28"/>
        </w:rPr>
        <w:t>- колонки</w:t>
      </w:r>
    </w:p>
    <w:p w:rsidR="00F01216" w:rsidRDefault="00F01216" w:rsidP="00F0121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1216">
        <w:rPr>
          <w:rFonts w:ascii="Times New Roman" w:hAnsi="Times New Roman" w:cs="Times New Roman"/>
          <w:b/>
          <w:sz w:val="28"/>
          <w:szCs w:val="28"/>
        </w:rPr>
        <w:t>Наглядно-демонстрационные 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216">
        <w:rPr>
          <w:rFonts w:ascii="Times New Roman" w:hAnsi="Times New Roman" w:cs="Times New Roman"/>
          <w:sz w:val="28"/>
          <w:szCs w:val="28"/>
        </w:rPr>
        <w:t xml:space="preserve">-презентация урока. </w:t>
      </w:r>
    </w:p>
    <w:p w:rsidR="00F01216" w:rsidRDefault="00F01216" w:rsidP="00F01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01216" w:rsidSect="00F01216">
          <w:type w:val="continuous"/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F01216" w:rsidRDefault="00F01216" w:rsidP="00F01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 </w:t>
      </w:r>
    </w:p>
    <w:p w:rsidR="00F01216" w:rsidRDefault="00F01216" w:rsidP="00F01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051"/>
        <w:gridCol w:w="6296"/>
        <w:gridCol w:w="4051"/>
      </w:tblGrid>
      <w:tr w:rsidR="00F01216" w:rsidTr="00F01216">
        <w:tc>
          <w:tcPr>
            <w:tcW w:w="1668" w:type="dxa"/>
          </w:tcPr>
          <w:p w:rsidR="00F01216" w:rsidRDefault="00F01216" w:rsidP="00F012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051" w:type="dxa"/>
          </w:tcPr>
          <w:p w:rsidR="00F01216" w:rsidRDefault="00F01216" w:rsidP="00F012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6296" w:type="dxa"/>
          </w:tcPr>
          <w:p w:rsidR="00F01216" w:rsidRDefault="00F01216" w:rsidP="00F012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Слова/действия учителя</w:t>
            </w:r>
          </w:p>
        </w:tc>
        <w:tc>
          <w:tcPr>
            <w:tcW w:w="4051" w:type="dxa"/>
          </w:tcPr>
          <w:p w:rsidR="00F01216" w:rsidRDefault="00F01216" w:rsidP="00F012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</w:tr>
      <w:tr w:rsidR="00F01216" w:rsidRPr="00F01216" w:rsidTr="00F01216">
        <w:trPr>
          <w:cantSplit/>
          <w:trHeight w:val="1134"/>
        </w:trPr>
        <w:tc>
          <w:tcPr>
            <w:tcW w:w="1668" w:type="dxa"/>
            <w:textDirection w:val="btLr"/>
          </w:tcPr>
          <w:p w:rsidR="00F01216" w:rsidRDefault="0032519C" w:rsidP="00F01216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01216">
              <w:rPr>
                <w:rFonts w:ascii="Times New Roman" w:hAnsi="Times New Roman" w:cs="Times New Roman"/>
                <w:b/>
                <w:sz w:val="28"/>
                <w:szCs w:val="28"/>
              </w:rPr>
              <w:t>риветствие</w:t>
            </w:r>
          </w:p>
        </w:tc>
        <w:tc>
          <w:tcPr>
            <w:tcW w:w="4051" w:type="dxa"/>
          </w:tcPr>
          <w:p w:rsidR="00F01216" w:rsidRPr="00F01216" w:rsidRDefault="00F01216" w:rsidP="00325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</w:tcPr>
          <w:p w:rsidR="00F01216" w:rsidRPr="0032519C" w:rsidRDefault="0032519C" w:rsidP="00325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1216" w:rsidRPr="00F01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</w:t>
            </w:r>
            <w:r w:rsidR="00F01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morning, smiling face! I’m glad to see you here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1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I’m new English teacher for today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 M</w:t>
            </w:r>
            <w:r w:rsidR="00F01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name’s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Anastasia</w:t>
            </w:r>
            <w:r w:rsidR="00F01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Nicolaevna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shall have a wonderful time together! </w:t>
            </w:r>
          </w:p>
        </w:tc>
        <w:tc>
          <w:tcPr>
            <w:tcW w:w="4051" w:type="dxa"/>
          </w:tcPr>
          <w:p w:rsidR="00F01216" w:rsidRPr="0032519C" w:rsidRDefault="0032519C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32519C" w:rsidRPr="0032519C" w:rsidTr="0032519C">
        <w:trPr>
          <w:cantSplit/>
          <w:trHeight w:val="1888"/>
        </w:trPr>
        <w:tc>
          <w:tcPr>
            <w:tcW w:w="1668" w:type="dxa"/>
            <w:vMerge w:val="restart"/>
            <w:textDirection w:val="btLr"/>
          </w:tcPr>
          <w:p w:rsidR="0032519C" w:rsidRPr="0032519C" w:rsidRDefault="0032519C" w:rsidP="00F0121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задачи урока</w:t>
            </w:r>
          </w:p>
        </w:tc>
        <w:tc>
          <w:tcPr>
            <w:tcW w:w="4051" w:type="dxa"/>
          </w:tcPr>
          <w:p w:rsidR="0032519C" w:rsidRDefault="0032519C" w:rsidP="00325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фрагмент мультфильма</w:t>
            </w:r>
          </w:p>
          <w:p w:rsidR="0032519C" w:rsidRDefault="0032519C" w:rsidP="00325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519C" w:rsidRDefault="0032519C" w:rsidP="00325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519C" w:rsidRPr="0032519C" w:rsidRDefault="0032519C" w:rsidP="00325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6" w:type="dxa"/>
            <w:vMerge w:val="restart"/>
          </w:tcPr>
          <w:p w:rsidR="0032519C" w:rsidRPr="0032519C" w:rsidRDefault="0032519C" w:rsidP="00325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start our lesson. I want you to guess the theme of our lesson.</w:t>
            </w:r>
          </w:p>
          <w:p w:rsidR="0032519C" w:rsidRPr="0032519C" w:rsidRDefault="0032519C" w:rsidP="00325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Let’s watch this cartoon.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мультфильма)</w:t>
            </w:r>
          </w:p>
          <w:p w:rsidR="0032519C" w:rsidRPr="0032519C" w:rsidRDefault="0032519C" w:rsidP="00325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is the theme of our lesson?</w:t>
            </w:r>
          </w:p>
          <w:p w:rsidR="0032519C" w:rsidRPr="00013E52" w:rsidRDefault="0032519C" w:rsidP="00325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Yes, you are right.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theme of our lesson is «How to be healthy? » Today we shall speak about your health, healthy food and abou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what we must do to be healthy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013E52" w:rsidRPr="00013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13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013E52">
              <w:rPr>
                <w:rFonts w:ascii="Times New Roman" w:hAnsi="Times New Roman" w:cs="Times New Roman"/>
                <w:sz w:val="28"/>
                <w:szCs w:val="28"/>
              </w:rPr>
              <w:t>в центр доски клеится середина цветка)</w:t>
            </w:r>
            <w:bookmarkStart w:id="0" w:name="_GoBack"/>
            <w:bookmarkEnd w:id="0"/>
          </w:p>
        </w:tc>
        <w:tc>
          <w:tcPr>
            <w:tcW w:w="4051" w:type="dxa"/>
            <w:vMerge w:val="restart"/>
          </w:tcPr>
          <w:p w:rsidR="0032519C" w:rsidRDefault="0032519C" w:rsidP="00013E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фрагмент</w:t>
            </w:r>
            <w:r w:rsidRPr="00325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013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E52" w:rsidRDefault="00013E52" w:rsidP="00013E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E52" w:rsidRDefault="00013E52" w:rsidP="00013E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вопрос.</w:t>
            </w:r>
          </w:p>
          <w:p w:rsidR="00013E52" w:rsidRPr="00013E52" w:rsidRDefault="00013E52" w:rsidP="00013E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9C" w:rsidRPr="0032519C" w:rsidTr="00F01216">
        <w:trPr>
          <w:cantSplit/>
          <w:trHeight w:val="2445"/>
        </w:trPr>
        <w:tc>
          <w:tcPr>
            <w:tcW w:w="1668" w:type="dxa"/>
            <w:vMerge/>
            <w:textDirection w:val="btLr"/>
          </w:tcPr>
          <w:p w:rsidR="0032519C" w:rsidRDefault="0032519C" w:rsidP="00F0121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32519C" w:rsidRDefault="0032519C" w:rsidP="0032519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 «Тема»</w:t>
            </w:r>
          </w:p>
        </w:tc>
        <w:tc>
          <w:tcPr>
            <w:tcW w:w="6296" w:type="dxa"/>
            <w:vMerge/>
          </w:tcPr>
          <w:p w:rsidR="0032519C" w:rsidRPr="0032519C" w:rsidRDefault="0032519C" w:rsidP="0032519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  <w:vMerge/>
          </w:tcPr>
          <w:p w:rsidR="0032519C" w:rsidRDefault="0032519C" w:rsidP="00325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216" w:rsidRPr="0032519C" w:rsidTr="00F01216">
        <w:trPr>
          <w:cantSplit/>
          <w:trHeight w:val="1134"/>
        </w:trPr>
        <w:tc>
          <w:tcPr>
            <w:tcW w:w="1668" w:type="dxa"/>
            <w:textDirection w:val="btLr"/>
          </w:tcPr>
          <w:p w:rsidR="00F01216" w:rsidRPr="0032519C" w:rsidRDefault="00F01216" w:rsidP="00F0121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96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1216" w:rsidRPr="0032519C" w:rsidTr="00F01216">
        <w:trPr>
          <w:cantSplit/>
          <w:trHeight w:val="1134"/>
        </w:trPr>
        <w:tc>
          <w:tcPr>
            <w:tcW w:w="1668" w:type="dxa"/>
            <w:textDirection w:val="btLr"/>
          </w:tcPr>
          <w:p w:rsidR="00F01216" w:rsidRPr="0032519C" w:rsidRDefault="00F01216" w:rsidP="00F0121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96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1216" w:rsidRPr="0032519C" w:rsidTr="00F01216">
        <w:trPr>
          <w:cantSplit/>
          <w:trHeight w:val="1134"/>
        </w:trPr>
        <w:tc>
          <w:tcPr>
            <w:tcW w:w="1668" w:type="dxa"/>
            <w:textDirection w:val="btLr"/>
          </w:tcPr>
          <w:p w:rsidR="00F01216" w:rsidRPr="0032519C" w:rsidRDefault="00F01216" w:rsidP="00F0121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96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01216" w:rsidRPr="0032519C" w:rsidTr="00F01216">
        <w:trPr>
          <w:cantSplit/>
          <w:trHeight w:val="1134"/>
        </w:trPr>
        <w:tc>
          <w:tcPr>
            <w:tcW w:w="1668" w:type="dxa"/>
            <w:textDirection w:val="btLr"/>
          </w:tcPr>
          <w:p w:rsidR="00F01216" w:rsidRPr="0032519C" w:rsidRDefault="00F01216" w:rsidP="00F01216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96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51" w:type="dxa"/>
          </w:tcPr>
          <w:p w:rsidR="00F01216" w:rsidRPr="0032519C" w:rsidRDefault="00F01216" w:rsidP="00F012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01216" w:rsidRPr="0032519C" w:rsidRDefault="00F01216" w:rsidP="00F01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  <w:sectPr w:rsidR="00F01216" w:rsidRPr="0032519C" w:rsidSect="00F01216">
          <w:type w:val="continuous"/>
          <w:pgSz w:w="16838" w:h="11906" w:orient="landscape"/>
          <w:pgMar w:top="851" w:right="425" w:bottom="1701" w:left="425" w:header="709" w:footer="709" w:gutter="0"/>
          <w:cols w:space="708"/>
          <w:docGrid w:linePitch="360"/>
        </w:sectPr>
      </w:pPr>
    </w:p>
    <w:p w:rsidR="00F01216" w:rsidRPr="0032519C" w:rsidRDefault="00F01216" w:rsidP="00F012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F01216" w:rsidRPr="0032519C" w:rsidSect="00F012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D2"/>
    <w:rsid w:val="00013E52"/>
    <w:rsid w:val="0032519C"/>
    <w:rsid w:val="00507ED2"/>
    <w:rsid w:val="00DE4C10"/>
    <w:rsid w:val="00F0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B74A-4832-46F1-A60D-0BCAF5AC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2015-02-27T06:12:00Z</dcterms:created>
  <dcterms:modified xsi:type="dcterms:W3CDTF">2015-02-27T06:34:00Z</dcterms:modified>
</cp:coreProperties>
</file>