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CA" w:rsidRDefault="00BB78CA" w:rsidP="00BB78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 xml:space="preserve">                                             </w:t>
      </w:r>
    </w:p>
    <w:p w:rsidR="00BB78CA" w:rsidRDefault="00BB78CA" w:rsidP="00BB78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 xml:space="preserve">                                              </w:t>
      </w:r>
      <w:bookmarkStart w:id="0" w:name="_GoBack"/>
      <w:bookmarkEnd w:id="0"/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 xml:space="preserve">   Витамины на грядке.</w:t>
      </w:r>
    </w:p>
    <w:p w:rsidR="00BB78CA" w:rsidRDefault="00BB78CA" w:rsidP="00BB78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:rsidR="00BB78CA" w:rsidRDefault="00BB78CA" w:rsidP="00BB78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Лето </w:t>
      </w:r>
      <w:r>
        <w:rPr>
          <w:rFonts w:ascii="Helvetica" w:hAnsi="Helvetica" w:cs="Helvetica"/>
          <w:color w:val="000000"/>
        </w:rPr>
        <w:t xml:space="preserve">— замечательная пора </w:t>
      </w:r>
      <w:proofErr w:type="spellStart"/>
      <w:r>
        <w:rPr>
          <w:rFonts w:ascii="Helvetica" w:hAnsi="Helvetica" w:cs="Helvetica"/>
          <w:color w:val="000000"/>
        </w:rPr>
        <w:t>навитаминиться</w:t>
      </w:r>
      <w:proofErr w:type="spellEnd"/>
      <w:r>
        <w:rPr>
          <w:rFonts w:ascii="Helvetica" w:hAnsi="Helvetica" w:cs="Helvetica"/>
          <w:color w:val="000000"/>
        </w:rPr>
        <w:t xml:space="preserve"> до конца года. Можно, конечно, покупать дорогие биодобавки в </w:t>
      </w:r>
      <w:hyperlink r:id="rId4" w:tooltip="Аптеки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аптеках</w:t>
        </w:r>
      </w:hyperlink>
      <w:r>
        <w:rPr>
          <w:rFonts w:ascii="Helvetica" w:hAnsi="Helvetica" w:cs="Helvetica"/>
          <w:color w:val="000000"/>
        </w:rPr>
        <w:t>, но и на обычных дачных грядках растёт много всего полезного для здоровья и красоты. А если ни дачи, ни соответственно грядок в вашей частной собственности не имеется, выручит ближайшая овощная палатка, где круглый год есть всё на свете. Все овощи являются для человека источниками </w:t>
      </w:r>
      <w:hyperlink r:id="rId5" w:tooltip="Витамин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витаминов</w:t>
        </w:r>
      </w:hyperlink>
      <w:r>
        <w:rPr>
          <w:rFonts w:ascii="Helvetica" w:hAnsi="Helvetica" w:cs="Helvetica"/>
          <w:color w:val="000000"/>
        </w:rPr>
        <w:t>. Это особенно касается овощей свежих, только что собранных с грядки в открытом или тепличном грунте. В меньшей степени, но достаточно витаминов и в продуктах овощной переработки. Разной степенью сохранности витаминов обладают разные овощи при временном и продолжительном их хранении.</w:t>
      </w:r>
    </w:p>
    <w:p w:rsidR="00BB78CA" w:rsidRDefault="00BB78CA" w:rsidP="00BB78C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Диетологи советуют: если хотите быть абсолютно уверенными, что получаете необходимое количество витаминов, придерживайтесь простого правила. У вас на столе всегда должны находится овощи и фрукты четырёх цветов: оранжевого (морковь и апельсины), тёмно-зелёного (брокколи и шпинат), красного (помидоры и клубника) и жёлтого (перец, лимон).</w:t>
      </w:r>
    </w:p>
    <w:p w:rsidR="00BB78CA" w:rsidRDefault="00BB78CA" w:rsidP="00BB78C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9264" behindDoc="0" locked="0" layoutInCell="1" allowOverlap="0" wp14:anchorId="566FF3EC" wp14:editId="41BA7D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1628775"/>
            <wp:effectExtent l="0" t="0" r="9525" b="9525"/>
            <wp:wrapSquare wrapText="bothSides"/>
            <wp:docPr id="1" name="Рисунок 1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</w:rPr>
        <w:t>В нашей стране возделывается более 60 видов овощей, причем 30 из них распространены довольно широко. Среди них — капуста различных видов, огурцы, помидоры, столовые корнеплоды, зеленные овощи. Зеленные овощи представляют особый интерес для овощевода-любителя: они доступны в возделывании и очень полезны для человека, особенно при потреблении в свежем виде. Это — зеленый лук, салат, укроп, шпинат и другие. К ним условно относят и редис, петрушку, сельдерей, редьку, чеснок, кольраби и другие овощи. Из многолетних растений большой популярностью пользуются многолетний лук, ревень, щавель, хрен, эстрагон и некоторые другие. Многолетние овощи являются огромным резервом получения ценных продуктов для потребления в свежем виде в самое раннее и внесезонное время. Овощные растения содержат много витаминов, обладают целебными и диетическими свойствами. В нашей стране за последние годы придается все большее значение снабжению населения свежими овощами и особенно зелеными.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 xml:space="preserve">Для удовлетворения потребности в витаминах, углеводах, белках, кислотах, солях и т. д. взрослому человеку необходимо потреблять ежедневно более 700 г (37%) пищи животного происхождения и более 1200 г (63%) — растительного. Годовая потребность в овощах на душу населения по различным районам страны составляет от 128 до 146 кг. Сортимент потребляемых овощей должен из года в </w:t>
      </w:r>
      <w:r>
        <w:rPr>
          <w:rFonts w:ascii="Helvetica" w:hAnsi="Helvetica" w:cs="Helvetica"/>
          <w:color w:val="000000"/>
        </w:rPr>
        <w:lastRenderedPageBreak/>
        <w:t>год совершенствоваться с учетом неуклонного возрастания в </w:t>
      </w: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60288" behindDoc="0" locked="0" layoutInCell="1" allowOverlap="0" wp14:anchorId="1FED865E" wp14:editId="4AA560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2352675"/>
            <wp:effectExtent l="0" t="0" r="9525" b="9525"/>
            <wp:wrapSquare wrapText="bothSides"/>
            <wp:docPr id="2" name="Рисунок 2" descr="Витамины с грядки ранней 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тамины с грядки ранней вес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</w:rPr>
        <w:t>ежедневном рационе питания доли полезных для здоровья зеленных и других свежих овощей.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Особую ценность представляют свежие овощи. В вареном виде</w:t>
      </w:r>
    </w:p>
    <w:p w:rsidR="00BB78CA" w:rsidRDefault="00BB78CA" w:rsidP="00BB78C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они</w:t>
      </w:r>
      <w:proofErr w:type="gramEnd"/>
      <w:r>
        <w:rPr>
          <w:rFonts w:ascii="Helvetica" w:hAnsi="Helvetica" w:cs="Helvetica"/>
          <w:color w:val="000000"/>
        </w:rPr>
        <w:t xml:space="preserve"> теряют значительную часть полезных свойств. Свежие овощи</w:t>
      </w:r>
    </w:p>
    <w:p w:rsidR="00BB78CA" w:rsidRDefault="00BB78CA" w:rsidP="00BB78C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не</w:t>
      </w:r>
      <w:proofErr w:type="gramEnd"/>
      <w:r>
        <w:rPr>
          <w:rFonts w:ascii="Helvetica" w:hAnsi="Helvetica" w:cs="Helvetica"/>
          <w:color w:val="000000"/>
        </w:rPr>
        <w:t xml:space="preserve"> только сами лучше и полнее усваиваются, но и помогают переработке организмом мяса, рыбы. Правильно питаться — значит правильно сочетать растительную и животную пищу в соответствии с возрастом, характером труда, состоянием здоровья. При потреблении мяса, жиров, яиц, хлеба, сыра в организме человека образуются неорганические кислые соединения. Для их нейтрализации нужны щелочи, которые содержатся в овощах и картофеле. Наибольшее количество извести, нейтрализующей углекислоту, находится в зеленных культурах.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Многие виды овощей предупреждают тяжелые заболевания, повышают тонус и работоспособность человека. В свежих овощах много калия и мало натрия, что способствует выведению жидкости из организма, улучшает работу сердца. Овощи содержат вещества, тормозящие превращение углеводов в жиры, а также фитонциды, ферменты органических кислот, витамины, без которых не может нормально развиваться человеческий организм.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 xml:space="preserve">В зеленных культурах довольно большое количество </w:t>
      </w:r>
      <w:proofErr w:type="spellStart"/>
      <w:r>
        <w:rPr>
          <w:rFonts w:ascii="Helvetica" w:hAnsi="Helvetica" w:cs="Helvetica"/>
          <w:color w:val="000000"/>
        </w:rPr>
        <w:t>противос-клеротического</w:t>
      </w:r>
      <w:proofErr w:type="spellEnd"/>
      <w:r>
        <w:rPr>
          <w:rFonts w:ascii="Helvetica" w:hAnsi="Helvetica" w:cs="Helvetica"/>
          <w:color w:val="000000"/>
        </w:rPr>
        <w:t xml:space="preserve"> вещества — холина. В белокочанной капусте, например, его в 3 раза больше, чем в рыбе и мясе.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Клетчатка овощей содействует выведению из организма холестерина. Особенно богаты клетчаткой свекла, капуста, морковь, огурцы, зеленый горошек. При воспалительных заболеваниях кишечника используют овощи с меньшим количеством клетчатки — салат, помидоры, картофель и свежие соки.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Органические кислоты, содержащиеся в овощах, способствуют выделению пищеварительных соков. Это — щавелевая кислота (ревень, шпинат, помидоры), яблочная (кочанный салат, ревень, помидоры, шпинат, цветная капуста), лимонная (кочанный салат, шпинат, сельдерей), винная (столовая свекла), молочная кислота (квашеная капуста, соленые огурцы</w:t>
      </w:r>
      <w:proofErr w:type="gramStart"/>
      <w:r>
        <w:rPr>
          <w:rFonts w:ascii="Helvetica" w:hAnsi="Helvetica" w:cs="Helvetica"/>
          <w:color w:val="000000"/>
        </w:rPr>
        <w:t>).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Такими</w:t>
      </w:r>
      <w:proofErr w:type="gramEnd"/>
      <w:r>
        <w:rPr>
          <w:rFonts w:ascii="Helvetica" w:hAnsi="Helvetica" w:cs="Helvetica"/>
          <w:color w:val="000000"/>
        </w:rPr>
        <w:t xml:space="preserve"> же качествами обладают эфирные масла с присущим им ароматом (чеснок, лук, укроп, хрен, петрушка, сельдерей, редис, редька). В составе крови человека много микроэлементов (серебро, йод, хром, молибден и т. д.). Они отмечены в перце, луке, капусте, чесноке, цветной капусте, салате, кабачках и других овощах. Многолетними исследованиями овощных растений определены наивысшие возможные количества витаминов в тех или иных </w:t>
      </w:r>
      <w:r>
        <w:rPr>
          <w:rFonts w:ascii="Helvetica" w:hAnsi="Helvetica" w:cs="Helvetica"/>
          <w:noProof/>
          <w:color w:val="000000"/>
        </w:rPr>
        <w:lastRenderedPageBreak/>
        <w:drawing>
          <wp:anchor distT="0" distB="0" distL="0" distR="0" simplePos="0" relativeHeight="251661312" behindDoc="0" locked="0" layoutInCell="1" allowOverlap="0" wp14:anchorId="3948B9DD" wp14:editId="360F35E4">
            <wp:simplePos x="0" y="0"/>
            <wp:positionH relativeFrom="margin">
              <wp:align>left</wp:align>
            </wp:positionH>
            <wp:positionV relativeFrom="line">
              <wp:posOffset>76835</wp:posOffset>
            </wp:positionV>
            <wp:extent cx="2752725" cy="1743075"/>
            <wp:effectExtent l="0" t="0" r="9525" b="9525"/>
            <wp:wrapSquare wrapText="bothSides"/>
            <wp:docPr id="3" name="Рисунок 3" descr="Картинка 96 из 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96 из 80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</w:rPr>
        <w:t>сельскохозяйственных культурах. Содержание их, как известно, выражают в мг%, т. е. в мг на 100 г сырой массы.</w:t>
      </w:r>
    </w:p>
    <w:p w:rsidR="00BB78CA" w:rsidRDefault="00BB78CA" w:rsidP="00BB78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первую пятерку рекордсменов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по витамину C </w:t>
      </w:r>
      <w:r>
        <w:rPr>
          <w:rFonts w:ascii="Helvetica" w:hAnsi="Helvetica" w:cs="Helvetica"/>
          <w:color w:val="000000"/>
        </w:rPr>
        <w:t>входят: перец сладкий – до 482, петрушка – 290, рута – 270, укроп – 240, хрен – 200 мг%. Далее следуют: лук-</w:t>
      </w:r>
      <w:proofErr w:type="spellStart"/>
      <w:r>
        <w:rPr>
          <w:rFonts w:ascii="Helvetica" w:hAnsi="Helvetica" w:cs="Helvetica"/>
          <w:color w:val="000000"/>
        </w:rPr>
        <w:t>батун</w:t>
      </w:r>
      <w:proofErr w:type="spellEnd"/>
      <w:r>
        <w:rPr>
          <w:rFonts w:ascii="Helvetica" w:hAnsi="Helvetica" w:cs="Helvetica"/>
          <w:color w:val="000000"/>
        </w:rPr>
        <w:t xml:space="preserve"> – 190, сельдерей – 183, кресс-салат – 160, водяной кресс – 153, любисток – 118, кориандр – 110, капуста цветная – 105, лук-</w:t>
      </w:r>
      <w:proofErr w:type="spellStart"/>
      <w:r>
        <w:rPr>
          <w:rFonts w:ascii="Helvetica" w:hAnsi="Helvetica" w:cs="Helvetica"/>
          <w:color w:val="000000"/>
        </w:rPr>
        <w:t>слизун</w:t>
      </w:r>
      <w:proofErr w:type="spellEnd"/>
      <w:r>
        <w:rPr>
          <w:rFonts w:ascii="Helvetica" w:hAnsi="Helvetica" w:cs="Helvetica"/>
          <w:color w:val="000000"/>
        </w:rPr>
        <w:t xml:space="preserve"> и фенхель – по 90, капуста пекинская – 82, лук-порей – 81, горчица листовая – 80, шпинат – 78, лук многоярусный – 75, анис – 73, капуста кольраби, щавель и эстрагон – по 70 мг%.</w:t>
      </w:r>
    </w:p>
    <w:p w:rsidR="00BB78CA" w:rsidRDefault="00BB78CA" w:rsidP="00BB78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Интересно, что в число культур, больше всех содержащих этот самый известный витамин, попали более десятка пряно-вкусовых и около десяти зеленных. А вот наиболее распространенные овощи не могут похвастаться высокой степенью накопления аскорбиновой кислоты. С учетом того что суточная норма потребления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витамина C</w:t>
      </w:r>
      <w:r>
        <w:rPr>
          <w:rFonts w:ascii="Helvetica" w:hAnsi="Helvetica" w:cs="Helvetica"/>
          <w:color w:val="000000"/>
        </w:rPr>
        <w:t> для взрослого человека составляет от 70 до 100 мг, из приведенного списка всегда можно выбрать имеющиеся в наличии овощи и удовлетворить свою витаминную потребность полностью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. Витамин С</w:t>
      </w:r>
      <w:r>
        <w:rPr>
          <w:rFonts w:ascii="Helvetica" w:hAnsi="Helvetica" w:cs="Helvetica"/>
          <w:color w:val="000000"/>
        </w:rPr>
        <w:t>, или аскорбиновая кислота, уменьшает утомляемость, ускоряет выздоровление, заживление ран. Он отмечен в укропе, петрушке, сельдерее, зеленом луке, помидорах, кочанном салате-щавеле, белокочанной и брюссельской капусте, редисе. Источник углеводов, калия, витамина С — это всё о ней, о нашей знакомой свёкле. К тому же корнеплод богат белком, натрием и ещё (внимание, дамы!) малокалориен. Свёклу лучше есть в сыром виде или пить свежий свекольный сок. А уж если готовить, то в духовке, а не в кастрюле с кипящей водой, где все полезные вещества погибают.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 A</w:t>
      </w:r>
      <w:r>
        <w:rPr>
          <w:rFonts w:ascii="Helvetica" w:hAnsi="Helvetica" w:cs="Helvetica"/>
          <w:color w:val="000000"/>
        </w:rPr>
        <w:t> стимулирующий рост, повышающий сопротивляемость многим заболеваниям зависит от наличия каротина. Наиболее «богатыми» в этом отношении являются: морковь – 45, водяной кресс – 28, петрушка – 20, перец сладкий – 17, эстрагон – 15, укроп – 13, рута – 11, любисток, сельдерей, фенхель – по 10 мг%.</w:t>
      </w:r>
    </w:p>
    <w:p w:rsidR="00BB78CA" w:rsidRDefault="00BB78CA" w:rsidP="00BB78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Витамина B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</w:rPr>
        <w:t>больше всего в кресс-салате – 0,26, щавеле – 0,19, моркови и пекинской капусте – по 0,18, чесноке – 0,15, укропе – 0,14, шпинате – 0,13, репе – 0,12 мг%. Высоким содержанием витамина B отличаются мангольд – 0,22, шпинат – 0,19, горчица листовая – 0,17, щавель и укроп – по 0,10 мг%. Витамин B лучше накапливают сладкий перец – 0,35, лук-порей – 0,30, морковь – 0,19, петрушка и салат листовой – по 0,18, капуста цветная – 0,16, лук-перо, укроп и щавель – по 0,15 мг%.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 В1</w:t>
      </w:r>
      <w:r>
        <w:rPr>
          <w:rFonts w:ascii="Helvetica" w:hAnsi="Helvetica" w:cs="Helvetica"/>
          <w:color w:val="000000"/>
        </w:rPr>
        <w:t xml:space="preserve"> (тиамин) нормализует работу нервной системы, </w:t>
      </w: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62336" behindDoc="0" locked="0" layoutInCell="1" allowOverlap="0" wp14:anchorId="029EB841" wp14:editId="1E0F3B61">
            <wp:simplePos x="0" y="0"/>
            <wp:positionH relativeFrom="margin">
              <wp:align>left</wp:align>
            </wp:positionH>
            <wp:positionV relativeFrom="line">
              <wp:posOffset>173355</wp:posOffset>
            </wp:positionV>
            <wp:extent cx="2405380" cy="1695450"/>
            <wp:effectExtent l="0" t="0" r="0" b="0"/>
            <wp:wrapSquare wrapText="bothSides"/>
            <wp:docPr id="4" name="Рисунок 4" descr="Витамины с грядки ранней 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тамины с грядки ранней вес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43" cy="169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</w:rPr>
        <w:t>предохраняет человека от переутомления, повышает работоспособность, повышает аппетит. Он содержится в шпинате, кочанном салате, горохе, спарже, луке и других овощах. В этих же овощах есть витамин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В2 (рибофлавин),</w:t>
      </w:r>
      <w:r>
        <w:rPr>
          <w:rFonts w:ascii="Helvetica" w:hAnsi="Helvetica" w:cs="Helvetica"/>
          <w:color w:val="000000"/>
        </w:rPr>
        <w:t> предупреждающий болезни слизистой оболочки глаз и рта, а также нервной системы. </w:t>
      </w:r>
      <w:r>
        <w:rPr>
          <w:rFonts w:ascii="Helvetica" w:hAnsi="Helvetica" w:cs="Helvetica"/>
          <w:color w:val="000000"/>
        </w:rPr>
        <w:br/>
        <w:t>Биологическая активность свежих зеленных овощей в большой мере обусловлена присутствием в них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витамина Е (токоферола</w:t>
      </w:r>
      <w:r>
        <w:rPr>
          <w:rFonts w:ascii="Helvetica" w:hAnsi="Helvetica" w:cs="Helvetica"/>
          <w:color w:val="000000"/>
        </w:rPr>
        <w:t>), стимулирующего и поддерживающего нормальную работу всех мышц организма. Этот же витамин способствует нормальному размножению, оздоровлению клеток. Витамин Е содержится в горохе, капусте, зеленом луке, моркови, кочанном салате, листьях петрушки и сельдерея.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lastRenderedPageBreak/>
        <w:t>Никотиновая кислота (РР), стимулирует нормальную работу печени, предупреждает заболевания кожи, желудка, кишечника. По содержанию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витамина P</w:t>
      </w:r>
      <w:r>
        <w:rPr>
          <w:rFonts w:ascii="Helvetica" w:hAnsi="Helvetica" w:cs="Helvetica"/>
          <w:color w:val="000000"/>
        </w:rPr>
        <w:t> лидируют щавель – 500, укроп и эстрагон – по 172, кориандр – 145, майоран – 127, томат и морковь – по 100, кресс-салат – 84, ревень – 80 мг%. Повышенным накоплением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витамина PP</w:t>
      </w:r>
      <w:r>
        <w:rPr>
          <w:rFonts w:ascii="Helvetica" w:hAnsi="Helvetica" w:cs="Helvetica"/>
          <w:color w:val="000000"/>
        </w:rPr>
        <w:t> отличаются морковь – 1,47, пастернак – 0,94, капуста кольраби – 0,90, шпинат – 0,85 мг%. Содержание в овощных культурах других витаминов изучено еще слабо, поэтому о рекордсменах тут говорить преждевременно. Можно лишь упомянуть о наличии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витамина E</w:t>
      </w:r>
      <w:r>
        <w:rPr>
          <w:rFonts w:ascii="Helvetica" w:hAnsi="Helvetica" w:cs="Helvetica"/>
          <w:color w:val="000000"/>
        </w:rPr>
        <w:t> в моркови и шпинате;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витамина K</w:t>
      </w:r>
      <w:r>
        <w:rPr>
          <w:rFonts w:ascii="Helvetica" w:hAnsi="Helvetica" w:cs="Helvetica"/>
          <w:color w:val="000000"/>
        </w:rPr>
        <w:t xml:space="preserve"> в моркови, цветной капусте, нормализующий процессы свертываемости крови. В свежих зеленных овощах много веществ, способствующих кроветворению и поддерживающих нормальный состав крови. Это прежде всего фолиевая кислота, которая вместе с витамином В2, предупреждает малокровие и оказывает </w:t>
      </w:r>
      <w:proofErr w:type="spellStart"/>
      <w:r>
        <w:rPr>
          <w:rFonts w:ascii="Helvetica" w:hAnsi="Helvetica" w:cs="Helvetica"/>
          <w:color w:val="000000"/>
        </w:rPr>
        <w:t>противосклеротическое</w:t>
      </w:r>
      <w:proofErr w:type="spellEnd"/>
      <w:r>
        <w:rPr>
          <w:rFonts w:ascii="Helvetica" w:hAnsi="Helvetica" w:cs="Helvetica"/>
          <w:color w:val="000000"/>
        </w:rPr>
        <w:t xml:space="preserve"> действие,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витамина U</w:t>
      </w:r>
      <w:r>
        <w:rPr>
          <w:rFonts w:ascii="Helvetica" w:hAnsi="Helvetica" w:cs="Helvetica"/>
          <w:color w:val="000000"/>
        </w:rPr>
        <w:t> в петрушке, сельдерее и томате;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витамина H</w:t>
      </w:r>
      <w:r>
        <w:rPr>
          <w:rFonts w:ascii="Helvetica" w:hAnsi="Helvetica" w:cs="Helvetica"/>
          <w:color w:val="000000"/>
        </w:rPr>
        <w:t> в моркови, шпинате. Совершенно великолепный продукт зелёный лук. Его бодро торчащие стрелки, кажется, просто лопаются от избытка полезных веществ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. Только витамина А</w:t>
      </w:r>
      <w:r>
        <w:rPr>
          <w:rFonts w:ascii="Helvetica" w:hAnsi="Helvetica" w:cs="Helvetica"/>
          <w:color w:val="000000"/>
        </w:rPr>
        <w:t> в нём больше, чем во всех других видах лука (а их, между прочим, в мире насчитывается около пятисот), в 5 тысяч раз, а витамина В — в 4 раза. И не надо ждать лета! Зелёный лук без особых усилий можно вырастить на подоконнике и для полного счастья съедать по 5-6 стрелочек в день. Античные поэты воспевали это растение в стихах, сегодня же мы относимся к нему гораздо более прозаически…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Укроп (</w:t>
      </w:r>
      <w:proofErr w:type="spellStart"/>
      <w:r>
        <w:rPr>
          <w:rFonts w:ascii="Helvetica" w:hAnsi="Helvetica" w:cs="Helvetica"/>
          <w:color w:val="000000"/>
        </w:rPr>
        <w:t>Anethum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graveolens</w:t>
      </w:r>
      <w:proofErr w:type="spellEnd"/>
      <w:r>
        <w:rPr>
          <w:rFonts w:ascii="Helvetica" w:hAnsi="Helvetica" w:cs="Helvetica"/>
          <w:color w:val="000000"/>
        </w:rPr>
        <w:t>) является широко известным пищевым и лекарственным </w:t>
      </w: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63360" behindDoc="0" locked="0" layoutInCell="1" allowOverlap="0" wp14:anchorId="0EDD21A3" wp14:editId="275E7A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019300"/>
            <wp:effectExtent l="0" t="0" r="0" b="0"/>
            <wp:wrapSquare wrapText="bothSides"/>
            <wp:docPr id="5" name="Рисунок 5" descr="Витамины с грядки ранней 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тамины с грядки ранней весно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</w:rPr>
        <w:t>представителем флоры. В пищу употребляют его листья, богатые витаминами и эфирными маслами. Используют укроп также как ароматическую приправу и пряность при консервировании овощей. Отвары и настои плодов употребляют в медицине для улучшения аппетита и как успокаивающее средство, особенно для детей. </w:t>
      </w:r>
      <w:r>
        <w:rPr>
          <w:rFonts w:ascii="Helvetica" w:hAnsi="Helvetica" w:cs="Helvetica"/>
          <w:color w:val="000000"/>
        </w:rPr>
        <w:br/>
        <w:t>Все части растения содержат эфирное масло: в семенах – до 5%, в зелени – в 2-3 раза меньше. Кроме того, семена содержат до 20% жирного масла, </w:t>
      </w:r>
      <w:hyperlink r:id="rId11" w:tooltip="Азот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азотистые</w:t>
        </w:r>
      </w:hyperlink>
      <w:r>
        <w:rPr>
          <w:rFonts w:ascii="Helvetica" w:hAnsi="Helvetica" w:cs="Helvetica"/>
          <w:color w:val="000000"/>
        </w:rPr>
        <w:t xml:space="preserve"> и </w:t>
      </w:r>
      <w:proofErr w:type="spellStart"/>
      <w:r>
        <w:rPr>
          <w:rFonts w:ascii="Helvetica" w:hAnsi="Helvetica" w:cs="Helvetica"/>
          <w:color w:val="000000"/>
        </w:rPr>
        <w:t>безазотистые</w:t>
      </w:r>
      <w:proofErr w:type="spellEnd"/>
      <w:r>
        <w:rPr>
          <w:rFonts w:ascii="Helvetica" w:hAnsi="Helvetica" w:cs="Helvetica"/>
          <w:color w:val="000000"/>
        </w:rPr>
        <w:t xml:space="preserve"> вещества, сахар и клетчатку. Листья и стебель – 52– 83 мг витамина С, 3-128 мг каротина, а также витамины В1, В2 РР, соли кальция, фосфора, железо и фолиевую кислоту.</w:t>
      </w:r>
      <w:r>
        <w:rPr>
          <w:rFonts w:ascii="Helvetica" w:hAnsi="Helvetica" w:cs="Helvetica"/>
          <w:color w:val="000000"/>
        </w:rPr>
        <w:br/>
        <w:t>В </w:t>
      </w:r>
      <w:hyperlink r:id="rId12" w:tooltip="Народная медицина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народной медицине</w:t>
        </w:r>
      </w:hyperlink>
      <w:r>
        <w:rPr>
          <w:rFonts w:ascii="Helvetica" w:hAnsi="Helvetica" w:cs="Helvetica"/>
          <w:color w:val="000000"/>
        </w:rPr>
        <w:t> укропную зелень рекомендуют, если наблюдается процесс </w:t>
      </w:r>
      <w:hyperlink r:id="rId13" w:tooltip="Брожение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брожения</w:t>
        </w:r>
      </w:hyperlink>
      <w:r>
        <w:rPr>
          <w:rFonts w:ascii="Helvetica" w:hAnsi="Helvetica" w:cs="Helvetica"/>
          <w:color w:val="000000"/>
        </w:rPr>
        <w:t> в кишечнике. Для улучшения пищеварения, как мочегонное, усиливающее секрецию молока у кормящих матерей, болеутоляющее и успокоительное при различных коликах, повышенной нервной возбудимости и тревожном сне пьют настой из измельченных семян укропа. Настои травы и семян применяют в начальной стадии гипертонической болезни. Они способствуют расширению и укреплению сосудов, возбуждают деятельность утомленного сердца. Употребляемый внутрь укроп гонит газы, расслабляет кишечник, снижает его моторику. Настой из травы укропа лечит гипертонию 1-й и 2-й степени, </w:t>
      </w:r>
      <w:hyperlink r:id="rId14" w:tooltip="Атеросклероз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атеросклероз</w:t>
        </w:r>
      </w:hyperlink>
      <w:r>
        <w:rPr>
          <w:rFonts w:ascii="Helvetica" w:hAnsi="Helvetica" w:cs="Helvetica"/>
          <w:color w:val="000000"/>
        </w:rPr>
        <w:t> с головными болями, судороги у детей, </w:t>
      </w:r>
      <w:hyperlink r:id="rId15" w:tooltip="Аллергия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аллергию</w:t>
        </w:r>
      </w:hyperlink>
      <w:r>
        <w:rPr>
          <w:rFonts w:ascii="Helvetica" w:hAnsi="Helvetica" w:cs="Helvetica"/>
          <w:color w:val="000000"/>
        </w:rPr>
        <w:t> (зуд). Из него делают примочки на уставшие глаза, обмывают лицо в гнойничках. </w:t>
      </w:r>
    </w:p>
    <w:p w:rsidR="00BB78CA" w:rsidRDefault="00BB78CA" w:rsidP="00BB78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Ещё одна панацея от многих проблем со здоровьем — помидоры. Помидоры – постоянные гости весеннего и летнего стола. Французы называли томат яблоком любви, а итальянцы – золотым яблоком. Сначала томат считали просто декоративным растением, потом ядовитым – из-за содержания в нем солонина, щавелевой кислоты и ее солей, которые откладываются в суставах. Сейчас доказано, что антиоксидант </w:t>
      </w:r>
      <w:proofErr w:type="spellStart"/>
      <w:r>
        <w:rPr>
          <w:rFonts w:ascii="Helvetica" w:hAnsi="Helvetica" w:cs="Helvetica"/>
          <w:color w:val="000000"/>
        </w:rPr>
        <w:t>ликопин</w:t>
      </w:r>
      <w:proofErr w:type="spellEnd"/>
      <w:r>
        <w:rPr>
          <w:rFonts w:ascii="Helvetica" w:hAnsi="Helvetica" w:cs="Helvetica"/>
          <w:color w:val="000000"/>
        </w:rPr>
        <w:t xml:space="preserve">, содержащийся в томатах, предупреждает сердечно-сосудистые нарушения – инфаркт и инсульт, значительно снижает риск </w:t>
      </w:r>
      <w:r>
        <w:rPr>
          <w:rFonts w:ascii="Helvetica" w:hAnsi="Helvetica" w:cs="Helvetica"/>
          <w:color w:val="000000"/>
        </w:rPr>
        <w:lastRenderedPageBreak/>
        <w:t>простатита и некоторых форм рака пищевода. Продукты, созданные на основе томатов, — всевозможные кетчупы и соусы эффективны для профилактики </w:t>
      </w:r>
      <w:hyperlink r:id="rId16" w:tooltip="Онкология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онкологических</w:t>
        </w:r>
      </w:hyperlink>
      <w:r>
        <w:rPr>
          <w:rFonts w:ascii="Helvetica" w:hAnsi="Helvetica" w:cs="Helvetica"/>
          <w:color w:val="000000"/>
        </w:rPr>
        <w:t xml:space="preserve"> заболеваний. Онкологи из Оксфордского университета обнаружили в томатах </w:t>
      </w:r>
      <w:proofErr w:type="spellStart"/>
      <w:r>
        <w:rPr>
          <w:rFonts w:ascii="Helvetica" w:hAnsi="Helvetica" w:cs="Helvetica"/>
          <w:color w:val="000000"/>
        </w:rPr>
        <w:t>ликопен</w:t>
      </w:r>
      <w:proofErr w:type="spellEnd"/>
      <w:r>
        <w:rPr>
          <w:rFonts w:ascii="Helvetica" w:hAnsi="Helvetica" w:cs="Helvetica"/>
          <w:color w:val="000000"/>
        </w:rPr>
        <w:t xml:space="preserve">, он непримиримый борец с раковыми клетками. Помидор должен стать и лучшим другом мужчин. Исследования американских специалистов привели к выводу: чем больше </w:t>
      </w: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64384" behindDoc="0" locked="0" layoutInCell="1" allowOverlap="0" wp14:anchorId="3054EC62" wp14:editId="44FD4A76">
            <wp:simplePos x="0" y="0"/>
            <wp:positionH relativeFrom="margin">
              <wp:align>left</wp:align>
            </wp:positionH>
            <wp:positionV relativeFrom="line">
              <wp:posOffset>175260</wp:posOffset>
            </wp:positionV>
            <wp:extent cx="1905000" cy="1476375"/>
            <wp:effectExtent l="0" t="0" r="0" b="9525"/>
            <wp:wrapSquare wrapText="bothSides"/>
            <wp:docPr id="6" name="Рисунок 6" descr="Витам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тамин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</w:rPr>
        <w:t>помидоров ест мужчина, тем меньше вероятность, что он получит рак простаты.</w:t>
      </w:r>
    </w:p>
    <w:p w:rsidR="00BB78CA" w:rsidRDefault="00BB78CA" w:rsidP="00BB78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Самая первая и самая вкусная</w:t>
      </w:r>
      <w:r>
        <w:rPr>
          <w:rFonts w:ascii="Helvetica" w:hAnsi="Helvetica" w:cs="Helvetica"/>
          <w:color w:val="000000"/>
        </w:rPr>
        <w:br/>
        <w:t>Клубника – самая первая и одна из самых полезных ягод. За лечебные свойства ее очень ценили в древности. Более 300 лет назад «курс лечения клубникой» был, чуть ли не основным при </w:t>
      </w:r>
      <w:hyperlink r:id="rId18" w:tooltip="Артрит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артрите</w:t>
        </w:r>
      </w:hyperlink>
      <w:r>
        <w:rPr>
          <w:rFonts w:ascii="Helvetica" w:hAnsi="Helvetica" w:cs="Helvetica"/>
          <w:color w:val="000000"/>
        </w:rPr>
        <w:t> и подагре. Клубника незаменима при терапии </w:t>
      </w:r>
      <w:hyperlink r:id="rId19" w:tooltip="Анемия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анемии</w:t>
        </w:r>
      </w:hyperlink>
      <w:r>
        <w:rPr>
          <w:rFonts w:ascii="Helvetica" w:hAnsi="Helvetica" w:cs="Helvetica"/>
          <w:color w:val="000000"/>
        </w:rPr>
        <w:t xml:space="preserve">, при дефиците витаминов и минералов в организме человека. Ее употребляют для очистки организма от токсинов и при лечении ожирения и целлюлита, а одна из органических кислот клубники помогает нейтрализовать раковые эффекты </w:t>
      </w:r>
      <w:proofErr w:type="spellStart"/>
      <w:r>
        <w:rPr>
          <w:rFonts w:ascii="Helvetica" w:hAnsi="Helvetica" w:cs="Helvetica"/>
          <w:color w:val="000000"/>
        </w:rPr>
        <w:t>табакокурения</w:t>
      </w:r>
      <w:proofErr w:type="spellEnd"/>
      <w:r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Клубника по своим качествам во многом превосходит фрукты: она в 2 раза полезнее сливы, апельсина и </w:t>
      </w:r>
      <w:hyperlink r:id="rId20" w:tooltip="Виноград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винограда</w:t>
        </w:r>
      </w:hyperlink>
      <w:r>
        <w:rPr>
          <w:rFonts w:ascii="Helvetica" w:hAnsi="Helvetica" w:cs="Helvetica"/>
          <w:color w:val="000000"/>
        </w:rPr>
        <w:t>, в 3 раза – киви и грейпфрута, в 6 раз – яблока и помидора, в 15 раз – груши и дыни. В 100 г клубники содержится 5 мг витамина С, 15 мг магния, 156 мг калия, 24 мг кальция, 1 мг железа, 25 мг фосфора.</w:t>
      </w:r>
    </w:p>
    <w:p w:rsidR="00BB78CA" w:rsidRDefault="00BB78CA" w:rsidP="00BB78C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общем списке настоящих витаминных рекордсменов из 7 раз упоминаются: укроп – 6, шпинат, щавель, морковь – по 5, кресс-салат, перец сладкий, петрушка – по 3 раза. Вот эти-то овощи и должны быть в центре внимания людей, которым особенно нужны витамины. Никогда не испытают нужды в витаминном ассортименте огородники, которые наряду с традиционными овощами ежегодно выращивают и самые различные пряно-вкусовые культуры. От этих овощей в свежем виде даже в небольшом количестве всегда существенная польза для сохранения здоровья человека.</w:t>
      </w:r>
    </w:p>
    <w:p w:rsidR="007A2846" w:rsidRDefault="007A2846"/>
    <w:sectPr w:rsidR="007A2846" w:rsidSect="00F82ED2">
      <w:pgSz w:w="11906" w:h="16838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A"/>
    <w:rsid w:val="007A2846"/>
    <w:rsid w:val="00BB78CA"/>
    <w:rsid w:val="00F8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BAC9-8807-441D-8564-2FE75A63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7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andia.ru/text/category/brozhenie/" TargetMode="External"/><Relationship Id="rId18" Type="http://schemas.openxmlformats.org/officeDocument/2006/relationships/hyperlink" Target="https://pandia.ru/text/category/artrit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pandia.ru/text/category/narodnaya_meditcina/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onkologiya/" TargetMode="External"/><Relationship Id="rId20" Type="http://schemas.openxmlformats.org/officeDocument/2006/relationships/hyperlink" Target="https://pandia.ru/text/category/vinograd/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pandia.ru/text/category/azot/" TargetMode="External"/><Relationship Id="rId5" Type="http://schemas.openxmlformats.org/officeDocument/2006/relationships/hyperlink" Target="https://pandia.ru/text/category/vitamin/" TargetMode="External"/><Relationship Id="rId15" Type="http://schemas.openxmlformats.org/officeDocument/2006/relationships/hyperlink" Target="https://pandia.ru/text/category/allergiya/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pandia.ru/text/category/anemiya/" TargetMode="External"/><Relationship Id="rId4" Type="http://schemas.openxmlformats.org/officeDocument/2006/relationships/hyperlink" Target="https://pandia.ru/text/category/apteki/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s://pandia.ru/text/category/aterosklero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ViruS</dc:creator>
  <cp:keywords/>
  <dc:description/>
  <cp:lastModifiedBy>ViruS</cp:lastModifiedBy>
  <cp:revision>1</cp:revision>
  <dcterms:created xsi:type="dcterms:W3CDTF">2019-02-13T12:24:00Z</dcterms:created>
  <dcterms:modified xsi:type="dcterms:W3CDTF">2019-02-13T12:26:00Z</dcterms:modified>
</cp:coreProperties>
</file>