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AE" w:rsidRPr="00C203AE" w:rsidRDefault="00C203AE" w:rsidP="00C203AE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3AE">
        <w:rPr>
          <w:rFonts w:ascii="Times New Roman" w:hAnsi="Times New Roman" w:cs="Times New Roman"/>
          <w:b/>
          <w:sz w:val="30"/>
          <w:szCs w:val="30"/>
        </w:rPr>
        <w:t>Рекомендации по автоматизации звуков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</w:rPr>
        <w:t>Работу по автоматизации исправленных звуков можно сравнить со спортом: результат зависит от тренировок. Результат занятий во многом зависит и от того, насколько удастся превратить скучную работу над звуком в совместную и увлекательную игру. Предлагаем вам несколько удачных и часто используемых игр, которые помогут ускорить процесс введения звуков в речь.  Конечно, основная цель ваших занятий – правильное произнесение звука – должна сохраняться на протяжении всей игры.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«Скажи столько же»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Взрослый хлопает в ладоши (1-4) раза, ребёнок повторяет заданный звук (слог, слово) столько раз, сколько хлопков выполнил взрослый.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 xml:space="preserve">«Колечки»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Соединяем подушечки большого и указательного пальца так, чтобы получилось колечко, называем заданный звук (слог, 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 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«Скрепки»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скрепляет друг с другом скрепки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и получаем цепочку. Интереснее ребёнку будет, если скрепки разноцветные. На каждую скрепку называем звук (слог, слово, предложение).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«Мяч» 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Взрослый называет звук (слог, слово) и бросает ребёнку мяч. Ребёнок ловит мяч, повторяет речевую единицу и бросает мяч взрослому.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«Альпинист»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На верёвке или шнурке завязываем 4-8 узелков. Верёвку подвешиваем вертикально. Ребёнок на каждый узелок называет заданный звук (слог, слово).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«Бусинки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нанизывает на шнурок бусины, проговаривая заданный звук (слог, слово). Можно учитывать и цвет бусин, например, брать только те цвета, в названии которых слышится звук [</w:t>
      </w:r>
      <w:proofErr w:type="gramStart"/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л</w:t>
      </w:r>
      <w:proofErr w:type="gramEnd"/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].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C203AE">
        <w:rPr>
          <w:rFonts w:ascii="Times New Roman" w:hAnsi="Times New Roman" w:cs="Times New Roman"/>
          <w:b/>
          <w:sz w:val="30"/>
          <w:szCs w:val="30"/>
        </w:rPr>
        <w:t>«Ступеньки»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203AE">
        <w:rPr>
          <w:rFonts w:ascii="Times New Roman" w:hAnsi="Times New Roman" w:cs="Times New Roman"/>
          <w:sz w:val="30"/>
          <w:szCs w:val="30"/>
        </w:rPr>
        <w:t>На листе бумаги рисуются ступеньки. Нужно «прошагать» пальчиками по ступенькам вверх и вниз, правильно повторяя звук или слог. Другой вариант: ступеньки выкладываются самим ребенком на столе из счетных палочек или спичек. Задание остается прежним.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lastRenderedPageBreak/>
        <w:t>«Кто больше?»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203AE">
        <w:rPr>
          <w:rFonts w:ascii="Times New Roman" w:hAnsi="Times New Roman" w:cs="Times New Roman"/>
          <w:sz w:val="30"/>
          <w:szCs w:val="30"/>
        </w:rPr>
        <w:t xml:space="preserve">Взрослый и ребенок придумывают слова с закрепляемым звуком. Выигрывает тот, кто назовет слово последним.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«Магазин»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</w:rPr>
        <w:t xml:space="preserve">Взрослый предлагает ребенку поиграть в магазин. «Представь, что ты пришёл в волшебный магазин. Там можно купить только предметы, в названиях которых есть звук [С] или другой закрепляемый звук. Зайди в разные отделы («продуктовый», «мебель», «одежда», «игрушки» и т.д.) и купи как можно больше предметов».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«Стоп - игра»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</w:rPr>
        <w:t>Взрослый называет любые слова. Ребёнок говорит «стоп», если услышит слово с нужным звуком. Спросите, какое слово услышал ребёнок.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«Песочные часы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проговаривает речевой материал до тех пор, пока в часах не закончится песок. 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«Юла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проговаривает речевой материал, пока крутится юла. Можно использовать маленький волчок, который раскручивается пальцами. В этом случае упражнение будет развивать и мелкую моторику пальцев рук ребёнка.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«Угадай-ка»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203AE">
        <w:rPr>
          <w:rFonts w:ascii="Times New Roman" w:hAnsi="Times New Roman" w:cs="Times New Roman"/>
          <w:sz w:val="30"/>
          <w:szCs w:val="30"/>
        </w:rPr>
        <w:t xml:space="preserve">Предложите малышу угадать предметы по их описанию. При этом напомните, что во всех словах «живёт» закрепляемый звук. 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203AE">
        <w:rPr>
          <w:rFonts w:ascii="Times New Roman" w:hAnsi="Times New Roman" w:cs="Times New Roman"/>
          <w:b/>
          <w:bCs/>
          <w:sz w:val="30"/>
          <w:szCs w:val="30"/>
        </w:rPr>
        <w:t>«Будь внимателен»</w:t>
      </w:r>
    </w:p>
    <w:p w:rsidR="00C203AE" w:rsidRPr="00C203AE" w:rsidRDefault="00C203AE" w:rsidP="00C203AE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</w:rPr>
        <w:t xml:space="preserve">Когда читаете стихи, сказки, рассказы ребенку, попросите его запомнить как можно больше слов с закрепляемым звуком. Такую игру можно предложить и при рассматривании иллюстраций в книге. </w:t>
      </w:r>
    </w:p>
    <w:p w:rsidR="00C203AE" w:rsidRPr="00C203AE" w:rsidRDefault="00C203AE" w:rsidP="00C203A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C203AE" w:rsidRPr="00C203AE" w:rsidRDefault="00C203AE" w:rsidP="00C203AE">
      <w:pPr>
        <w:spacing w:line="276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Многие вышеперечисленные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игровые приёмы способствуют не только повышению интереса ребёнка к занятиям, но и развивают дополнительные процессы: мелкую моторику, внимание, мышление.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203AE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 помнить, что самое главное при выполнении всех этих упражнений – следить за правильным произнесением автоматизируемого звука.</w:t>
      </w:r>
    </w:p>
    <w:p w:rsidR="009710D4" w:rsidRPr="00C203AE" w:rsidRDefault="009710D4" w:rsidP="00C203AE">
      <w:pPr>
        <w:spacing w:line="276" w:lineRule="auto"/>
        <w:rPr>
          <w:sz w:val="30"/>
          <w:szCs w:val="30"/>
        </w:rPr>
      </w:pPr>
    </w:p>
    <w:sectPr w:rsidR="009710D4" w:rsidRPr="00C203AE" w:rsidSect="00C203A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AE"/>
    <w:rsid w:val="009710D4"/>
    <w:rsid w:val="00C2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AE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Company>COMP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2018-11-01T11:26:00Z</dcterms:created>
  <dcterms:modified xsi:type="dcterms:W3CDTF">2018-11-01T11:29:00Z</dcterms:modified>
</cp:coreProperties>
</file>