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28"/>
          <w:szCs w:val="28"/>
        </w:rPr>
      </w:pPr>
      <w:r>
        <w:rPr>
          <w:rStyle w:val="FontStyle137"/>
          <w:rFonts w:ascii="Times New Roman" w:hAnsi="Times New Roman" w:cs="Times New Roman"/>
        </w:rPr>
        <w:t xml:space="preserve"> </w:t>
      </w:r>
      <w:r>
        <w:rPr>
          <w:rStyle w:val="FontStyle137"/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28"/>
          <w:szCs w:val="28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32"/>
          <w:szCs w:val="32"/>
        </w:rPr>
      </w:pPr>
      <w:r>
        <w:rPr>
          <w:rStyle w:val="FontStyle137"/>
          <w:rFonts w:ascii="Times New Roman" w:hAnsi="Times New Roman" w:cs="Times New Roman"/>
        </w:rPr>
        <w:t xml:space="preserve">          </w:t>
      </w:r>
      <w:r>
        <w:rPr>
          <w:rStyle w:val="FontStyle137"/>
          <w:rFonts w:ascii="Times New Roman" w:hAnsi="Times New Roman" w:cs="Times New Roman"/>
          <w:sz w:val="32"/>
          <w:szCs w:val="32"/>
        </w:rPr>
        <w:t>Посудичская основная общеобразовательная школа</w:t>
      </w: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32"/>
          <w:szCs w:val="32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32"/>
          <w:szCs w:val="32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32"/>
          <w:szCs w:val="32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28"/>
          <w:szCs w:val="28"/>
        </w:rPr>
      </w:pPr>
      <w:r>
        <w:rPr>
          <w:rStyle w:val="FontStyle137"/>
          <w:rFonts w:ascii="Times New Roman" w:hAnsi="Times New Roman" w:cs="Times New Roman"/>
          <w:sz w:val="28"/>
          <w:szCs w:val="28"/>
        </w:rPr>
        <w:t>РАССМОТРЕНО                       СОГЛА</w:t>
      </w:r>
      <w:r w:rsidR="007E20B7">
        <w:rPr>
          <w:rStyle w:val="FontStyle137"/>
          <w:rFonts w:ascii="Times New Roman" w:hAnsi="Times New Roman" w:cs="Times New Roman"/>
          <w:sz w:val="28"/>
          <w:szCs w:val="28"/>
        </w:rPr>
        <w:t xml:space="preserve">СОВАНО               </w:t>
      </w:r>
      <w:r>
        <w:rPr>
          <w:rStyle w:val="FontStyle137"/>
          <w:rFonts w:ascii="Times New Roman" w:hAnsi="Times New Roman" w:cs="Times New Roman"/>
          <w:sz w:val="28"/>
          <w:szCs w:val="28"/>
        </w:rPr>
        <w:t>УТВЕРЖДЕНО</w:t>
      </w: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  <w:r>
        <w:rPr>
          <w:rStyle w:val="FontStyle137"/>
          <w:rFonts w:ascii="Times New Roman" w:hAnsi="Times New Roman" w:cs="Times New Roman"/>
        </w:rPr>
        <w:t>Руководитель МО                      Зам. Директора по УВР</w:t>
      </w:r>
      <w:r w:rsidR="00CA0B09">
        <w:rPr>
          <w:rStyle w:val="FontStyle137"/>
          <w:rFonts w:ascii="Times New Roman" w:hAnsi="Times New Roman" w:cs="Times New Roman"/>
        </w:rPr>
        <w:t xml:space="preserve">          </w:t>
      </w: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  <w:r>
        <w:rPr>
          <w:rStyle w:val="FontStyle137"/>
          <w:rFonts w:ascii="Times New Roman" w:hAnsi="Times New Roman" w:cs="Times New Roman"/>
        </w:rPr>
        <w:t>______(Буртолик Н.А.)         ______ (Ду</w:t>
      </w:r>
      <w:r w:rsidR="00CA0B09">
        <w:rPr>
          <w:rStyle w:val="FontStyle137"/>
          <w:rFonts w:ascii="Times New Roman" w:hAnsi="Times New Roman" w:cs="Times New Roman"/>
        </w:rPr>
        <w:t xml:space="preserve">дина И.А)             </w:t>
      </w:r>
      <w:r w:rsidR="007E20B7">
        <w:rPr>
          <w:rStyle w:val="FontStyle137"/>
          <w:rFonts w:ascii="Times New Roman" w:hAnsi="Times New Roman" w:cs="Times New Roman"/>
        </w:rPr>
        <w:t xml:space="preserve"> </w:t>
      </w: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  <w:r>
        <w:rPr>
          <w:rStyle w:val="FontStyle137"/>
          <w:rFonts w:ascii="Times New Roman" w:hAnsi="Times New Roman" w:cs="Times New Roman"/>
        </w:rPr>
        <w:t xml:space="preserve"> Протокол № ___ от                                                                           Приказ № ____ от</w:t>
      </w:r>
    </w:p>
    <w:p w:rsidR="00C44450" w:rsidRDefault="00CA0B09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  <w:r>
        <w:rPr>
          <w:rStyle w:val="FontStyle137"/>
          <w:rFonts w:ascii="Times New Roman" w:hAnsi="Times New Roman" w:cs="Times New Roman"/>
        </w:rPr>
        <w:t>« ___» ______ 2015</w:t>
      </w:r>
      <w:r w:rsidR="00C44450">
        <w:rPr>
          <w:rStyle w:val="FontStyle137"/>
          <w:rFonts w:ascii="Times New Roman" w:hAnsi="Times New Roman" w:cs="Times New Roman"/>
        </w:rPr>
        <w:t xml:space="preserve"> </w:t>
      </w:r>
      <w:r>
        <w:rPr>
          <w:rStyle w:val="FontStyle137"/>
          <w:rFonts w:ascii="Times New Roman" w:hAnsi="Times New Roman" w:cs="Times New Roman"/>
        </w:rPr>
        <w:t>г.           « ___» _______ 2015 г.                 « ___» ________ 2015</w:t>
      </w:r>
      <w:r w:rsidR="00C44450">
        <w:rPr>
          <w:rStyle w:val="FontStyle137"/>
          <w:rFonts w:ascii="Times New Roman" w:hAnsi="Times New Roman" w:cs="Times New Roman"/>
        </w:rPr>
        <w:t xml:space="preserve"> г.</w:t>
      </w: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32"/>
          <w:szCs w:val="32"/>
        </w:rPr>
      </w:pPr>
      <w:r>
        <w:rPr>
          <w:rStyle w:val="FontStyle137"/>
          <w:rFonts w:ascii="Times New Roman" w:hAnsi="Times New Roman" w:cs="Times New Roman"/>
        </w:rPr>
        <w:t xml:space="preserve">                                        </w:t>
      </w:r>
      <w:r>
        <w:rPr>
          <w:rStyle w:val="FontStyle137"/>
          <w:rFonts w:ascii="Times New Roman" w:hAnsi="Times New Roman" w:cs="Times New Roman"/>
          <w:sz w:val="32"/>
          <w:szCs w:val="32"/>
        </w:rPr>
        <w:t>Рабочая программа</w:t>
      </w: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32"/>
          <w:szCs w:val="32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32"/>
          <w:szCs w:val="32"/>
        </w:rPr>
      </w:pPr>
      <w:r>
        <w:rPr>
          <w:rStyle w:val="FontStyle137"/>
          <w:rFonts w:ascii="Times New Roman" w:hAnsi="Times New Roman" w:cs="Times New Roman"/>
          <w:sz w:val="32"/>
          <w:szCs w:val="32"/>
        </w:rPr>
        <w:t xml:space="preserve">                             по  литературному чтению </w:t>
      </w: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32"/>
          <w:szCs w:val="32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32"/>
          <w:szCs w:val="32"/>
        </w:rPr>
      </w:pPr>
      <w:r>
        <w:rPr>
          <w:rStyle w:val="FontStyle137"/>
          <w:rFonts w:ascii="Times New Roman" w:hAnsi="Times New Roman" w:cs="Times New Roman"/>
          <w:sz w:val="32"/>
          <w:szCs w:val="32"/>
        </w:rPr>
        <w:t xml:space="preserve">                                        для 1 класса                                                                                     </w:t>
      </w: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32"/>
          <w:szCs w:val="32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sz w:val="32"/>
          <w:szCs w:val="32"/>
        </w:rPr>
      </w:pPr>
      <w:r>
        <w:rPr>
          <w:rStyle w:val="FontStyle137"/>
          <w:rFonts w:ascii="Times New Roman" w:hAnsi="Times New Roman" w:cs="Times New Roman"/>
          <w:sz w:val="32"/>
          <w:szCs w:val="32"/>
        </w:rPr>
        <w:t xml:space="preserve">     </w:t>
      </w:r>
      <w:r w:rsidR="00CA0B09">
        <w:rPr>
          <w:rStyle w:val="FontStyle137"/>
          <w:rFonts w:ascii="Times New Roman" w:hAnsi="Times New Roman" w:cs="Times New Roman"/>
          <w:sz w:val="32"/>
          <w:szCs w:val="32"/>
        </w:rPr>
        <w:t xml:space="preserve">                         на 2015 – 2016</w:t>
      </w:r>
      <w:r>
        <w:rPr>
          <w:rStyle w:val="FontStyle137"/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</w:p>
    <w:p w:rsidR="00C44450" w:rsidRDefault="00C44450" w:rsidP="00C44450">
      <w:pPr>
        <w:pStyle w:val="Style4"/>
        <w:widowControl/>
        <w:spacing w:before="65"/>
        <w:rPr>
          <w:rStyle w:val="FontStyle137"/>
          <w:rFonts w:ascii="Times New Roman" w:hAnsi="Times New Roman" w:cs="Times New Roman"/>
          <w:b/>
        </w:rPr>
      </w:pPr>
      <w:r>
        <w:rPr>
          <w:rStyle w:val="FontStyle137"/>
          <w:rFonts w:ascii="Times New Roman" w:hAnsi="Times New Roman" w:cs="Times New Roman"/>
        </w:rPr>
        <w:t xml:space="preserve">                  </w:t>
      </w:r>
      <w:r w:rsidR="00CA0B09">
        <w:rPr>
          <w:rStyle w:val="FontStyle137"/>
          <w:rFonts w:ascii="Times New Roman" w:hAnsi="Times New Roman" w:cs="Times New Roman"/>
        </w:rPr>
        <w:t xml:space="preserve">                Учитель:</w:t>
      </w:r>
      <w:r w:rsidR="0063304A">
        <w:rPr>
          <w:rStyle w:val="FontStyle137"/>
          <w:rFonts w:ascii="Times New Roman" w:hAnsi="Times New Roman" w:cs="Times New Roman"/>
        </w:rPr>
        <w:t xml:space="preserve"> </w:t>
      </w:r>
      <w:bookmarkStart w:id="0" w:name="_GoBack"/>
      <w:bookmarkEnd w:id="0"/>
      <w:r w:rsidR="00841C6E">
        <w:rPr>
          <w:rStyle w:val="FontStyle137"/>
          <w:rFonts w:ascii="Times New Roman" w:hAnsi="Times New Roman" w:cs="Times New Roman"/>
        </w:rPr>
        <w:t>Титоренко Надежда Николаевна</w:t>
      </w:r>
    </w:p>
    <w:p w:rsidR="00C44450" w:rsidRDefault="00C44450" w:rsidP="00C44450">
      <w:pPr>
        <w:pStyle w:val="Style4"/>
        <w:widowControl/>
        <w:spacing w:before="65"/>
        <w:jc w:val="center"/>
        <w:rPr>
          <w:rStyle w:val="FontStyle137"/>
          <w:rFonts w:ascii="Times New Roman" w:hAnsi="Times New Roman" w:cs="Times New Roman"/>
          <w:b/>
        </w:rPr>
      </w:pPr>
    </w:p>
    <w:p w:rsidR="00C44450" w:rsidRDefault="00C44450" w:rsidP="00C44450">
      <w:pPr>
        <w:pStyle w:val="Style4"/>
        <w:widowControl/>
        <w:spacing w:before="65"/>
        <w:jc w:val="center"/>
        <w:rPr>
          <w:rStyle w:val="FontStyle137"/>
          <w:rFonts w:ascii="Times New Roman" w:hAnsi="Times New Roman" w:cs="Times New Roman"/>
          <w:b/>
        </w:rPr>
      </w:pPr>
    </w:p>
    <w:p w:rsidR="007E20B7" w:rsidRDefault="007E20B7" w:rsidP="00C44450">
      <w:pPr>
        <w:pStyle w:val="Style4"/>
        <w:widowControl/>
        <w:spacing w:before="65"/>
        <w:jc w:val="center"/>
        <w:rPr>
          <w:rStyle w:val="FontStyle137"/>
          <w:rFonts w:ascii="Times New Roman" w:hAnsi="Times New Roman" w:cs="Times New Roman"/>
          <w:b/>
        </w:rPr>
      </w:pPr>
    </w:p>
    <w:p w:rsidR="007E20B7" w:rsidRDefault="007E20B7" w:rsidP="00C44450">
      <w:pPr>
        <w:pStyle w:val="Style4"/>
        <w:widowControl/>
        <w:spacing w:before="65"/>
        <w:jc w:val="center"/>
        <w:rPr>
          <w:rStyle w:val="FontStyle137"/>
          <w:rFonts w:ascii="Times New Roman" w:hAnsi="Times New Roman" w:cs="Times New Roman"/>
          <w:b/>
        </w:rPr>
      </w:pPr>
    </w:p>
    <w:p w:rsidR="007E20B7" w:rsidRDefault="007E20B7" w:rsidP="00C44450">
      <w:pPr>
        <w:pStyle w:val="Style4"/>
        <w:widowControl/>
        <w:spacing w:before="65"/>
        <w:jc w:val="center"/>
        <w:rPr>
          <w:rStyle w:val="FontStyle137"/>
          <w:rFonts w:ascii="Times New Roman" w:hAnsi="Times New Roman" w:cs="Times New Roman"/>
          <w:b/>
        </w:rPr>
      </w:pPr>
    </w:p>
    <w:p w:rsidR="007E20B7" w:rsidRDefault="007E20B7" w:rsidP="00C44450">
      <w:pPr>
        <w:pStyle w:val="Style4"/>
        <w:widowControl/>
        <w:spacing w:before="65"/>
        <w:jc w:val="center"/>
        <w:rPr>
          <w:rStyle w:val="FontStyle137"/>
          <w:rFonts w:ascii="Times New Roman" w:hAnsi="Times New Roman" w:cs="Times New Roman"/>
          <w:b/>
        </w:rPr>
      </w:pPr>
    </w:p>
    <w:p w:rsidR="00C44450" w:rsidRDefault="00C44450" w:rsidP="00C44450">
      <w:pPr>
        <w:pStyle w:val="Style4"/>
        <w:widowControl/>
        <w:spacing w:before="65"/>
        <w:jc w:val="center"/>
        <w:rPr>
          <w:rStyle w:val="FontStyle137"/>
          <w:rFonts w:ascii="Times New Roman" w:hAnsi="Times New Roman" w:cs="Times New Roman"/>
          <w:b/>
        </w:rPr>
      </w:pPr>
    </w:p>
    <w:p w:rsidR="001B6AE2" w:rsidRDefault="00C44450" w:rsidP="00C44450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Style w:val="FontStyle137"/>
          <w:rFonts w:ascii="Times New Roman" w:eastAsia="SimSun" w:hAnsi="Times New Roman" w:cs="Times New Roman"/>
          <w:b/>
          <w:lang w:eastAsia="ru-RU"/>
        </w:rPr>
        <w:t xml:space="preserve">                                </w:t>
      </w:r>
      <w:r w:rsidR="001B6AE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ПОЯСНИТЕЛЬНАЯ ЗАПИСКА</w:t>
      </w:r>
    </w:p>
    <w:p w:rsidR="001B6AE2" w:rsidRDefault="001B6AE2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    Рабочая программа по литературному чтению составлена  на основе: Федерального государственного образовательного стандарта  начального общего образования, концепции  духовно – нравственного развития и воспитания личности гражданина России, основной образовательной программы, планируемых результатов начального общего образования. </w:t>
      </w:r>
    </w:p>
    <w:p w:rsidR="001B6AE2" w:rsidRDefault="001B6AE2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Литературное чтение — один из основных предметов в системе начального образования.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ребёнка. Наряду с русским языком он формирует функциональную грамотность, способствует общему развитию и духовно- нравственному  и эстетическому воспитанию ребёнка. Успешность изучения курса литературного обучения обеспечивает результативность обучения по другим предметам начальной школы.</w:t>
      </w:r>
    </w:p>
    <w:p w:rsidR="001B6AE2" w:rsidRDefault="001B6AE2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Изучение литературного чтения в начальной школе направлено на достижение следующих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целей: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-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овладение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                                    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развитие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 и ; овладение первоначальными навыками работы с учебными и научно – познавательными текстами;  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обогащение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нравственного опыта младших школьников средствами художественного текста; формирование нравственных чувств и представлений о добре и зле, дружбе, правде  и ответственности; воспитание интереса и уважения к культуре народов многона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циональной России и других стран.</w:t>
      </w:r>
    </w:p>
    <w:p w:rsidR="001B6AE2" w:rsidRDefault="001B6AE2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1B6AE2" w:rsidRDefault="001B6AE2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Знакомство учащихся  с доступными их возрасту художественными произведениями, духовно – нравственное и эстетическое содержание которых активно влияет на чувства, сознание и волю читателя, способствует формированию личных качеств,  соответствующих национальным и общечеловеческим ценностям.</w:t>
      </w:r>
    </w:p>
    <w:p w:rsidR="001B6AE2" w:rsidRDefault="001B6AE2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1B6AE2" w:rsidRDefault="001B6AE2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монолог, работать с различными видами текстов, самостоятельн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пользоваться справочным аппаратом учебника, находить информацию в словарях, справочниках.</w:t>
      </w:r>
    </w:p>
    <w:p w:rsidR="001B6AE2" w:rsidRDefault="001B6AE2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уроках литературного чтения  формируется читательская ком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петентность, помогающая младшему школьнику осознать себя грамот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ным читателем, способным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нием книг и умением их самостоятельно выбирать, сформированностью духовной потребности в книге и чтении.</w:t>
      </w:r>
    </w:p>
    <w:p w:rsidR="001B6AE2" w:rsidRDefault="001B6AE2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Курс литературного чтения пробуждает интерес учащихся к чтению художественных произведений. Внимание начинающегося читателя обращается на словесно – 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1B6AE2" w:rsidRDefault="001B6AE2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4F2FA1" w:rsidRDefault="00A908D6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Приоритетной </w:t>
      </w:r>
      <w:r w:rsidRPr="00A908D6">
        <w:rPr>
          <w:rFonts w:ascii="Times New Roman" w:eastAsia="Times New Roman" w:hAnsi="Times New Roman"/>
          <w:b/>
          <w:sz w:val="26"/>
          <w:szCs w:val="26"/>
          <w:lang w:eastAsia="ru-RU"/>
        </w:rPr>
        <w:t>целью</w:t>
      </w:r>
      <w:r w:rsidRP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обучения литературному чтению в начальной школе является формирование читательской компетентности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мл</w:t>
      </w:r>
      <w:r w:rsidRPr="00A908D6">
        <w:rPr>
          <w:rFonts w:ascii="Times New Roman" w:eastAsia="Times New Roman" w:hAnsi="Times New Roman"/>
          <w:sz w:val="26"/>
          <w:szCs w:val="26"/>
          <w:lang w:eastAsia="ru-RU"/>
        </w:rPr>
        <w:t>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 самостоятельно выбирать, сформированностью духовной потребности в книге как средстве мира и самопознания.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B6AE2" w:rsidRPr="004F2FA1" w:rsidRDefault="004F2FA1" w:rsidP="004F2FA1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1B6AE2" w:rsidRPr="00A908D6">
        <w:rPr>
          <w:rFonts w:ascii="Times New Roman" w:hAnsi="Times New Roman"/>
          <w:spacing w:val="-5"/>
          <w:sz w:val="26"/>
          <w:szCs w:val="26"/>
        </w:rPr>
        <w:t xml:space="preserve">Среди предметов, входящих в образовательную область </w:t>
      </w:r>
      <w:r w:rsidR="001B6AE2" w:rsidRPr="00A908D6">
        <w:rPr>
          <w:rFonts w:ascii="Times New Roman" w:hAnsi="Times New Roman"/>
          <w:spacing w:val="-4"/>
          <w:sz w:val="26"/>
          <w:szCs w:val="26"/>
        </w:rPr>
        <w:t xml:space="preserve">«Филология», курс литературного чтения в особой мере влияет </w:t>
      </w:r>
      <w:r w:rsidR="001B6AE2" w:rsidRPr="00A908D6">
        <w:rPr>
          <w:rFonts w:ascii="Times New Roman" w:hAnsi="Times New Roman"/>
          <w:sz w:val="26"/>
          <w:szCs w:val="26"/>
        </w:rPr>
        <w:t xml:space="preserve">на решение следующих </w:t>
      </w:r>
      <w:r w:rsidR="001B6AE2" w:rsidRPr="00A908D6">
        <w:rPr>
          <w:rFonts w:ascii="Times New Roman" w:hAnsi="Times New Roman"/>
          <w:b/>
          <w:bCs/>
          <w:sz w:val="26"/>
          <w:szCs w:val="26"/>
        </w:rPr>
        <w:t>задач:</w:t>
      </w:r>
    </w:p>
    <w:p w:rsidR="001B6AE2" w:rsidRDefault="00A908D6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="001B6AE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1. Освоение общекультурных навыков чтения и понимание текста;</w:t>
      </w:r>
      <w:r w:rsid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воспитание интереса к чтению и книге.</w:t>
      </w:r>
    </w:p>
    <w:p w:rsid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разных видов литературы), который во многом определяет успешность обучения младшего школьника по другим предметам.</w:t>
      </w:r>
    </w:p>
    <w:p w:rsid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2. Овладение речевой, письменной и коммуникативной  культурой.</w:t>
      </w:r>
    </w:p>
    <w:p w:rsid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строят монологические высказывания,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. Воспитание эстетического отношения к действительности, отражённой в художественной литературе.</w:t>
      </w:r>
    </w:p>
    <w:p w:rsid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этой задачи  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. Формирование нравственных ценностей и эстетического вкуса младшего </w:t>
      </w:r>
      <w:r w:rsidRPr="001B6AE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школьника; понимание духовной сущности  произведений.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ем младший школьник осваивает основные нравственно-эти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ческие ценности взаимодействия с окружающим миром, полу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чает навык анализа положительных и отрицательных действий героев, событий.</w:t>
      </w:r>
    </w:p>
    <w:p w:rsidR="001B6AE2" w:rsidRPr="001B6AE2" w:rsidRDefault="00A908D6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OLE_LINK72"/>
      <w:bookmarkEnd w:id="1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Изучение литературного чтения в 1 классе начинается вводным интегрированным курсом </w:t>
      </w:r>
      <w:r w:rsidR="001B6AE2" w:rsidRPr="004F2FA1">
        <w:rPr>
          <w:rFonts w:ascii="Times New Roman" w:eastAsia="Times New Roman" w:hAnsi="Times New Roman"/>
          <w:bCs/>
          <w:sz w:val="26"/>
          <w:szCs w:val="26"/>
          <w:lang w:eastAsia="ru-RU"/>
        </w:rPr>
        <w:t>«Обучение грамоте».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продолжительность примерно</w:t>
      </w:r>
      <w:r w:rsidR="001B6AE2"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1B6AE2" w:rsidRPr="004F2FA1">
        <w:rPr>
          <w:rFonts w:ascii="Times New Roman" w:eastAsia="Times New Roman" w:hAnsi="Times New Roman"/>
          <w:bCs/>
          <w:sz w:val="26"/>
          <w:szCs w:val="26"/>
          <w:lang w:eastAsia="ru-RU"/>
        </w:rPr>
        <w:t>23 учебные недели, по 9 ч в неделю</w:t>
      </w:r>
      <w:r w:rsidR="001B6AE2"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 </w:t>
      </w:r>
    </w:p>
    <w:p w:rsidR="001B6AE2" w:rsidRPr="001B6AE2" w:rsidRDefault="004F2FA1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</w:t>
      </w:r>
      <w:r w:rsidR="001B6AE2"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«Виды речевой деятельности»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включает следующие содержательные линии: аудирование (слушание), чтение, говорение (культура речевого общения), письмо (культура письменной речи). Содержание этого раздела обеспечивает развитие аудирования, говорения, чтения и письма в их единстве и взаимодействии, формируя культуру общения (устного и  письменного).</w:t>
      </w:r>
    </w:p>
    <w:p w:rsidR="001B6AE2" w:rsidRPr="001B6AE2" w:rsidRDefault="004F2FA1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</w:t>
      </w:r>
      <w:r w:rsidR="001B6AE2"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Аудирование 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t>(слушание) - это умение слушать и слышать, т. е. адекватно воспринимать на слух звучащую речь высказывание собеседника, чтение различных текстов).</w:t>
      </w:r>
    </w:p>
    <w:p w:rsidR="001B6AE2" w:rsidRPr="001B6AE2" w:rsidRDefault="004F2FA1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</w:t>
      </w:r>
      <w:r w:rsidR="001B6AE2"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Чтение 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 т. д.); выразительное чтение с 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использованием интонации, темпа, тона, пауз, уда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рений (логического и др.), соответствующих смыслу текста.</w:t>
      </w:r>
    </w:p>
    <w:p w:rsidR="001B6AE2" w:rsidRPr="001B6AE2" w:rsidRDefault="004F2FA1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</w:t>
      </w:r>
      <w:r w:rsidR="001B6AE2"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Говорение (культура речевого общения)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основе раз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ных видов текста определяет специфические умения вести диалог, отвечать и задавать вопросы по тексту, создавать монолог (с использованием правил речевого этикета (отбирать и использовать изобразительно-выразительные средства языка для созда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ния собственного устного высказывания), воплощать свои жиз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ненные впечатления в словесных образах, выстраивать компози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цию собственного высказывания, раскрывать в устном высказывании авторский замысел, передавая основную мысль текста.</w:t>
      </w:r>
    </w:p>
    <w:p w:rsidR="001B6AE2" w:rsidRDefault="004F2FA1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</w:t>
      </w:r>
      <w:r w:rsidR="001B6AE2"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Письмо (культура письменной речи)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предполагает практическое освоение обучаемыми некоторых типов письменной речи (на основе осмыслени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>я художественного произведения): текст- повествование, текст- описание, текст- рассуждение; создание собственных мини-сочинений (рассказ по картинке), написание отзыва.</w:t>
      </w:r>
    </w:p>
    <w:p w:rsidR="00A908D6" w:rsidRDefault="004F2FA1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</w:t>
      </w:r>
      <w:r w:rsidR="00A908D6" w:rsidRPr="00CC6F02">
        <w:rPr>
          <w:rFonts w:ascii="Times New Roman" w:eastAsia="Times New Roman" w:hAnsi="Times New Roman"/>
          <w:b/>
          <w:sz w:val="26"/>
          <w:szCs w:val="26"/>
          <w:lang w:eastAsia="ru-RU"/>
        </w:rPr>
        <w:t>« Виды читательской деятельности»</w:t>
      </w:r>
      <w:r w:rsidR="00CC6F02" w:rsidRPr="00CC6F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C6F02">
        <w:rPr>
          <w:rFonts w:ascii="Times New Roman" w:eastAsia="Times New Roman" w:hAnsi="Times New Roman"/>
          <w:sz w:val="26"/>
          <w:szCs w:val="26"/>
          <w:lang w:eastAsia="ru-RU"/>
        </w:rPr>
        <w:t>включает в себя работу с разными видами текстов.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воссоздать картины жизни, представленные автором; устанавливать причинно-следственные связи в художественном, учебном и научно-популярном текстах; понимать авторскую позицию в произведениях; выделять главную мысль теста (с помощью учителя). Настоящая программа предусматривает знакомство ребёнка младшего школьного возраста с книгой как источником различного вида информации и формировании библиографических умений по работе с книгой: ориентирование в книге (учебной, художественной, справочной) по её элементам, знакомство с разными видами и типами книг, выбор книги на основе рекомендованного списка или собственных предпочтений.</w:t>
      </w:r>
    </w:p>
    <w:p w:rsidR="00CC6F02" w:rsidRDefault="00CC6F0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разделе </w:t>
      </w:r>
      <w:r w:rsidRPr="002A50BD">
        <w:rPr>
          <w:rFonts w:ascii="Times New Roman" w:eastAsia="Times New Roman" w:hAnsi="Times New Roman"/>
          <w:b/>
          <w:sz w:val="26"/>
          <w:szCs w:val="26"/>
          <w:lang w:eastAsia="ru-RU"/>
        </w:rPr>
        <w:t>« Круг детского чтения»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реализуются принципы отбора содержания чтения младшего школьника. Этот отбор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учёт эстетической и нравственной ценности текстов, их жанровог7о и тематического разнообразия, доступности для восприятия детьми 6-10 лет, читательских предпочтений младших школьников. В предполагаемом содержании представлены малые и большие фольклорные формы; литературные произведения ра</w:t>
      </w:r>
      <w:r w:rsidR="002A50BD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ных жанров отече</w:t>
      </w:r>
      <w:r w:rsidR="002A50B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твенных и зарубежных писателей, классиков детской литературы </w:t>
      </w:r>
      <w:r w:rsidR="002A50BD">
        <w:rPr>
          <w:rFonts w:ascii="Times New Roman" w:eastAsia="Times New Roman" w:hAnsi="Times New Roman"/>
          <w:sz w:val="26"/>
          <w:szCs w:val="26"/>
          <w:lang w:eastAsia="ru-RU"/>
        </w:rPr>
        <w:t xml:space="preserve">ХІХ-ХХ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вв., а также современных авторов.</w:t>
      </w:r>
    </w:p>
    <w:p w:rsidR="004F2FA1" w:rsidRDefault="004F2FA1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Раздел </w:t>
      </w:r>
      <w:r w:rsidRPr="004F2FA1">
        <w:rPr>
          <w:rFonts w:ascii="Times New Roman" w:eastAsia="Times New Roman" w:hAnsi="Times New Roman"/>
          <w:b/>
          <w:sz w:val="26"/>
          <w:szCs w:val="26"/>
          <w:lang w:eastAsia="ru-RU"/>
        </w:rPr>
        <w:t>« Литературоведческая пропедевтика»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содержит круг литературоведческих понятий для практического освоения обучаемыми с целью ознакомления их с первоначальными представлениями о видах и жанрах литературы, о средствах выразительности языка.</w:t>
      </w:r>
    </w:p>
    <w:p w:rsidR="002A50BD" w:rsidRPr="001B6AE2" w:rsidRDefault="002A50BD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</w:t>
      </w:r>
      <w:r w:rsidRPr="002A50BD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</w:t>
      </w:r>
      <w:r w:rsidRPr="002A50BD">
        <w:rPr>
          <w:rFonts w:ascii="Times New Roman" w:eastAsia="Times New Roman" w:hAnsi="Times New Roman"/>
          <w:b/>
          <w:sz w:val="26"/>
          <w:szCs w:val="26"/>
          <w:lang w:eastAsia="ru-RU"/>
        </w:rPr>
        <w:t>ворческая деятельность учащихся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2FA1">
        <w:rPr>
          <w:rFonts w:ascii="Times New Roman" w:eastAsia="Times New Roman" w:hAnsi="Times New Roman"/>
          <w:b/>
          <w:sz w:val="26"/>
          <w:szCs w:val="26"/>
          <w:lang w:eastAsia="ru-RU"/>
        </w:rPr>
        <w:t>( на основе литературных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2FA1">
        <w:rPr>
          <w:rFonts w:ascii="Times New Roman" w:eastAsia="Times New Roman" w:hAnsi="Times New Roman"/>
          <w:b/>
          <w:sz w:val="26"/>
          <w:szCs w:val="26"/>
          <w:lang w:eastAsia="ru-RU"/>
        </w:rPr>
        <w:t>произведений)»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ведущим звеном содержания начального этапа литературного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образования. Опыт творческой деятельности воплощается в системе читательской и речевой деятельности, что обеспечивает перенос полученных детьм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>и знаний в самостоятельную прод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тивную творческую деятельность: постановка живых картин, чтение по ролям, инсценирование, драматизация. Особое внимание уделяется созданию различных форм интерпритации текста: устное словесное рисование, разные формы 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>пересказа;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созданию собственного текста на основе художественного произведения (те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 по аналогии). 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</w:t>
      </w:r>
    </w:p>
    <w:p w:rsidR="001B6AE2" w:rsidRPr="001B6AE2" w:rsidRDefault="007C561B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OLE_LINK70"/>
      <w:bookmarkStart w:id="3" w:name="OLE_LINK71"/>
      <w:bookmarkEnd w:id="2"/>
      <w:bookmarkEnd w:id="3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</w:t>
      </w:r>
      <w:r w:rsidR="004F2F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ЦЕННОСТНЫЕ ОРИЕНТИРЫ СОДЕРЖАНИЯ КУРСА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Ценность добра – направленность на развитие и сохранение жизни через сострадание и милосердие как проявление любви.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Ценность свободы, чести и достоинства как основа современных принципов и правил межличностных отношений.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культуре, её жизни и её народу.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Ценность патриотизма. Любовь к России, активный интерес к её прошлому и настоящему, готовность служить ей.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уважение к многообразию иных культур.</w:t>
      </w:r>
    </w:p>
    <w:p w:rsidR="001B6AE2" w:rsidRDefault="007C561B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</w:t>
      </w:r>
      <w:r w:rsidR="004F2F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МЕСТО ПРЕДМЕТА В УЧЕБНОМ ПЛАНЕ</w:t>
      </w:r>
    </w:p>
    <w:p w:rsidR="007C561B" w:rsidRDefault="007C561B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561B">
        <w:rPr>
          <w:rFonts w:ascii="Times New Roman" w:eastAsia="Times New Roman" w:hAnsi="Times New Roman"/>
          <w:bCs/>
          <w:sz w:val="26"/>
          <w:szCs w:val="26"/>
          <w:lang w:eastAsia="ru-RU"/>
        </w:rPr>
        <w:t>Согласно базисному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учебному (образовательному) </w:t>
      </w:r>
      <w:r w:rsidRPr="007C56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плану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образовательных учреждений РФ на изучение предмета « Литературное чтение</w:t>
      </w:r>
      <w:r w:rsidR="00517549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начальной школе</w:t>
      </w:r>
      <w:r w:rsidR="0051754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выделяется 540 часов, </w:t>
      </w:r>
      <w:r w:rsidR="00517549" w:rsidRPr="0051754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1 классе 132 ч (4ч в неделю, 33 учебных недели).</w:t>
      </w:r>
    </w:p>
    <w:p w:rsidR="00517549" w:rsidRPr="007C561B" w:rsidRDefault="00517549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</w:t>
      </w:r>
      <w:r w:rsidR="004F2F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РЕЗУЛЬТАТЫ ИЗУЧЕНИЯ УЧЕБНОГО ПРЕДМЕТА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Личностными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результатами обучения в начальной школе являются: 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- осознание значимости чтения для своего дальнейшего развития и успешного обучения;                                                                                                 </w:t>
      </w:r>
      <w:r w:rsidR="0051754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- формирование потребности в систематическом чтении как средстве познания мира и самого себя;                                                                                               </w:t>
      </w:r>
      <w:r w:rsidR="0051754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51754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знакомство с культурно – историческим наследием росс, общечеловеческими ценностями;                                                                                                             </w:t>
      </w:r>
      <w:r w:rsidR="0051754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 - восприятие литературного произведения как особого вида искусства;                                                                                                                                   - полноценное восприятие художественной литературы;                                                                                                                                                                  -  эмоциональная отзывчивость на прочитанное;                                                                                                                                                                                          - высказывание своей точки зрения и уважение мнения собеседника;                                                                                                                                             -  восприятие литературного произведения как особого вида искусства;                                                                                                                                  - полно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ценное восприятие художественной литературы;                                                                                                                                                              - эмоциональ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ная отзывчивость на прочитанное; высказывание своей точки зрения и уважение мнения собеседника.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549">
        <w:rPr>
          <w:rFonts w:ascii="Times New Roman" w:eastAsia="Times New Roman" w:hAnsi="Times New Roman"/>
          <w:b/>
          <w:sz w:val="26"/>
          <w:szCs w:val="26"/>
          <w:lang w:eastAsia="ru-RU"/>
        </w:rPr>
        <w:t>Метапредметными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результатами обучения в начальной школе являются: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- освоение приёмов поиска нужной информации;                                                                                                                                                                        –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пояснять свою точку зрения;                  </w:t>
      </w:r>
      <w:r w:rsidR="0051754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- освоение правил и способов взаимодействия с окружающим миром;                                                                                                                                      -  формирование представления о правилах и нормах поведения, принятых в обществе;                                                                                                    </w:t>
      </w:r>
      <w:r w:rsidR="0051754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  - овладение основами коммуникативной деятельности, на практическом уровне осознание значимости работы в группе и освоение правил групповой работы</w:t>
      </w:r>
      <w:r w:rsidR="0051754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B6AE2" w:rsidRPr="001B6AE2" w:rsidTr="001B6AE2">
        <w:trPr>
          <w:tblCellSpacing w:w="0" w:type="dxa"/>
        </w:trPr>
        <w:tc>
          <w:tcPr>
            <w:tcW w:w="0" w:type="auto"/>
            <w:vAlign w:val="center"/>
            <w:hideMark/>
          </w:tcPr>
          <w:p w:rsidR="001B6AE2" w:rsidRPr="001B6AE2" w:rsidRDefault="001B6AE2" w:rsidP="004F2FA1">
            <w:pPr>
              <w:spacing w:after="0" w:line="240" w:lineRule="auto"/>
              <w:ind w:left="-567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</w:p>
        </w:tc>
      </w:tr>
    </w:tbl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Предметными </w:t>
      </w:r>
      <w:r w:rsidRPr="0051754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результатами </w:t>
      </w:r>
      <w:r w:rsidR="00517549" w:rsidRPr="0051754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обучения в начальной школе являются:                         </w:t>
      </w:r>
      <w:r w:rsidR="004F2FA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</w:t>
      </w:r>
      <w:r w:rsidR="00517549" w:rsidRPr="0051754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формирование необходимого уровня читательской компетентности</w:t>
      </w:r>
      <w:r w:rsidR="0051754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;                                                    - </w:t>
      </w:r>
      <w:r w:rsidR="00517549" w:rsidRPr="00517549">
        <w:rPr>
          <w:rFonts w:ascii="Times New Roman" w:eastAsia="Times New Roman" w:hAnsi="Times New Roman"/>
          <w:bCs/>
          <w:sz w:val="26"/>
          <w:szCs w:val="26"/>
          <w:lang w:eastAsia="ru-RU"/>
        </w:rPr>
        <w:t>элементарными приёмами интерпритации, анализа и преобразования художественных, научно – популярных и учебных текстов;</w:t>
      </w:r>
      <w:r w:rsidR="0051754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</w:t>
      </w:r>
      <w:r w:rsidR="004F2FA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</w:t>
      </w:r>
      <w:r w:rsidR="0051754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- умение самостоятельно</w:t>
      </w:r>
      <w:r w:rsidR="00A908D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1754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выбирать интересующую ученика литературу; умение пользоваться словарями и справочками;                                                                                                             -  осознание себя как грамотного читателя, способного к творческой деятельности; </w:t>
      </w:r>
      <w:r w:rsidR="004F2FA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</w:t>
      </w:r>
      <w:r w:rsidR="00517549">
        <w:rPr>
          <w:rFonts w:ascii="Times New Roman" w:eastAsia="Times New Roman" w:hAnsi="Times New Roman"/>
          <w:bCs/>
          <w:sz w:val="26"/>
          <w:szCs w:val="26"/>
          <w:lang w:eastAsia="ru-RU"/>
        </w:rPr>
        <w:t>-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</w:t>
      </w:r>
      <w:r w:rsidR="00A908D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-восприн</w:t>
      </w:r>
      <w:r w:rsidRPr="00A908D6">
        <w:rPr>
          <w:rFonts w:ascii="Times New Roman" w:eastAsia="Times New Roman" w:hAnsi="Times New Roman"/>
          <w:iCs/>
          <w:sz w:val="26"/>
          <w:szCs w:val="26"/>
          <w:lang w:eastAsia="ru-RU"/>
        </w:rPr>
        <w:t>имать</w:t>
      </w:r>
      <w:r w:rsidRPr="001B6AE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A908D6">
        <w:rPr>
          <w:rFonts w:ascii="Times New Roman" w:eastAsia="Times New Roman" w:hAnsi="Times New Roman"/>
          <w:iCs/>
          <w:sz w:val="26"/>
          <w:szCs w:val="26"/>
          <w:lang w:eastAsia="ru-RU"/>
        </w:rPr>
        <w:t>на слух</w:t>
      </w:r>
      <w:r w:rsidRPr="001B6AE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художественный текст (рассказ, стихотворение) в исполнении учителя, учащихся;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– осмысленно, правильно</w:t>
      </w:r>
      <w:r w:rsidRP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08D6">
        <w:rPr>
          <w:rFonts w:ascii="Times New Roman" w:eastAsia="Times New Roman" w:hAnsi="Times New Roman"/>
          <w:iCs/>
          <w:sz w:val="26"/>
          <w:szCs w:val="26"/>
          <w:lang w:eastAsia="ru-RU"/>
        </w:rPr>
        <w:t>читать</w:t>
      </w:r>
      <w:r w:rsidRPr="001B6AE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целыми словами;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- овладение приёмами понима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A908D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отвечать на вопросы </w:t>
      </w:r>
      <w:r w:rsidRPr="00A908D6">
        <w:rPr>
          <w:rFonts w:ascii="Times New Roman" w:eastAsia="Times New Roman" w:hAnsi="Times New Roman"/>
          <w:sz w:val="26"/>
          <w:szCs w:val="26"/>
          <w:lang w:eastAsia="ru-RU"/>
        </w:rPr>
        <w:t>учителя по содержанию прочитанного;</w:t>
      </w:r>
      <w:r w:rsidR="00A908D6" w:rsidRP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</w:t>
      </w:r>
      <w:r w:rsidRP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– подробно </w:t>
      </w:r>
      <w:r w:rsidRPr="00A908D6">
        <w:rPr>
          <w:rFonts w:ascii="Times New Roman" w:eastAsia="Times New Roman" w:hAnsi="Times New Roman"/>
          <w:iCs/>
          <w:sz w:val="26"/>
          <w:szCs w:val="26"/>
          <w:lang w:eastAsia="ru-RU"/>
        </w:rPr>
        <w:t>пересказывать</w:t>
      </w:r>
      <w:r w:rsidRPr="001B6AE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текст;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P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A908D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составлять </w:t>
      </w:r>
      <w:r w:rsidRPr="00A908D6">
        <w:rPr>
          <w:rFonts w:ascii="Times New Roman" w:eastAsia="Times New Roman" w:hAnsi="Times New Roman"/>
          <w:sz w:val="26"/>
          <w:szCs w:val="26"/>
          <w:lang w:eastAsia="ru-RU"/>
        </w:rPr>
        <w:t>устный рассказ по картинке;</w:t>
      </w:r>
      <w:r w:rsidR="00A908D6" w:rsidRP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A908D6" w:rsidRP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A908D6">
        <w:rPr>
          <w:rFonts w:ascii="Times New Roman" w:eastAsia="Times New Roman" w:hAnsi="Times New Roman"/>
          <w:iCs/>
          <w:sz w:val="26"/>
          <w:szCs w:val="26"/>
          <w:lang w:eastAsia="ru-RU"/>
        </w:rPr>
        <w:t>заучивать</w:t>
      </w:r>
      <w:r w:rsidRPr="001B6AE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наизусть небольшие стихотворения;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  <w:r w:rsidRP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A908D6">
        <w:rPr>
          <w:rFonts w:ascii="Times New Roman" w:eastAsia="Times New Roman" w:hAnsi="Times New Roman"/>
          <w:iCs/>
          <w:sz w:val="26"/>
          <w:szCs w:val="26"/>
          <w:lang w:eastAsia="ru-RU"/>
        </w:rPr>
        <w:t>соотносить</w:t>
      </w:r>
      <w:r w:rsidRPr="001B6AE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автора, название и героев прочитанных произведений;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Pr="00A908D6">
        <w:rPr>
          <w:rFonts w:ascii="Times New Roman" w:eastAsia="Times New Roman" w:hAnsi="Times New Roman"/>
          <w:i/>
          <w:sz w:val="26"/>
          <w:szCs w:val="26"/>
          <w:lang w:eastAsia="ru-RU"/>
        </w:rPr>
        <w:t>–</w:t>
      </w:r>
      <w:r w:rsidRP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08D6">
        <w:rPr>
          <w:rFonts w:ascii="Times New Roman" w:eastAsia="Times New Roman" w:hAnsi="Times New Roman"/>
          <w:iCs/>
          <w:sz w:val="26"/>
          <w:szCs w:val="26"/>
          <w:lang w:eastAsia="ru-RU"/>
        </w:rPr>
        <w:t>различать</w:t>
      </w:r>
      <w:r w:rsidRPr="001B6AE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рассказ и стихотворение.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4F2FA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-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  <w:r w:rsidR="00A908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-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6AE2" w:rsidRPr="001B6AE2" w:rsidRDefault="007C561B" w:rsidP="004F2FA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СОДЕРЖАНИЕ УЧЕБНОГО КУРСА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Виды речевой и читательской деятельности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Аудирование (слушание)</w:t>
      </w:r>
    </w:p>
    <w:p w:rsid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довательности событий, осознание цели речевого высказыва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ния, умение задавать вопрос по услышанному учебному, на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учно-познавательному и художественному произведению.</w:t>
      </w:r>
    </w:p>
    <w:p w:rsidR="001B6AE2" w:rsidRPr="007C561B" w:rsidRDefault="007C561B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561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ЧТЕНИЕ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="001B6AE2" w:rsidRPr="007C561B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Чтение вслух.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новка на нормальный  для читающего темп беглости, позволя</w:t>
      </w:r>
      <w:r w:rsidR="001B6AE2"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ющий ему осознать текст. Соблюдение орфоэпических и интонационных норм чтения. Чтение предложений с интонационным выделением знаков препинания.  Понимание смысловых особенностей разных по виду и типу текстов, передача их с помощью интонирования.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61B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Чтение про себя.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61B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Работа с разными видами текста.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Общее представление о разных видах текста: художественном, учебном, научно-популярном - и их сравнение. Определение целей создания этих видов текста. Особенности фольклорного текста.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Практическое освоение умения отличать текст от набора предложений. Прогнозирование содержания книги по её названию и оформлению. Участие в коллективном обсуждении: умение отвечать на вопросы,  выступать по теме, слушать выступления товарищей, дополнять ответы по ходу беседы, используя текст. Привлечение  справочных и иллюстративно-изобразительных материалов.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61B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Библиографическая культура.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 как особый вид искусства.  Книга  как источник необходимых знаний.  Первые книги  на Руси и начало книгопечатания (общее представле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ние). Книга учебная, художественная, справочная. 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61B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Работа с текстом художественного произведения.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нимание заглавия произведения, его адекватное соотношение 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щечеловеческих нравственных правил и отношений.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Понимание нравственного содержания прочитанного, осознание мотивации поведения героев, анализ поступков героев  с точки зрения норм морали. Осознание понятия «родина», представления о проявлении любви к Родине в литературе раз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эпизодов с использова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нием специфической для данного произведения лексики (по вопросам учителя), рассказ по иллюстрациям, пересказ.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Анализ (с помощью учителя) поступка персонажа и его мотивов. Сопоставление поступков героев по аналогии или по контрасту. 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Характеристика героя произведения: портрет, характер ге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роя, выраженные через поступки и речь.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сание места действия (выбор слов, выражений в тексте, позволяющих составить данное описание на основе текста).</w:t>
      </w:r>
    </w:p>
    <w:p w:rsidR="007C561B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61B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Работа с учебными, научно-популярными и другими текстами.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Понимание заглавия произведения, адекватное со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отношение с его содержанием.  Определение особенностей учебного и научно-популярного текста (передача информации), Понимание отдельных, наиболее общих особенностей текстов былин, легенд, библейских рассказов (по отрывкам или не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большим текстам). Знакомство с простейшими приёмами ана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лиза различных видов текста: установление причинно-следст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венных связей. Определение главной мысли текста. Деление текста на части. Определение микротем. Ключевые или опор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ные слова. Построение алгоритма деятельности по воспроизве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дению текста. Воспроизведение текста с опорой на ключевые слова, модель, схему. Подробный пересказ текста. Краткий пе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ресказ текста (выделение главного в содержании текста).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561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Говорение (культура речевого общения)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Осознание диалога как вида речи. Особенности диалоги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ческого общения: понимать вопросы, отвечать на них и само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стоятельно задавать вопросы по тексту; выслушивать, не пере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бивая, собеседника и в вежливой форме высказывать свою точку зрения по обсуждаемому произведению (учебному, на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учно-познавательному, художественному тексту). Доказатель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ство собственной точки зрения с опорой на текст или личный опыт. Использование норм речевого этикета в условиях внеучебного общения. Знакомство с особенностями национально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го этикета на основе фольклорных произведений.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Работа со словом (распознавать прямое и переносное зна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чение слов, их многозначность), целенаправленное пополне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ние активного словарного запаса.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Монолог как форма речевого высказывания. Монологичес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зывании. Передача содержания прочитанного или прослушанного с учётом специфики научно-популярного, учебного и художественного текста. Передача впечатлений (из повседневной жизни, художественного произведения, изобразительного ис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тина) в рассказе (описание, рассуждение, повествование). </w:t>
      </w:r>
    </w:p>
    <w:p w:rsid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7C561B" w:rsidRPr="001B6AE2" w:rsidRDefault="007C561B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61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Письмо (культура письменной речи)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 – сочинениях (повествование, описание, рассуждение), рассказ на заданную тему, отзыв.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Круг детского чтения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Произведения устного народного творчества разных наро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дов России. Произведения классиков отечественной литерату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ры XIX-XX вв., классиков детской литературы, 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произведения современной отечественной (с учётом многонационального ха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рактера России) и зарубежной литературы, доступные для  восприятия младших школьников.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Основные темы детского чтения: фольклор разных наро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дов, произведения о Родине, природе, детях, братьях наших меньших, добре и зле, юмористические произведения.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61B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Литературоведческая пропедевтика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 xml:space="preserve"> (практическое освоение)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Нахождение в тексте, определение значения в художест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венной речи (с помощью учителя) средств выразительности: синонимов, антонимов, эпитетов, сравнений, метафор, ги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пербол.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тема. Герой произведения: его портрет, речь, поступки, мысли; отношение автора к герою.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Общее представление о композиционных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Прозаическая и стихотворная речь: узнавание, различение,  выделение особенностей стихотворного произведения (ритм, рифма).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Фольклор и авторские художественные произведения (различение).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Жанровое разнообразие произведений. Малые фольклорные формы (колыбельные песни, потешки, пословицы и поговорки, загадки) - узнавание, различение, определение основного смысла.  Сказки  (о животных,  бытовые,  волшебные). Художественные  особенности  сказок:  лексика (композиция). Литературная (авторская) сказка.</w:t>
      </w:r>
    </w:p>
    <w:p w:rsidR="001B6AE2" w:rsidRPr="007C561B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C561B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Творческая деятельность обучающихся (на основе литературных произведений)</w:t>
      </w:r>
    </w:p>
    <w:p w:rsidR="001B6AE2" w:rsidRPr="001B6AE2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Интерпретация текста литературного произведения в творческой деятельности учащихся:  </w:t>
      </w:r>
    </w:p>
    <w:p w:rsidR="001B6AE2" w:rsidRPr="00CA0B09" w:rsidRDefault="001B6AE2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t>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при выполнении действий, создание собственного текста на основе художественного про</w:t>
      </w:r>
      <w:r w:rsidRPr="001B6AE2">
        <w:rPr>
          <w:rFonts w:ascii="Times New Roman" w:eastAsia="Times New Roman" w:hAnsi="Times New Roman"/>
          <w:sz w:val="26"/>
          <w:szCs w:val="26"/>
          <w:lang w:eastAsia="ru-RU"/>
        </w:rPr>
        <w:softHyphen/>
        <w:t>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F801AC" w:rsidRPr="00CA0B09" w:rsidRDefault="00F801AC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01AC" w:rsidRPr="00CA0B09" w:rsidRDefault="00F801AC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01AC" w:rsidRPr="00CA0B09" w:rsidRDefault="00F801AC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01AC" w:rsidRPr="00CA0B09" w:rsidRDefault="00F801AC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01AC" w:rsidRPr="00CA0B09" w:rsidRDefault="00F801AC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01AC" w:rsidRPr="00CA0B09" w:rsidRDefault="00F801AC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01AC" w:rsidRPr="00CA0B09" w:rsidRDefault="00F801AC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  <w:sectPr w:rsidR="00F801AC" w:rsidRPr="00CA0B09" w:rsidSect="00C904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01AC" w:rsidRPr="00CA0B09" w:rsidRDefault="00F801AC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01AC" w:rsidRDefault="00F801AC" w:rsidP="00F801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1AC" w:rsidRDefault="00F801AC" w:rsidP="00F801AC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801AC" w:rsidRDefault="00F801AC" w:rsidP="00F801AC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</w:p>
    <w:p w:rsidR="00F801AC" w:rsidRDefault="00F801AC" w:rsidP="00F801AC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402"/>
        <w:gridCol w:w="8079"/>
        <w:gridCol w:w="1276"/>
        <w:gridCol w:w="1276"/>
      </w:tblGrid>
      <w:tr w:rsidR="00F801AC" w:rsidTr="00F801AC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ХАРАКТЕРИСТИКА ДЕЯТЕЛЬНОСТИ УЧАЩИХСЯ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801AC" w:rsidTr="00F801AC">
        <w:trPr>
          <w:trHeight w:val="173"/>
        </w:trPr>
        <w:tc>
          <w:tcPr>
            <w:tcW w:w="14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01AC" w:rsidRDefault="00F801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ПО ФАКТУ</w:t>
            </w:r>
          </w:p>
        </w:tc>
      </w:tr>
      <w:tr w:rsidR="00F801AC" w:rsidTr="00F801AC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(8ч)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урок.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чтению. Система учебных обозначений. Словарь.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учебнике.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нужную главу в содержании учебника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условные обозначения, использовать их при выполнении заданий.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основе названия содержание главы.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словаре непонятные слова.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Жили – были буквы (7ч)</w:t>
            </w: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Данько «Загадочные буквы»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Прогнозирование содержание раздела.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вслух стихотворение.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 произведения и по названию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содержание.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героев.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стихах слова с созвучным окончанием.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И. Токмакова «Аля, Кляксич и буква «А». 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мысль. Характер героя произведения. Творческий пересказ.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вслух плавно по слогам и целыми словами;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интонационный конец предложения.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 произведения и по названию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содержание.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героев.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 мысль текста и соотносить её с содержанием произведения.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героев с помощью жестов, мимики. Отличать авторскую сказку от народной. Пересказывать текст, придумывая его продолжение.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Чёрный «Живая азбука». Ф.Кривин «Почему «А»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потися, а «Б» нет.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Тема стихотворения. Заголовок. Характер героев. Выразительное чтение  опорой на знаки препинания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читать по слогам и целыми словами, передавая интонационный конец предложения.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 произведения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названию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содержание.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героев(выбирать из предложенного списка слова для характеристики ).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вид героя, его характер, привлекая текст произведения и свой читательский  и жизненный опыт.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прочитанного.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 мысль и соотносить её с содержанием.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разных авторов на одну тему.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Сапгир «Про медведя», М.Бородицкая «Разговор с пчелой», И.Гамазкова « Кто как кричит?».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Заголовок. Рифма. Звукопись как приём характеристики героев. Главная мысль произведения. Заучивание наизусть.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слогам и целыми словами, передавая интонационный конец предложения.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 произведения и по названию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содержание.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героев(выбирать из предложенного списка слова для характеристики ).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вид героя, его характер, привлекая текст произведения и свой читательский  и жизненный опыт.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прочитанного.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 мысль и соотносить её с содержанием.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разных авторов на одну тему.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героев с помощью жестов, мимики.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С.Маршак « автобус номер двадцать шесть».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стихотворения. Заголовок. Характер героев. Выразительное чтение  опорой на знаки препинания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по слогам и целыми словами, передавая интонационный конец предложения.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 произведения и по названию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героев(выбирать из предложенного списка слова для характеристики ).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вид героя, его характер, привлекая текст произведения и свой читательский  и жизненный опыт.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 по содержанию прочитанного.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 мысль и соотносить её с содержанием.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старинных книг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 по слогам и целыми словами, передавая интонационный конец предложения.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 произведения и по названию прогнозировать его содержание.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Описыват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характер героев( выбирать из предложенного списка слова для характеристики ).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вид героя, его характер, привлекая текст произведения и свой читательский  и жизненный опыт.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прочитанного.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 мысль и соотносить её с содержанием.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обобщение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теме « Жили – были буквы».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по теме. Творческая работа: волшебные превращения. Проекты «Буквы – герои сказок», «Создаём город букв».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слогам и целыми словами, передавая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интонационный конец предложения.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Ориентироваться </w:t>
            </w:r>
            <w:r>
              <w:rPr>
                <w:rFonts w:ascii="Times New Roman" w:hAnsi="Times New Roman"/>
                <w:sz w:val="24"/>
                <w:szCs w:val="24"/>
              </w:rPr>
              <w:t>в прочитанных книгах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конкурсе чтецов;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декламировать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стихи на публику;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себя в роли чтеца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проекта: что в начале, потом, чем закончит выступление.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4 четверть (32ч)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Сказки, загадки, небылицы (7ч)</w:t>
            </w: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Е.Чарушин « Теремок».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содержание раздела. Выставка книг по теме.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плавно, целыми словами, верно выделяя ударные слоги.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событий в сказке.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 по содержанию; называть героев сказки и оценивать их поступки.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иллюстрацию с содержанием текста.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сказку на основе картинного плана.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народную и литературную сказки.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на выставку в соответствии с темой раздела.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/>
                <w:sz w:val="24"/>
                <w:szCs w:val="24"/>
              </w:rPr>
              <w:t>нужную книгу по заданным параметрам.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Русская народная сказка «Рукавичка». 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авторские  и народные. Герои сказок. Рассказывание сказок на основе картинного плана.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плавно, целыми словами, верно выделяя ударные слоги.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событий в сказке.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 по содержанию; называть героев сказки и оценивать их поступки.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иллюстрацию с содержанием текста.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учебнике картинный план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сказку на основе картинного плана.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народную и литературную сказки.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>разные произведения на одну тему.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Загадки. Песенки.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 загадок. Сочинение загадок. Русские народные песенки. Герои песенок. Сравнение песенок. Настроение. Выразительное чтение песенок.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жанры устного народного творчества.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малых и больших жанров: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общее и отличия.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Отгадывать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загадки на основе ключевых (опорных) слов загадки,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сочинять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загадки, небылицы; объединять их по темам.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фольклорные произведения.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друг друга,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Русские народные потешки. Стишки и песенки из книги 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 Рифмы Матушки гусыни».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средства языка. Выразительное чтение диалогов. Чтение по ролям. Герои потешек.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жанры устного народного творчества.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фольклорные произведения. Заучивать небольшие произведения наизусть.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Анализировать и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устного народного творчества;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объединять </w:t>
            </w:r>
            <w:r>
              <w:rPr>
                <w:rFonts w:ascii="Times New Roman" w:hAnsi="Times New Roman"/>
                <w:sz w:val="24"/>
                <w:szCs w:val="24"/>
              </w:rPr>
              <w:t>их по темам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героев потешек и причины совершаемых ими поступков.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с другом, проявлять внимание.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друг друга,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Сказки А.С.Пушкина.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книг. Выбирать нужную книгу по заданным параметрам. Герои сказок. Рассказывание сказки на основе картинного плана. Главная мысль сказки.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плавно, целыми словами, верно выделяя ударные слоги,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слух произведение.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событий в сказке.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 по содержанию;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героев сказки и оценивать их поступки.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знакомые произведения по отрывку.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главную мысль сказки.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сказки и причины совершаемых ими поступков,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нравственную оценку.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отрывков из сказки.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народная сказка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Петух и собака».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.Герои сказок. Рассказывание сказки на основе картинного плана. Главная мысль сказки.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Сравнение народной и литературной сказок.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плавно, целыми словами, верно выделяя ударные слоги,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слух произведение.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событий в сказке.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 по содержанию;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героев сказки и оценивать их поступки.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иллюстрацию с содержанием текста;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ересказывать </w:t>
            </w:r>
            <w:r>
              <w:rPr>
                <w:rFonts w:ascii="Times New Roman" w:hAnsi="Times New Roman"/>
                <w:sz w:val="24"/>
                <w:szCs w:val="24"/>
              </w:rPr>
              <w:t>сказку на основе картинного плана; различать народную и литературную сказки.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произведения на одну тему.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главную мысль сказки.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сказки и причины совершаемых ими поступков,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давать </w:t>
            </w:r>
            <w:r>
              <w:rPr>
                <w:rFonts w:ascii="Times New Roman" w:hAnsi="Times New Roman"/>
                <w:sz w:val="24"/>
                <w:szCs w:val="24"/>
              </w:rPr>
              <w:t>их нравственную оценку.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старинных книг. Повторение и обобщение по теме « сказки, загадки, небылицы».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плавно, целыми словами, верно выделяя ударные слоги,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слух произведение.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событий в сказке.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 по содержанию;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героев сказки и оценивать их поступки.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Ориентироваться </w:t>
            </w:r>
            <w:r>
              <w:rPr>
                <w:rFonts w:ascii="Times New Roman" w:hAnsi="Times New Roman"/>
                <w:sz w:val="24"/>
                <w:szCs w:val="24"/>
              </w:rPr>
              <w:t>в прочитанных книгах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сравнивать  произведения больших и малых жанров. Отгадывать и сочинять загадки, небылицы.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с другом, проявлять внимание.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друг друга,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Апрель, апрель. Звенит капель…(5ч)</w:t>
            </w: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А.Майков «Ласточка примчалась…», « Весна». А.Плещеев «Сельская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песенка».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названием раздела. Прогнозирование содержание раздела. Выставка книг по теме.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Лирические стихотворения. Настроение. Средства художественной выразительности.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раздела. Отбирать книги на выставке в соответствии с темой раздела.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вслух  лирические стихотворения, передавая настроение;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отражая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интонацию начала и конца предложения;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опорой на знак препинания в конце предложения.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слова, которые помогают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настроение автора, картины природы, им созданные.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ритмом стихотворного произведения,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ритмический рисунок произведений.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разных авторов на одну и ту же тему.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Т.Белозёров «Подснежники», С.Маршак « Апрель».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Плавное выразительное чтение целыми словами. Сравнение стихотворений разных поэтов. Настроение. Средства художественной выразительности.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выражением лирические произведения, выражая голосом важные мысли и слова.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>стихи разных поэтов на одну и ту же тему; наблюдать как меняется настроение автора.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ритмом стихотворного произведения,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ритмический рисунок произведений.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слова, которые помогают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настроение автора, картины природы, им созданные.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Стихи – загадки писателей И.Токмаковой, Л.Ульяницкой, Л.Яхнина, Е.Трутневой.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загадка. Сочинение загадок. Запоминание загадок.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 составляем сборник загадок».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выражением лирические произведения, выражая голосом важные мысли и слова.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стихи разных поэтов на одну и ту же тему;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>,  как меняется настроение автора.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Находить </w:t>
            </w:r>
            <w:r>
              <w:rPr>
                <w:rFonts w:ascii="Times New Roman" w:hAnsi="Times New Roman"/>
                <w:sz w:val="24"/>
                <w:szCs w:val="24"/>
              </w:rPr>
              <w:t>в загадках слова, с помощью которых сравнивается один предмет с другим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придумывать свои сравнения. Отгадывать </w:t>
            </w:r>
            <w:r>
              <w:rPr>
                <w:rFonts w:ascii="Times New Roman" w:hAnsi="Times New Roman"/>
                <w:sz w:val="24"/>
                <w:szCs w:val="24"/>
              </w:rPr>
              <w:t>загадки на основе ключевых слов.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Сочинять </w:t>
            </w:r>
            <w:r>
              <w:rPr>
                <w:rFonts w:ascii="Times New Roman" w:hAnsi="Times New Roman"/>
                <w:sz w:val="24"/>
                <w:szCs w:val="24"/>
              </w:rPr>
              <w:t>загадки на основе подсказки, данной в учебнике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Учиться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с другом, проявлять внимание.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друг друга,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Стихотворения  В.Берестова, Р.Сефа. произведения из старинных книг.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наизусть стихотворений. Ритмический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рисунок стихотворного текста.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выражением лирические произведения, выражая голосом важные мысли и слова.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стихи разных поэтов на одну и ту же тему;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>,  как меняется настроение автора.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Читать и объяснять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смысл пословицы;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с текстом.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Заучивать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стихотворения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декламировать </w:t>
            </w:r>
            <w:r>
              <w:rPr>
                <w:rFonts w:ascii="Times New Roman" w:hAnsi="Times New Roman"/>
                <w:sz w:val="24"/>
                <w:szCs w:val="24"/>
              </w:rPr>
              <w:t>их.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выражением лирические произведения, выражая голосом важные мысли и слова.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разных поэтов на одну и ту же тему;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>,  как меняется настроение автора.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по теме « Апрель, апрель. Звенит капель».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выражением лирические произведения, выражая голосом важные мысли и слова.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>стихи разных поэтов на одну и ту же тему; наблюдать как меняется настроение автора.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ритмом стихотворного произведения,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ритмический рисунок произведений.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слова, которые помогают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настроение автора, картины природы, им созданные.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риентироваться </w:t>
            </w:r>
            <w:r>
              <w:rPr>
                <w:rFonts w:ascii="Times New Roman" w:hAnsi="Times New Roman"/>
                <w:sz w:val="24"/>
                <w:szCs w:val="24"/>
              </w:rPr>
              <w:t>в прочитанных произведениях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Защищать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И в шутку и в серьёз (6ч + 1 ч из резерва)</w:t>
            </w: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И.Токмакова « мы играли в хохотушки», Я.Тайц « Волк», Г.Кружков « РРРЫ!».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содержание раздела. Выставка книг по теме. Весёлые стихи для детей. Звукопись как средство выразительности.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раздела.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на выставке в соответствии с темой раздела,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книгах с выставки в соответствии с коллективно составленным планом.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юмористические произведения, передавая 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настроение.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названия произведения;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отражающие характер героя.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черты юмористического текста.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разных авторов, посвящённой одной тематике;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сходства и различия.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 Артюхова «Саша – дразнилка».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 – «входная дверь»в текст. Подбор другого заголовка. Герой юмористического рассказа. Рассказывание.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юмористические произведения, передавая 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настроение.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названия произведения;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отражающие характер героя.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черты юмористического текста.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разных авторов, посвящённой одной тематике;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сходства и различия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целыми словами.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текстом,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на части.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заголовки.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допущенные ошибки при повторном чтении.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К.Чуковский « Федотка», О.Дриз «Привет», О.Григорьев « Стук».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Авторское отношение к изображаемому. Звукопись как средство выразительности.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юмористические произведения, передавая 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настроение.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названия произведения;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отражающие характер героя.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черты юмористического текста.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разных авторов, посвящённой одной тематике;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сходства и различия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Обсуждать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друзьями, что такое настоящая дружба, кого можно назвать другом, приятелем.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варианты доброжелательного и необидного способа общения.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тему и главную мысль произведения.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рассказа.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себя и самостоятельно оценивать свои достижения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И.Токмакова « Разговор лютика и Жучка», И.Пивоварова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 Кулинаки – пулинаки», К.Чуковский « Телефон».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 – этические представления. Соотнесение содержания произведения с пословицами.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произведения, отражая настроение,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своё мнение о прочитанном.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произведения с пословицами. Сотавлять план рассказа.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 и стихотворения.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Обсуждать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друзьями, что такое настоящая дружба, кого можно назвать другом, приятелем.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варианты доброжелательного и необидного способа общения.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обсуждать прочитанное,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с другом.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Пляцковский« Помощники».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Сравнение рассказа и стихотворения  Заголовок – «входная дверь» в текст. Подбор другого заголовка.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юмористические произведения, передавая 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настроение.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названия произведения;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отражающие характер героя.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черты юмористического текста.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разных авторов, посвящённой одной тематике;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сходства и различия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 рассказа.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заголовки и объяснять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 выбор.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произведение по коллективно составленному плану.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старинных книг.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 Наш класс – дружная семья». Создание летописи класса.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юмористические произведения, передавая 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настроение.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названия произведения;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отражающие характер героя.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черты юмористического текста.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разных авторов, посвящённой одной тематике;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сходства и различия.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обсуждать прочитанное,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с другом.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группы;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в группе;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нужную информацию в соответствии с заданием;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z w:val="24"/>
                <w:szCs w:val="24"/>
              </w:rPr>
              <w:t>найденную информацию группе.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по теме « и в шутку и всерьёз».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юмористические произведения, передавая 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настроение.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названия произведения;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отражающие характер героя.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черты юмористического текста.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разных авторов, посвящённой одной тематике;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сходства и различия.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достижения.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прочитанных произведениях.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и мои друзья ( 5ч + 2 ч из резерва)</w:t>
            </w: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Ю.Ермолаев « лучший друг», Е.Благинина «Подарок».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названием раздела. Прогнозирование содержание раздела. Планирование учащихся и учителя по освоению содержания раздела. Выставка книг по теме.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работу на уроке в соответствии с содержанием шмуцтитула.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книги на выставке в соответствии с темой раздела.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раздела.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книгу с выставки в соответствии с коллективно составленным планом.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произведения, отражая настроение автора.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мнение о прочитанном.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и главную мысль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суждения о дружбе, друзьях, правилах общения.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двух авторов по одной тематике.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В.Орлов « Кто первый?», С.Михалков «Бараны».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 произведения. Главная мысль. Нравственно- этические представления. Соотнесение содержания произведения с пословицами.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произведения, отражая настроение автора.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мнение о прочитанном.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и главную мысль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суждения о дружбе, друзьях, правилах общения.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двух авторов по одной тематике.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 с пословицами,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и рассказы.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ответ в соответствии с образцом.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Р.Сеф «Совет», В.Берестов «В магазине игрушек», В.Орлов «Если дружбой дорожить…», И.Пивоварова «Вежливый ослик», Я.Аким «Моя родная».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 и деление его на части. Тема произведения. Главная мысль. Нравственно- этические представления. Соотнесение содержания произведения с пословицами.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произведения, отражая настроение автора.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мнение о прочитанном.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и главную мысль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суждения о дружбе, друзьях, правилах общения.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двух авторов по одной тематике.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 с пословицами,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и рассказы.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на части и составлять план рассказа.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и рассказы. 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обсуждать прочитанное,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с другом.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ответ в соответствии с образцом.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прочитанных произведениях.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С.Маршак «Хороший день».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прогнозировать содержание произведения. Выразительное чтение.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Заучивание наизусть.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Выразительно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 произведения, отражая настроение автора.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мнение о прочитанном.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тему и главную мысль текста.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суждения о дружбе, друзьях, правилах общения.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двух авторов по одной тематике.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произведения с пословицами, сравнивать стихотворения и рассказы.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и рассказы.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обсуждат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прочитанное, договариваться друг с другом.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ответ в соответствии с образцом.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М.Пляцковский « Сердитый дог Буль», Ю. Этин «Про дружбу».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произведения. Главная мысль. Нравственно- этические представления. Соотнесение содержания произведения с пословицами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 произведения, отражая настроение автора.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мнение о прочитанном.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тему и главную мысль текста.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суждения о дружбе, друзьях, правилах общения.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двух авторов по одной тематике.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произведения с пословицами, сравнивать стихотворения и рассказы.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и рассказы.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обсуждат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прочитанное, договариваться друг с другом.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ответ в соответствии с образцом.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старинных книг. Д.Тихомиров «Мальчики и лягушки», «Находка».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 и деление его на части. Тема произведения. Главная мысль. Нравственно- этические представления. Соотнесение содержания произведения с пословицами.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произведения, отражая настроение автора.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мнение о прочитанном.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и главную мысль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суждения о дружбе, друзьях, правилах общения.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двух авторов по одной тематике.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 с пословицами,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и рассказы.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на части и составлять план рассказа.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и рассказы. 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обсуждать прочитанное,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с другом.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ответ в соответствии с образцом.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по теме «Я и мои друзья». Проект: «Наш класс – дружная семья».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летописи класса.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достиженией.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произведения, отражая настроение автора.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мнение о прочитанном.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и главную мысль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суждения о дружбе, друзьях, правилах общения.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двух авторов по одной тематике.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 с пословицами,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и рассказы.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на части и составлять план рассказа.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и рассказы. 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обсуждать прочитанное,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с другом.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ответ в соответствии с образцом.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группы;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в группе;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нужную информацию в соответствии с заданием;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z w:val="24"/>
                <w:szCs w:val="24"/>
              </w:rPr>
              <w:t>найденную информацию группе.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братьях наших меньших (5ч + 1 ч из резерва).</w:t>
            </w: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 Михалков «Трезор», Р.Сеф «Кто любит собак…».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содержание раздела. Планирование учащихся и учителя по освоению содержания раздела. Выставка книг по теме.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работу на уроке в соответствии с содержанием шмуцтитула.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книги на выставке в соответствии с темой раздела.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раздела.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книгу с выставки в соответствии с коллективно составленным планом.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Осознанно и выразительно читать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сравнивать и 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художественные и научно – популярные тексты;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и их поступки;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суждение по поступкам героев.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текста с опорой на вопросы и иллюстрации;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обсуждении проблемных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В.Осеева  « Собака яростно лаяла», И. Токмакова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 Купите собаку».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о животных. Сравнение стихотворения и рассказа.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Осознанно и выразительно читать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с опорой на знаки препинания;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сравнивать и 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художественные и научно – популярные тексты;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и их поступки;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суждение по поступкам героев.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текста с опорой на вопросы и иллюстрации;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обсуждении проблемных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М.Пляцковский « Цап Царапыч», Г.Сапгир « Кошка».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Осознанно и выразительно читать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с опорой на знаки препинания;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сравнивать и 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художественные и научно – популярные тексты;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и их поступки;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суждение по поступкам героев.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текста с опорой на вопросы и иллюстрации;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обсуждении проблемных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В.Берестов « Лягушата», В.Лунин «Никого не обижай», С. Михалков « Важный совет».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Осознанно и выразительно читать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с опорой на знаки препинания;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сравнивать и 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художественные и научно – популярные тексты;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и их поступки;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суждение по поступкам героев.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текста с опорой на вопросы и иллюстрации;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обсуждении проблемных ситуаций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своих  любимцах (питомцах), об уходе за ними.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Учиться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обсуждать прочитанное,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договариваться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 с другом;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речевой этикет,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роявлять </w:t>
            </w:r>
            <w:r>
              <w:rPr>
                <w:rFonts w:ascii="Times New Roman" w:hAnsi="Times New Roman"/>
                <w:sz w:val="24"/>
                <w:szCs w:val="24"/>
              </w:rPr>
              <w:t>внимание друг к другу.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Д.Хармс «Храбрый ёж», Н.Сладков « Лисица Ёж», С.Аксаков « Гнездо».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Художественные и нааучно – популярные тексты. Их сходство и различие.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Осознанно и выразительно читать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с опорой на знаки препинания;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сравнивать и 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художественные и научно – популярные тексты;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и их поступки;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своё суждение по поступкам героев.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текста с опорой на вопросы и иллюстрации;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обсуждении проблемных ситуаций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своих  любимцах (питомцах), об уходе за ними.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Учиться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обсуждать прочитанное,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договариваться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 с другом;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речевой этикет,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роявлять </w:t>
            </w:r>
            <w:r>
              <w:rPr>
                <w:rFonts w:ascii="Times New Roman" w:hAnsi="Times New Roman"/>
                <w:sz w:val="24"/>
                <w:szCs w:val="24"/>
              </w:rPr>
              <w:t>внимание друг к другу.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AC" w:rsidTr="00F801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по теме « О братьях наших меньших»</w:t>
            </w:r>
          </w:p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произведения, отражая настроение автора.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мнение о прочитанном.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и главную мысль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суждения о дружбе, друзьях, правилах общения.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двух авторов по одной тематике.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 с пословицами,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и рассказы.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на части и составлять план рассказа.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и рассказы. 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паре, обсуждать прочитанное,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с другом.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ответ в соответствии с образцом.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группы;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в группе;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нужную информацию в соответствии с заданием;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z w:val="24"/>
                <w:szCs w:val="24"/>
              </w:rPr>
              <w:t>найденную информацию группе.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1AC" w:rsidRDefault="00F801AC" w:rsidP="00F801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F801AC" w:rsidRDefault="00F801AC" w:rsidP="00F801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801AC" w:rsidRDefault="00F801AC" w:rsidP="00F801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801AC" w:rsidRDefault="00F801AC" w:rsidP="00F801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01AC" w:rsidRPr="00CA0B09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01AC" w:rsidRPr="00CA0B09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01AC" w:rsidRPr="00CA0B09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01AC" w:rsidRPr="00CA0B09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01AC" w:rsidRPr="00CA0B09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F801AC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МАТЕРИАЛЬНО – ТЕХНИЧЕСКОЕ ОБЕСПЕЧЕНИЕ ОБРАЗОВАТЕЛЬНОГО ПРОЦЕССА                                               </w:t>
      </w: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4"/>
        <w:gridCol w:w="11"/>
        <w:gridCol w:w="7381"/>
      </w:tblGrid>
      <w:tr w:rsidR="00F801AC" w:rsidTr="00F801AC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Наименование объектов и средств  материально – технического обеспечения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Примечание</w:t>
            </w:r>
          </w:p>
        </w:tc>
      </w:tr>
      <w:tr w:rsidR="00F801AC" w:rsidTr="00F801AC">
        <w:tc>
          <w:tcPr>
            <w:tcW w:w="1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Книгопечатная продукция</w:t>
            </w:r>
          </w:p>
        </w:tc>
      </w:tr>
      <w:tr w:rsidR="00F801AC" w:rsidTr="00F801AC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Климанова Л.Ф., Бойкина М.В.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Литературное чтение. Рабочие программы. 1-4 классы.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Учебники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Литературное чтение. Учебник. 1 класс. В 2 ч.                                     Ч. 1/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сост. Л.Ф.Климанова, В.Г.Горецкий, Л.А.Виноградская).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2. Литературное чтение. Учебник. 1 класс. В 2 ч.                                Ч. 2/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сост. Л.Ф.Климанова, В.Г.Горецкий, Л.А.Виноградская).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Рабочие тетради и пособия (серия «Успешный старт»)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1.Климанова Л.Ф.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Чтение. Рабочая тетрадь.  1 класс.                                     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2. Климанова Л.Ф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Читалочка.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Методические пособия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 Климанова Л.Ф.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Уроки литературного чтения. Поурочные разработки. 1 класс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Книги для учителя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 Полозова Т.Д.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Как сформировать читательскую активность.               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2. Чутко Н.Г.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Формирование познавательной активности у младшего школьника.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В программе определены цели и ценностные ориентиры   начального курса литературного чтения; 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 – техническое обеспечение.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Методический аппарат учебников организует ориентировку учащихся при формировании важнейших учебных действий         ( читать выразительно, делить текст на части, выделять главную мысль, озаглавливать, пересказывать текст, составлять план) и обеспечивает их поэтапную отработку. Многие задания ориентированы на коммуникативное взаимодействие учащихся к сотрудничеству при чтении и обсуждении литературных произведений. Текстовой материал способствует духовно – нравственному развитию младших школьников, осознанию ими важнейших нравственно – этических понятий (дружба, доброта, взаимопонимание, уважение к старшим, любовь к родителям).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пособиях рассматриваются теоретические основы обучения чтению, основные положения программы «Литературное чтение» в начальной школе, даются общие рекомендации по организации уроков литературного чтения и поурочные разработки к учебникам.</w:t>
            </w: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книгах рассматриваются требования к обучению творческому чтению и подходы к формированию читательской активности младших школьников.</w:t>
            </w:r>
          </w:p>
        </w:tc>
      </w:tr>
      <w:tr w:rsidR="00F801AC" w:rsidTr="00F801AC">
        <w:tc>
          <w:tcPr>
            <w:tcW w:w="1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Печатные пособия</w:t>
            </w:r>
          </w:p>
        </w:tc>
      </w:tr>
      <w:tr w:rsidR="00F801AC" w:rsidTr="00F801AC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Наборы сюжетных картинок в соответствии с тематикой, определённой программой.                                                                                 Словари по русскому языку.                                                                                   Детские книги разных типов из круга детского чтения. Портреты поэтов и писателей.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801AC" w:rsidTr="00F801AC">
        <w:tc>
          <w:tcPr>
            <w:tcW w:w="1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Технические средства обучения</w:t>
            </w:r>
          </w:p>
        </w:tc>
      </w:tr>
      <w:tr w:rsidR="00F801AC" w:rsidTr="00F801AC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Аудиторная доска с набором приспособлений для крепления карт и таблиц                                                                                                               Телевизор                                                                                        Видеомагнитофон                                                                                    Персональный компьютер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801AC" w:rsidTr="00F801AC">
        <w:tc>
          <w:tcPr>
            <w:tcW w:w="1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Экранно – звуковые пособия</w:t>
            </w:r>
          </w:p>
        </w:tc>
      </w:tr>
      <w:tr w:rsidR="00F801AC" w:rsidTr="00F801AC"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Аудиозаписи художественного исполнения изучаемых произведений. Видеофильмы, соответствующие содержанию обучения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801AC" w:rsidTr="00F801AC">
        <w:tc>
          <w:tcPr>
            <w:tcW w:w="1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Игры и игрушки</w:t>
            </w:r>
          </w:p>
        </w:tc>
      </w:tr>
      <w:tr w:rsidR="00F801AC" w:rsidTr="00F801AC"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Настольные развивающие игры, литературное лото, викторины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801AC" w:rsidTr="00F801AC">
        <w:tc>
          <w:tcPr>
            <w:tcW w:w="1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Оборудование класса</w:t>
            </w:r>
          </w:p>
        </w:tc>
      </w:tr>
      <w:tr w:rsidR="00F801AC" w:rsidTr="00F801AC"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Ученические столы двухместные с комплектом стульев.                                                  Стол учительский с тумбой.                                                                                               Шкафы для хранения учебников, пособий, дидактических материалов. Настенная доска для вывешивания демонстрационного материала. Подставки для книг.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AC" w:rsidRDefault="00F80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  <w:sectPr w:rsidR="00F801AC" w:rsidSect="00F801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801AC" w:rsidRDefault="00F801AC" w:rsidP="00F801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801AC" w:rsidRPr="00F801AC" w:rsidRDefault="00F801AC" w:rsidP="004F2F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F0295E" w:rsidRPr="001B6AE2" w:rsidRDefault="00F0295E" w:rsidP="004F2FA1">
      <w:pPr>
        <w:ind w:left="-567"/>
        <w:rPr>
          <w:rFonts w:ascii="Times New Roman" w:hAnsi="Times New Roman"/>
          <w:sz w:val="26"/>
          <w:szCs w:val="26"/>
        </w:rPr>
      </w:pPr>
    </w:p>
    <w:p w:rsidR="00F0295E" w:rsidRPr="001B6AE2" w:rsidRDefault="00F0295E" w:rsidP="004F2FA1">
      <w:pPr>
        <w:ind w:left="-567"/>
        <w:rPr>
          <w:rFonts w:ascii="Times New Roman" w:hAnsi="Times New Roman"/>
          <w:sz w:val="26"/>
          <w:szCs w:val="26"/>
        </w:rPr>
      </w:pPr>
    </w:p>
    <w:p w:rsidR="00F0295E" w:rsidRPr="00F0295E" w:rsidRDefault="00F0295E" w:rsidP="004F2FA1">
      <w:pPr>
        <w:ind w:left="-567"/>
        <w:rPr>
          <w:rFonts w:ascii="Times New Roman" w:hAnsi="Times New Roman"/>
          <w:sz w:val="40"/>
          <w:szCs w:val="40"/>
        </w:rPr>
      </w:pPr>
    </w:p>
    <w:sectPr w:rsidR="00F0295E" w:rsidRPr="00F0295E" w:rsidSect="00C9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95E"/>
    <w:rsid w:val="00011AC1"/>
    <w:rsid w:val="001B6AE2"/>
    <w:rsid w:val="002A50BD"/>
    <w:rsid w:val="002F5D70"/>
    <w:rsid w:val="004F2FA1"/>
    <w:rsid w:val="00517549"/>
    <w:rsid w:val="00616EBE"/>
    <w:rsid w:val="0063304A"/>
    <w:rsid w:val="007C561B"/>
    <w:rsid w:val="007E20B7"/>
    <w:rsid w:val="00841C6E"/>
    <w:rsid w:val="008901B6"/>
    <w:rsid w:val="00A908D6"/>
    <w:rsid w:val="00C44450"/>
    <w:rsid w:val="00C9044B"/>
    <w:rsid w:val="00CA0B09"/>
    <w:rsid w:val="00CC6F02"/>
    <w:rsid w:val="00D142C3"/>
    <w:rsid w:val="00EC0665"/>
    <w:rsid w:val="00ED7AF9"/>
    <w:rsid w:val="00F0091F"/>
    <w:rsid w:val="00F0295E"/>
    <w:rsid w:val="00F62259"/>
    <w:rsid w:val="00F8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44450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/>
      <w:sz w:val="24"/>
      <w:szCs w:val="24"/>
      <w:lang w:eastAsia="ru-RU"/>
    </w:rPr>
  </w:style>
  <w:style w:type="character" w:customStyle="1" w:styleId="FontStyle137">
    <w:name w:val="Font Style137"/>
    <w:basedOn w:val="a0"/>
    <w:uiPriority w:val="99"/>
    <w:rsid w:val="00C44450"/>
    <w:rPr>
      <w:rFonts w:ascii="Arial Black" w:hAnsi="Arial Black" w:cs="Arial Black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1E746-DAE7-4F5B-9FF0-B6BAE247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9122</Words>
  <Characters>51998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19</cp:revision>
  <cp:lastPrinted>2014-11-09T08:49:00Z</cp:lastPrinted>
  <dcterms:created xsi:type="dcterms:W3CDTF">2014-11-09T08:44:00Z</dcterms:created>
  <dcterms:modified xsi:type="dcterms:W3CDTF">2019-02-20T13:24:00Z</dcterms:modified>
</cp:coreProperties>
</file>