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7" w:rsidRPr="00526987" w:rsidRDefault="00526987" w:rsidP="005269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98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 </w:t>
      </w:r>
    </w:p>
    <w:p w:rsidR="00526987" w:rsidRPr="00526987" w:rsidRDefault="00526987" w:rsidP="005269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987">
        <w:rPr>
          <w:rFonts w:ascii="Times New Roman" w:hAnsi="Times New Roman" w:cs="Times New Roman"/>
          <w:color w:val="000000"/>
          <w:sz w:val="24"/>
          <w:szCs w:val="24"/>
        </w:rPr>
        <w:t>детская  хореографическая школа  имени  М.М. Плисецкой</w:t>
      </w:r>
    </w:p>
    <w:p w:rsidR="00526987" w:rsidRPr="00526987" w:rsidRDefault="00526987" w:rsidP="005269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987">
        <w:rPr>
          <w:rFonts w:ascii="Times New Roman" w:hAnsi="Times New Roman" w:cs="Times New Roman"/>
          <w:color w:val="000000"/>
          <w:sz w:val="24"/>
          <w:szCs w:val="24"/>
        </w:rPr>
        <w:t>городского округа Тольятти</w:t>
      </w:r>
    </w:p>
    <w:p w:rsidR="00526987" w:rsidRPr="00526987" w:rsidRDefault="00526987" w:rsidP="005269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6987" w:rsidRPr="00526987" w:rsidRDefault="00526987" w:rsidP="00526987">
      <w:pPr>
        <w:pStyle w:val="Default"/>
        <w:rPr>
          <w:color w:val="auto"/>
        </w:rPr>
      </w:pPr>
    </w:p>
    <w:p w:rsidR="00526987" w:rsidRPr="00526987" w:rsidRDefault="00526987" w:rsidP="00526987">
      <w:pPr>
        <w:pStyle w:val="Default"/>
        <w:rPr>
          <w:color w:val="auto"/>
        </w:rPr>
      </w:pPr>
    </w:p>
    <w:p w:rsidR="00526987" w:rsidRPr="00526987" w:rsidRDefault="00526987" w:rsidP="00526987">
      <w:pPr>
        <w:pStyle w:val="Default"/>
        <w:rPr>
          <w:color w:val="auto"/>
        </w:rPr>
      </w:pPr>
    </w:p>
    <w:p w:rsidR="00526987" w:rsidRPr="00526987" w:rsidRDefault="00526987" w:rsidP="00526987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65"/>
      </w:tblGrid>
      <w:tr w:rsidR="00526987" w:rsidRPr="00526987" w:rsidTr="00C5628C">
        <w:trPr>
          <w:trHeight w:val="2481"/>
        </w:trPr>
        <w:tc>
          <w:tcPr>
            <w:tcW w:w="9365" w:type="dxa"/>
          </w:tcPr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b/>
                <w:bCs/>
                <w:color w:val="auto"/>
              </w:rPr>
            </w:pPr>
            <w:r w:rsidRPr="00526987">
              <w:rPr>
                <w:color w:val="auto"/>
              </w:rPr>
              <w:t xml:space="preserve"> </w:t>
            </w:r>
          </w:p>
          <w:p w:rsidR="00526987" w:rsidRPr="00526987" w:rsidRDefault="00526987" w:rsidP="00C5628C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26987">
              <w:rPr>
                <w:b/>
                <w:bCs/>
                <w:color w:val="auto"/>
              </w:rPr>
              <w:t xml:space="preserve">Открытый урок </w:t>
            </w:r>
          </w:p>
          <w:p w:rsidR="00526987" w:rsidRPr="00526987" w:rsidRDefault="00526987" w:rsidP="00C5628C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526987">
              <w:rPr>
                <w:b/>
                <w:bCs/>
                <w:color w:val="auto"/>
              </w:rPr>
              <w:t xml:space="preserve">по предмету «Общее фортепиано» </w:t>
            </w:r>
          </w:p>
          <w:p w:rsidR="00526987" w:rsidRPr="00526987" w:rsidRDefault="00526987" w:rsidP="00C5628C">
            <w:pPr>
              <w:pStyle w:val="Default"/>
              <w:spacing w:line="360" w:lineRule="auto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b/>
                <w:bCs/>
                <w:color w:val="auto"/>
              </w:rPr>
            </w:pPr>
            <w:r w:rsidRPr="00526987">
              <w:rPr>
                <w:b/>
                <w:bCs/>
                <w:color w:val="auto"/>
              </w:rPr>
              <w:t xml:space="preserve"> Тема:</w:t>
            </w: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b/>
                <w:bCs/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auto"/>
              </w:rPr>
            </w:pPr>
            <w:r w:rsidRPr="00526987">
              <w:rPr>
                <w:b/>
                <w:bCs/>
                <w:color w:val="auto"/>
                <w:shd w:val="clear" w:color="auto" w:fill="FFFFFF"/>
              </w:rPr>
              <w:t>«Основные формы работы на уроках общего фортепиано</w:t>
            </w:r>
            <w:r w:rsidRPr="00526987">
              <w:rPr>
                <w:b/>
                <w:bCs/>
                <w:iCs/>
                <w:color w:val="auto"/>
              </w:rPr>
              <w:t xml:space="preserve"> с учащимися  первого  года  обучения»</w:t>
            </w:r>
          </w:p>
          <w:p w:rsidR="00526987" w:rsidRPr="00526987" w:rsidRDefault="00526987" w:rsidP="00C5628C">
            <w:pPr>
              <w:pStyle w:val="Default"/>
              <w:spacing w:line="276" w:lineRule="auto"/>
              <w:rPr>
                <w:color w:val="auto"/>
              </w:rPr>
            </w:pPr>
          </w:p>
          <w:p w:rsidR="00526987" w:rsidRPr="00526987" w:rsidRDefault="00526987" w:rsidP="00C56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  <w:p w:rsidR="00526987" w:rsidRPr="00526987" w:rsidRDefault="00526987" w:rsidP="00C5628C">
            <w:pPr>
              <w:pStyle w:val="Default"/>
              <w:spacing w:before="100"/>
              <w:jc w:val="center"/>
              <w:rPr>
                <w:color w:val="auto"/>
              </w:rPr>
            </w:pPr>
          </w:p>
        </w:tc>
      </w:tr>
    </w:tbl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ind w:firstLine="6804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526987" w:rsidRPr="00526987" w:rsidRDefault="00526987" w:rsidP="00526987">
      <w:pPr>
        <w:ind w:firstLine="6804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Руденко  Н.Н.</w:t>
      </w: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pStyle w:val="Default"/>
        <w:spacing w:before="100"/>
        <w:jc w:val="center"/>
        <w:rPr>
          <w:b/>
          <w:bCs/>
          <w:color w:val="auto"/>
        </w:rPr>
      </w:pPr>
      <w:r w:rsidRPr="00526987">
        <w:rPr>
          <w:b/>
          <w:bCs/>
          <w:color w:val="auto"/>
        </w:rPr>
        <w:t>1.Методическое введение</w:t>
      </w:r>
    </w:p>
    <w:p w:rsidR="00526987" w:rsidRPr="00526987" w:rsidRDefault="00526987" w:rsidP="00526987">
      <w:pPr>
        <w:pStyle w:val="Default"/>
        <w:spacing w:before="100"/>
        <w:jc w:val="center"/>
        <w:rPr>
          <w:b/>
          <w:bCs/>
          <w:color w:val="auto"/>
        </w:rPr>
      </w:pPr>
    </w:p>
    <w:p w:rsidR="00526987" w:rsidRPr="00526987" w:rsidRDefault="00526987" w:rsidP="00526987">
      <w:pPr>
        <w:pStyle w:val="Default"/>
        <w:spacing w:before="100"/>
        <w:jc w:val="center"/>
        <w:rPr>
          <w:b/>
          <w:bCs/>
          <w:iCs/>
          <w:color w:val="auto"/>
        </w:rPr>
      </w:pPr>
      <w:r w:rsidRPr="00526987">
        <w:rPr>
          <w:b/>
          <w:bCs/>
          <w:color w:val="auto"/>
          <w:shd w:val="clear" w:color="auto" w:fill="FFFFFF"/>
        </w:rPr>
        <w:t>Основные формы работы на уроках общего фортепиано</w:t>
      </w:r>
      <w:r w:rsidRPr="00526987">
        <w:rPr>
          <w:b/>
          <w:bCs/>
          <w:iCs/>
          <w:color w:val="auto"/>
        </w:rPr>
        <w:t xml:space="preserve"> с учащимися  </w:t>
      </w:r>
    </w:p>
    <w:p w:rsidR="00526987" w:rsidRPr="00526987" w:rsidRDefault="00526987" w:rsidP="00526987">
      <w:pPr>
        <w:pStyle w:val="Default"/>
        <w:spacing w:before="100"/>
        <w:jc w:val="center"/>
        <w:rPr>
          <w:color w:val="auto"/>
        </w:rPr>
      </w:pPr>
      <w:r w:rsidRPr="00526987">
        <w:rPr>
          <w:b/>
          <w:bCs/>
          <w:iCs/>
          <w:color w:val="auto"/>
        </w:rPr>
        <w:t>первого  года  обучения</w:t>
      </w:r>
    </w:p>
    <w:p w:rsidR="00526987" w:rsidRPr="00526987" w:rsidRDefault="00526987" w:rsidP="00526987">
      <w:pPr>
        <w:pStyle w:val="Default"/>
        <w:spacing w:before="100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Инструмент фортепиано занимает одно из главных мест в системе музыкального воспитания и образования детей. 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  <w:shd w:val="clear" w:color="auto" w:fill="FFFFFF"/>
        </w:rPr>
        <w:t>Владение исполнительскими навыками на фортепиано помогает учащимся познакомиться с мировой классической музыкой, расширяет художественный кругозор, развивает весь комплекс музыкальных способностей,  кроме  того, оказывает положительное воздействие на исполнительские возможности учащихся</w:t>
      </w:r>
      <w:r w:rsidRPr="00526987">
        <w:rPr>
          <w:color w:val="auto"/>
        </w:rPr>
        <w:t>.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526987">
        <w:rPr>
          <w:color w:val="auto"/>
        </w:rPr>
        <w:t>На уроках общего фортепиано обучающиеся знакомятся  с  простейшими элементами музыкального языка и учатся их применять  в  музыкальных  произведениях.</w:t>
      </w:r>
      <w:r w:rsidRPr="00526987">
        <w:rPr>
          <w:color w:val="auto"/>
          <w:shd w:val="clear" w:color="auto" w:fill="FFFFFF"/>
        </w:rPr>
        <w:t xml:space="preserve">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Самый ответственный этап в работе преподавателя,  фундамент, на котором будет строиться дальнейшее развитие ученика - это начальное обучение игре на фортепиано.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Маленький ученик пришёл в школу учиться танцевать и музыка для него (в его понятии) – танец. </w:t>
      </w:r>
      <w:r w:rsidRPr="00526987">
        <w:rPr>
          <w:bCs/>
          <w:color w:val="auto"/>
        </w:rPr>
        <w:t xml:space="preserve">С </w:t>
      </w:r>
      <w:r w:rsidRPr="00526987">
        <w:rPr>
          <w:color w:val="auto"/>
        </w:rPr>
        <w:t xml:space="preserve">первых уроков он  узнает  много нового, а главное,  трудно постижимого.  Задача преподавателя организовать уроки таким образом, чтобы формирование устойчивых представлений по основным средствам выразительности  в  музыке  и накоплению у обучающихся активных музыкальных терминов для дальнейшего самостоятельного практического использования  в  процессе  учебы  проходило интересно, легко и радостно.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>Осуществляя  музыкально – эстетическое воспитание, необходимо в уроки включать различные формы работы</w:t>
      </w:r>
      <w:r w:rsidRPr="00526987">
        <w:rPr>
          <w:b/>
          <w:bCs/>
          <w:color w:val="auto"/>
        </w:rPr>
        <w:t xml:space="preserve">:  </w:t>
      </w:r>
      <w:r w:rsidRPr="00526987">
        <w:rPr>
          <w:color w:val="auto"/>
        </w:rPr>
        <w:t xml:space="preserve">слушание музыки, творческие и игровые упражнения, использование компьютерных технологий.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И параллельно, ненавязчиво, в игровой форме давать упражнения для выработки правильной посадки за инструментом, на постановку игрового  аппарата.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>С первых уроков стараться включать в занятия и упражнения,  и   маленькие ансамбли.  Когда ученик играет пьесу,  в  которой  используется   одна единственная нота, но в ансамбле с  преподавателем, то  он  с  самых  первых  уроков  начинает  слушать не только себя, но и аккомпанемент,  а  также ощущает себя музыкантом.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before="100"/>
        <w:jc w:val="center"/>
        <w:rPr>
          <w:b/>
          <w:bCs/>
          <w:color w:val="auto"/>
        </w:rPr>
      </w:pPr>
      <w:r w:rsidRPr="00526987">
        <w:rPr>
          <w:b/>
          <w:bCs/>
          <w:color w:val="auto"/>
        </w:rPr>
        <w:t>2. Цели и задачи урока</w:t>
      </w:r>
    </w:p>
    <w:p w:rsidR="00526987" w:rsidRPr="00526987" w:rsidRDefault="00526987" w:rsidP="00526987">
      <w:pPr>
        <w:pStyle w:val="Default"/>
        <w:spacing w:before="100"/>
        <w:jc w:val="center"/>
        <w:rPr>
          <w:color w:val="auto"/>
        </w:rPr>
      </w:pPr>
    </w:p>
    <w:p w:rsidR="00526987" w:rsidRPr="00526987" w:rsidRDefault="00526987" w:rsidP="00526987">
      <w:pPr>
        <w:pStyle w:val="Default"/>
        <w:spacing w:before="100" w:line="360" w:lineRule="auto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lastRenderedPageBreak/>
        <w:t>Цель урока:</w:t>
      </w:r>
      <w:r w:rsidRPr="00526987">
        <w:rPr>
          <w:b/>
          <w:bCs/>
          <w:i/>
          <w:iCs/>
          <w:color w:val="auto"/>
        </w:rPr>
        <w:t xml:space="preserve"> </w:t>
      </w:r>
      <w:r w:rsidRPr="00526987">
        <w:rPr>
          <w:color w:val="auto"/>
        </w:rPr>
        <w:t xml:space="preserve">создание условий для формирования первоначальных теоретических знаний, умений и навыков игры на фортепиано. </w:t>
      </w:r>
    </w:p>
    <w:p w:rsidR="00526987" w:rsidRPr="00526987" w:rsidRDefault="00526987" w:rsidP="00526987">
      <w:pPr>
        <w:pStyle w:val="Default"/>
        <w:spacing w:before="100" w:line="360" w:lineRule="auto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 xml:space="preserve">Задачи урока: </w:t>
      </w:r>
    </w:p>
    <w:p w:rsidR="00526987" w:rsidRPr="00526987" w:rsidRDefault="00526987" w:rsidP="00526987">
      <w:pPr>
        <w:pStyle w:val="Default"/>
        <w:spacing w:before="100" w:line="360" w:lineRule="auto"/>
        <w:jc w:val="both"/>
        <w:rPr>
          <w:b/>
          <w:color w:val="auto"/>
        </w:rPr>
      </w:pPr>
      <w:r w:rsidRPr="00526987">
        <w:rPr>
          <w:b/>
          <w:color w:val="auto"/>
          <w:u w:val="single"/>
        </w:rPr>
        <w:t xml:space="preserve">Образовательные: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-освоение музыкальной грамоты в процессе обучения игре на фортепиано. </w:t>
      </w:r>
    </w:p>
    <w:p w:rsidR="00526987" w:rsidRPr="00526987" w:rsidRDefault="00526987" w:rsidP="00526987">
      <w:pPr>
        <w:pStyle w:val="Default"/>
        <w:spacing w:before="100" w:line="360" w:lineRule="auto"/>
        <w:jc w:val="both"/>
        <w:rPr>
          <w:b/>
          <w:color w:val="auto"/>
        </w:rPr>
      </w:pPr>
      <w:r w:rsidRPr="00526987">
        <w:rPr>
          <w:b/>
          <w:color w:val="auto"/>
          <w:u w:val="single"/>
        </w:rPr>
        <w:t xml:space="preserve">Развивающие: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-развитие навыка игры по нотам. </w:t>
      </w:r>
    </w:p>
    <w:p w:rsidR="00526987" w:rsidRPr="00526987" w:rsidRDefault="00526987" w:rsidP="00526987">
      <w:pPr>
        <w:pStyle w:val="Default"/>
        <w:spacing w:before="100" w:line="360" w:lineRule="auto"/>
        <w:jc w:val="both"/>
        <w:rPr>
          <w:b/>
          <w:color w:val="auto"/>
          <w:u w:val="single"/>
        </w:rPr>
      </w:pPr>
      <w:r w:rsidRPr="00526987">
        <w:rPr>
          <w:b/>
          <w:color w:val="auto"/>
          <w:u w:val="single"/>
        </w:rPr>
        <w:t xml:space="preserve">Воспитательные: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-воспитание интереса и любви к предмету и инструменту;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-воспитание интереса к классической музыке. </w:t>
      </w:r>
    </w:p>
    <w:p w:rsidR="00526987" w:rsidRPr="00526987" w:rsidRDefault="00526987" w:rsidP="00526987">
      <w:pPr>
        <w:pStyle w:val="Default"/>
        <w:spacing w:line="276" w:lineRule="auto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before="100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>Тип урока</w:t>
      </w:r>
      <w:r w:rsidRPr="00526987">
        <w:rPr>
          <w:color w:val="auto"/>
        </w:rPr>
        <w:t xml:space="preserve">: комбинированный. </w:t>
      </w:r>
    </w:p>
    <w:p w:rsidR="00526987" w:rsidRPr="00526987" w:rsidRDefault="00526987" w:rsidP="00526987">
      <w:pPr>
        <w:pStyle w:val="Default"/>
        <w:spacing w:before="100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>Вид урока</w:t>
      </w:r>
      <w:r w:rsidRPr="00526987">
        <w:rPr>
          <w:b/>
          <w:bCs/>
          <w:i/>
          <w:iCs/>
          <w:color w:val="auto"/>
        </w:rPr>
        <w:t xml:space="preserve">: </w:t>
      </w:r>
      <w:r w:rsidRPr="00526987">
        <w:rPr>
          <w:color w:val="auto"/>
        </w:rPr>
        <w:t xml:space="preserve">урок обобщения и систематизации изученного. </w:t>
      </w:r>
    </w:p>
    <w:p w:rsidR="00526987" w:rsidRPr="00526987" w:rsidRDefault="00526987" w:rsidP="00526987">
      <w:pPr>
        <w:pStyle w:val="Default"/>
        <w:spacing w:before="100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before="100"/>
        <w:jc w:val="center"/>
        <w:rPr>
          <w:b/>
          <w:bCs/>
          <w:color w:val="auto"/>
        </w:rPr>
      </w:pPr>
      <w:r w:rsidRPr="00526987">
        <w:rPr>
          <w:b/>
          <w:bCs/>
          <w:color w:val="auto"/>
        </w:rPr>
        <w:t>3. Структура урока:</w:t>
      </w:r>
    </w:p>
    <w:p w:rsidR="00526987" w:rsidRPr="00526987" w:rsidRDefault="00526987" w:rsidP="00526987">
      <w:pPr>
        <w:pStyle w:val="Default"/>
        <w:spacing w:before="100"/>
        <w:jc w:val="center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I. Организационный этап.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Название темы урока.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Постановка цели урока </w:t>
      </w: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II. Основной этап.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Закрепление теоретических знаний пройденного материала.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Слушание музыки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Исполнение на фортепиано песен учащимися в ансамбле с преподавателем и индивидуально.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Музыкально – компьютерная игра. </w:t>
      </w: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III. Подведение итогов.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526987" w:rsidRPr="00526987" w:rsidRDefault="00526987" w:rsidP="00526987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26987" w:rsidRPr="00526987" w:rsidRDefault="00526987" w:rsidP="00526987">
      <w:pPr>
        <w:pStyle w:val="Default"/>
        <w:jc w:val="center"/>
        <w:rPr>
          <w:b/>
          <w:bCs/>
          <w:color w:val="auto"/>
        </w:rPr>
      </w:pPr>
      <w:r w:rsidRPr="00526987">
        <w:rPr>
          <w:b/>
          <w:bCs/>
          <w:color w:val="auto"/>
        </w:rPr>
        <w:t>4. Ход урока:</w:t>
      </w:r>
    </w:p>
    <w:p w:rsidR="00526987" w:rsidRPr="00526987" w:rsidRDefault="00526987" w:rsidP="00526987">
      <w:pPr>
        <w:pStyle w:val="Default"/>
        <w:jc w:val="center"/>
        <w:rPr>
          <w:b/>
          <w:bCs/>
          <w:color w:val="auto"/>
        </w:rPr>
      </w:pPr>
    </w:p>
    <w:p w:rsidR="00526987" w:rsidRPr="00526987" w:rsidRDefault="00526987" w:rsidP="00526987">
      <w:pPr>
        <w:pStyle w:val="Default"/>
        <w:jc w:val="center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I. Организационный этап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1. Приветствие.  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Тема нашего урока «Тайны и загадки музыкального текста»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lastRenderedPageBreak/>
        <w:t xml:space="preserve">На уроке мы продолжаем осваивать нотную грамоту, которая поможет разгадывать загадки музыкального текста. </w:t>
      </w: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II. Основной этап.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1.Посмотрим на экран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(На экране 1 страница партитуры пьесы «Пианисты» из сюиты «Карнавал животных» К.Сен-Санса)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Что мы сможем сказать? Что мы видим?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Что здесь за музыка здесь зашифрована?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Давай начнем разгадывать.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Для начала сыграем упражнение приёмом </w:t>
      </w:r>
      <w:r w:rsidRPr="00526987">
        <w:rPr>
          <w:color w:val="auto"/>
          <w:lang w:val="en-US"/>
        </w:rPr>
        <w:t>legato</w:t>
      </w:r>
      <w:r w:rsidRPr="00526987">
        <w:rPr>
          <w:color w:val="auto"/>
        </w:rPr>
        <w:t xml:space="preserve"> на 2 клавишах – до и ре.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 xml:space="preserve">2. Исполняется упражнение в 4 руки с преподавателем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Вот мы и сыграли начало пьесы, ноты которой вы видите на экране.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В пьесе «Пианисты» композитор Сен-Санс с юмором изображает утомительные упражнения пианистов. Давайте послушаем эту пьесу.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 xml:space="preserve">3. Видео слайды с музыкой пьесы «Пианисты» из сюиты «Карнавал животных» К.Сен-Санса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Приходится много потрудиться, чтобы освоить игру на фортепиано, а чтобы разгадывать музыкальные тексты обязательно нужно знать нотную грамоту.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b/>
          <w:bCs/>
          <w:iCs/>
          <w:color w:val="auto"/>
        </w:rPr>
        <w:t xml:space="preserve">4. Просмотр </w:t>
      </w:r>
      <w:proofErr w:type="spellStart"/>
      <w:r w:rsidRPr="00526987">
        <w:rPr>
          <w:b/>
          <w:bCs/>
          <w:iCs/>
          <w:color w:val="auto"/>
        </w:rPr>
        <w:t>мультимедийной</w:t>
      </w:r>
      <w:proofErr w:type="spellEnd"/>
      <w:r w:rsidRPr="00526987">
        <w:rPr>
          <w:b/>
          <w:bCs/>
          <w:iCs/>
          <w:color w:val="auto"/>
        </w:rPr>
        <w:t xml:space="preserve"> презентации «Когда появились ноты»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А теперь немного истории. Вы когда-нибудь задумывались, откуда взялись названия нот? Произошло это около 1000 лет назад, точнее в 986 году. В городе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Ареццо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неподалёку от Флоренции жил монах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. Он был учёный, музыкант и учитель пения. В монастыре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обучал певчих исполнению церковных песнопений. Полный курс обучения занимал 10 лет. Видимо, порядком намучился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со своими учениками, втолковывая им премудрости музыкальной грамоты.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До каких пор музыканты будут страдать! –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Решительно произнёс он. –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Мириться с этим 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более невозможно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Фальшивые звуки, разнобой, разноголосица.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Сольные партии ещё ничего, но ансамбли!..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Ляпсус за ляпсусом, ошибка за ошибкой.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Сил больше нет никаких…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lastRenderedPageBreak/>
        <w:t xml:space="preserve">И сочинил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новую мелодию молитвы, в честь Святог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 xml:space="preserve">нна. Этот святой покровительствовал всем певцам! В молитве каждая строчка начинается названием ноты.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Так появились ноты, которые сначала записывали в виде закрашенных квадратов на четырёх линейном нотном стане, а затем перешли к известной нам записи на пяти строчном нотоносце.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>5. Просмотр Видео слайдов со звучанием «Молитвы в честь Святог</w:t>
      </w:r>
      <w:proofErr w:type="gramStart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>о Иоа</w:t>
      </w:r>
      <w:proofErr w:type="gramEnd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нна»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Игра учащегося  на фортепиано в ансамбле с преподавателем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Пьесы  по  выбору из  сборника «Пора играть, малыш!» для учащихся подготовительного и 1 классов (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С.А.)</w:t>
      </w: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 </w:t>
      </w:r>
      <w:r w:rsidRPr="00526987">
        <w:rPr>
          <w:rFonts w:ascii="Times New Roman" w:hAnsi="Times New Roman" w:cs="Times New Roman"/>
          <w:sz w:val="24"/>
          <w:szCs w:val="24"/>
        </w:rPr>
        <w:t xml:space="preserve">в котором  очень хорошая последовательность расположения материала. Каждый прием игры, каждое новое понятие отдельно (по несколько пьесок). Легкие детские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и пьески. Вначале пьески даны с аккомпанементом педагога. Прекрасные доступные тексты, понятные музыкальные образы. Предполагается, что иллюстрации будет раскрашивать ученик.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7.Нахождение и игра на фортепиано клавиш </w:t>
      </w:r>
      <w:proofErr w:type="gramStart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proofErr w:type="gramEnd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>диез</w:t>
      </w:r>
      <w:proofErr w:type="gramEnd"/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ре диез.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Отправляемся разгадывать тайны - дальше.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 xml:space="preserve"> чтобы получались песенки, кроме нот, нам еще нужны знаки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альтерции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.  (Повторение знаков диеза и бемоля)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>8.Исполнение преподавателем русской народной песни «Калинка», с аккомпанементом учащейся в определенном ритме.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Чтобы правильно выполнять ритм нужно знать длительности и уметь решать музыкальные задачки.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9.Повторение длительностей.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(На магнитной доске таблица с длительностями) 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Музыкальные задачки мы отправляемся решать в «музыкальную школу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>» (компьютерная игра на закрепление понятий - длительности).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987" w:rsidRPr="00526987" w:rsidRDefault="00526987" w:rsidP="00526987">
      <w:pPr>
        <w:pStyle w:val="Default"/>
        <w:jc w:val="center"/>
        <w:rPr>
          <w:color w:val="auto"/>
        </w:rPr>
      </w:pPr>
      <w:r w:rsidRPr="00526987">
        <w:rPr>
          <w:b/>
          <w:bCs/>
          <w:color w:val="auto"/>
        </w:rPr>
        <w:t>III. Подведение итогов</w:t>
      </w:r>
    </w:p>
    <w:p w:rsidR="00526987" w:rsidRPr="00526987" w:rsidRDefault="00526987" w:rsidP="00526987">
      <w:pPr>
        <w:pStyle w:val="Default"/>
        <w:jc w:val="center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Домашнее задание. Письменное задание на правописание знаков альтерации.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5. Материально-техническое обеспечение урока.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>1. Фортепиано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2.Ноты  для  детей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3. Ноутбук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4. Магнитная доска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5. Стулья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b/>
          <w:bCs/>
          <w:color w:val="auto"/>
        </w:rPr>
        <w:t xml:space="preserve">6. Дидактический материал к уроку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1. Диск с компьютерной игрой «Школа </w:t>
      </w:r>
      <w:proofErr w:type="spellStart"/>
      <w:r w:rsidRPr="00526987">
        <w:rPr>
          <w:color w:val="auto"/>
        </w:rPr>
        <w:t>домовенка</w:t>
      </w:r>
      <w:proofErr w:type="spellEnd"/>
      <w:r w:rsidRPr="00526987">
        <w:rPr>
          <w:color w:val="auto"/>
        </w:rPr>
        <w:t xml:space="preserve"> </w:t>
      </w:r>
      <w:proofErr w:type="spellStart"/>
      <w:r w:rsidRPr="00526987">
        <w:rPr>
          <w:color w:val="auto"/>
        </w:rPr>
        <w:t>Бу</w:t>
      </w:r>
      <w:proofErr w:type="spellEnd"/>
      <w:r w:rsidRPr="00526987">
        <w:rPr>
          <w:color w:val="auto"/>
        </w:rPr>
        <w:t xml:space="preserve">»;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2. Видео слайды с музыкой пьесы «Пианисты» из сюиты К.Сен-Санса «Карнавал животных» (Составитель </w:t>
      </w:r>
      <w:proofErr w:type="spellStart"/>
      <w:r w:rsidRPr="00526987">
        <w:rPr>
          <w:color w:val="auto"/>
        </w:rPr>
        <w:t>Сытова</w:t>
      </w:r>
      <w:proofErr w:type="spellEnd"/>
      <w:r w:rsidRPr="00526987">
        <w:rPr>
          <w:color w:val="auto"/>
        </w:rPr>
        <w:t xml:space="preserve"> М.В.);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3. </w:t>
      </w:r>
      <w:proofErr w:type="spellStart"/>
      <w:r w:rsidRPr="00526987">
        <w:rPr>
          <w:color w:val="auto"/>
        </w:rPr>
        <w:t>Мультимедийная</w:t>
      </w:r>
      <w:proofErr w:type="spellEnd"/>
      <w:r w:rsidRPr="00526987">
        <w:rPr>
          <w:color w:val="auto"/>
        </w:rPr>
        <w:t xml:space="preserve"> презентация «Когда появились ноты?» (Составитель </w:t>
      </w:r>
      <w:proofErr w:type="spellStart"/>
      <w:r w:rsidRPr="00526987">
        <w:rPr>
          <w:color w:val="auto"/>
        </w:rPr>
        <w:t>Сытова</w:t>
      </w:r>
      <w:proofErr w:type="spellEnd"/>
      <w:r w:rsidRPr="00526987">
        <w:rPr>
          <w:color w:val="auto"/>
        </w:rPr>
        <w:t xml:space="preserve"> М.В.);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 xml:space="preserve">5. Наглядные иллюстрации «Длительности», «Знаки альтерации»; </w:t>
      </w:r>
    </w:p>
    <w:p w:rsidR="00526987" w:rsidRPr="00526987" w:rsidRDefault="00526987" w:rsidP="00526987">
      <w:pPr>
        <w:pStyle w:val="Default"/>
        <w:spacing w:line="360" w:lineRule="auto"/>
        <w:ind w:firstLine="851"/>
        <w:jc w:val="both"/>
        <w:rPr>
          <w:color w:val="auto"/>
        </w:rPr>
      </w:pPr>
      <w:r w:rsidRPr="00526987">
        <w:rPr>
          <w:color w:val="auto"/>
        </w:rPr>
        <w:t>6. Видео слайды со звучанием «Молитвы в честь Святог</w:t>
      </w:r>
      <w:proofErr w:type="gramStart"/>
      <w:r w:rsidRPr="00526987">
        <w:rPr>
          <w:color w:val="auto"/>
        </w:rPr>
        <w:t>о Иоа</w:t>
      </w:r>
      <w:proofErr w:type="gramEnd"/>
      <w:r w:rsidRPr="00526987">
        <w:rPr>
          <w:color w:val="auto"/>
        </w:rPr>
        <w:t xml:space="preserve">нна». </w:t>
      </w: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spacing w:line="360" w:lineRule="auto"/>
        <w:jc w:val="both"/>
        <w:rPr>
          <w:color w:val="auto"/>
        </w:rPr>
      </w:pPr>
    </w:p>
    <w:p w:rsidR="00526987" w:rsidRPr="00526987" w:rsidRDefault="00526987" w:rsidP="00526987">
      <w:pPr>
        <w:pStyle w:val="Default"/>
        <w:ind w:firstLine="851"/>
        <w:jc w:val="both"/>
        <w:rPr>
          <w:b/>
          <w:bCs/>
          <w:color w:val="auto"/>
        </w:rPr>
      </w:pPr>
      <w:r w:rsidRPr="00526987">
        <w:rPr>
          <w:b/>
          <w:bCs/>
          <w:color w:val="auto"/>
        </w:rPr>
        <w:t xml:space="preserve">7. Список литературы </w:t>
      </w:r>
    </w:p>
    <w:p w:rsidR="00526987" w:rsidRPr="00526987" w:rsidRDefault="00526987" w:rsidP="00526987">
      <w:pPr>
        <w:pStyle w:val="Default"/>
        <w:ind w:firstLine="851"/>
        <w:jc w:val="both"/>
        <w:rPr>
          <w:b/>
          <w:bCs/>
          <w:color w:val="auto"/>
        </w:rPr>
      </w:pP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1.Андреева М.,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Е. Первые шаги в музыке. М.: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>омп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>., 1981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2.Артоболевская А. Первая встреча с музыкой. М.: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>омп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>., 1985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 xml:space="preserve">3.Баренбойм Л., 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Перунова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 Н. Путь к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 xml:space="preserve">. Вып.1. Л.: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>омп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>., 1980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4.Гринштейн К. Книжки-раскраски Л.: Палестра, 1986</w:t>
      </w:r>
    </w:p>
    <w:p w:rsidR="00526987" w:rsidRPr="00526987" w:rsidRDefault="00526987" w:rsidP="005269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526987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52698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526987">
        <w:rPr>
          <w:rFonts w:ascii="Times New Roman" w:hAnsi="Times New Roman" w:cs="Times New Roman"/>
          <w:sz w:val="24"/>
          <w:szCs w:val="24"/>
        </w:rPr>
        <w:t>ДоНОТЫши</w:t>
      </w:r>
      <w:proofErr w:type="spellEnd"/>
      <w:r w:rsidRPr="00526987">
        <w:rPr>
          <w:rFonts w:ascii="Times New Roman" w:hAnsi="Times New Roman" w:cs="Times New Roman"/>
          <w:sz w:val="24"/>
          <w:szCs w:val="24"/>
        </w:rPr>
        <w:t>. Курган, 1999</w:t>
      </w:r>
    </w:p>
    <w:p w:rsidR="00526987" w:rsidRPr="00526987" w:rsidRDefault="00526987" w:rsidP="0052698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6987">
        <w:rPr>
          <w:rFonts w:ascii="Times New Roman" w:hAnsi="Times New Roman" w:cs="Times New Roman"/>
          <w:sz w:val="24"/>
          <w:szCs w:val="24"/>
        </w:rPr>
        <w:t>6.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Барсукова</w:t>
      </w:r>
      <w:proofErr w:type="spellEnd"/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Пора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играть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малыш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методическое пособие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учащихся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подготовительного</w:t>
      </w:r>
      <w:proofErr w:type="gramEnd"/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69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классов</w:t>
      </w:r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ДМШ. Ростов </w:t>
      </w:r>
      <w:proofErr w:type="spellStart"/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526987">
        <w:rPr>
          <w:rFonts w:ascii="Times New Roman" w:hAnsi="Times New Roman" w:cs="Times New Roman"/>
          <w:sz w:val="24"/>
          <w:szCs w:val="24"/>
          <w:shd w:val="clear" w:color="auto" w:fill="FFFFFF"/>
        </w:rPr>
        <w:t>/Д.: Феникс, 2009</w:t>
      </w:r>
    </w:p>
    <w:p w:rsidR="00BD0FD2" w:rsidRPr="00526987" w:rsidRDefault="00BD0FD2">
      <w:pPr>
        <w:rPr>
          <w:rFonts w:ascii="Times New Roman" w:hAnsi="Times New Roman" w:cs="Times New Roman"/>
          <w:sz w:val="24"/>
          <w:szCs w:val="24"/>
        </w:rPr>
      </w:pPr>
    </w:p>
    <w:sectPr w:rsidR="00BD0FD2" w:rsidRPr="00526987" w:rsidSect="004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26987"/>
    <w:rsid w:val="00526987"/>
    <w:rsid w:val="00BD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9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TSPK</dc:creator>
  <cp:keywords/>
  <dc:description/>
  <cp:lastModifiedBy>TSPK</cp:lastModifiedBy>
  <cp:revision>2</cp:revision>
  <dcterms:created xsi:type="dcterms:W3CDTF">2019-03-24T04:42:00Z</dcterms:created>
  <dcterms:modified xsi:type="dcterms:W3CDTF">2019-03-24T04:43:00Z</dcterms:modified>
</cp:coreProperties>
</file>