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09" w:rsidRDefault="000F3FC5" w:rsidP="000F3FC5">
      <w:pPr>
        <w:spacing w:after="0" w:line="360" w:lineRule="auto"/>
        <w:rPr>
          <w:rFonts w:ascii="Times New Roman" w:hAnsi="Times New Roman"/>
          <w:sz w:val="28"/>
          <w:szCs w:val="28"/>
        </w:rPr>
      </w:pPr>
      <w:r>
        <w:rPr>
          <w:rFonts w:ascii="Times New Roman" w:hAnsi="Times New Roman"/>
          <w:sz w:val="28"/>
          <w:szCs w:val="28"/>
        </w:rPr>
        <w:t>Семинар – практикум для воспитателей</w:t>
      </w:r>
    </w:p>
    <w:p w:rsidR="00000630" w:rsidRPr="0057702E" w:rsidRDefault="00000630" w:rsidP="000F3FC5">
      <w:pPr>
        <w:spacing w:after="0" w:line="360" w:lineRule="auto"/>
        <w:rPr>
          <w:rFonts w:ascii="Times New Roman" w:hAnsi="Times New Roman"/>
          <w:sz w:val="28"/>
          <w:szCs w:val="28"/>
        </w:rPr>
      </w:pPr>
      <w:r>
        <w:rPr>
          <w:rFonts w:ascii="Times New Roman" w:hAnsi="Times New Roman"/>
          <w:sz w:val="28"/>
          <w:szCs w:val="28"/>
        </w:rPr>
        <w:t>«Взаимосвязь</w:t>
      </w:r>
      <w:r w:rsidRPr="00000630">
        <w:rPr>
          <w:rFonts w:ascii="Times New Roman" w:hAnsi="Times New Roman"/>
          <w:sz w:val="28"/>
          <w:szCs w:val="28"/>
        </w:rPr>
        <w:t xml:space="preserve"> развития речи и развития дифференцированных движений пальцев и кисти рук у детей.</w:t>
      </w:r>
    </w:p>
    <w:p w:rsidR="00B51F09"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 </w:t>
      </w:r>
      <w:bookmarkStart w:id="0" w:name="_GoBack"/>
      <w:bookmarkEnd w:id="0"/>
    </w:p>
    <w:p w:rsidR="00335E08" w:rsidRPr="0057702E" w:rsidRDefault="00335E08" w:rsidP="000F3FC5">
      <w:pPr>
        <w:spacing w:after="0" w:line="360" w:lineRule="auto"/>
        <w:rPr>
          <w:rFonts w:ascii="Times New Roman" w:hAnsi="Times New Roman"/>
          <w:i/>
          <w:iCs/>
          <w:sz w:val="28"/>
          <w:szCs w:val="28"/>
        </w:rPr>
      </w:pPr>
      <w:r w:rsidRPr="0057702E">
        <w:rPr>
          <w:rFonts w:ascii="Times New Roman" w:hAnsi="Times New Roman"/>
          <w:i/>
          <w:iCs/>
          <w:sz w:val="28"/>
          <w:szCs w:val="28"/>
        </w:rPr>
        <w:t> «Источники творческих способностей и дарования детей – на кончиках их пальцев. От пальцев, образно говоря, идут тончайшие ручейки, которые питают источник творческой мысли. Другими словами: чем больше мастерства в детской руке, тем умнее ребёнок».</w:t>
      </w:r>
      <w:r w:rsidRPr="0057702E">
        <w:rPr>
          <w:rFonts w:ascii="Times New Roman" w:hAnsi="Times New Roman"/>
          <w:i/>
          <w:iCs/>
          <w:sz w:val="28"/>
          <w:szCs w:val="28"/>
        </w:rPr>
        <w:br/>
        <w:t>В.А.Сухомлинский.</w:t>
      </w:r>
    </w:p>
    <w:p w:rsidR="00540C03" w:rsidRPr="0057702E" w:rsidRDefault="00540C03" w:rsidP="000F3FC5">
      <w:pPr>
        <w:spacing w:after="0" w:line="360" w:lineRule="auto"/>
        <w:rPr>
          <w:rFonts w:ascii="Times New Roman" w:hAnsi="Times New Roman"/>
          <w:sz w:val="28"/>
          <w:szCs w:val="28"/>
        </w:rPr>
      </w:pPr>
    </w:p>
    <w:p w:rsidR="00681F52" w:rsidRPr="0057702E" w:rsidRDefault="00540C03" w:rsidP="000F3FC5">
      <w:pPr>
        <w:spacing w:after="0" w:line="360" w:lineRule="auto"/>
        <w:rPr>
          <w:rFonts w:ascii="Times New Roman" w:hAnsi="Times New Roman"/>
          <w:sz w:val="28"/>
          <w:szCs w:val="28"/>
        </w:rPr>
      </w:pPr>
      <w:r w:rsidRPr="0057702E">
        <w:rPr>
          <w:rFonts w:ascii="Times New Roman" w:hAnsi="Times New Roman"/>
          <w:sz w:val="28"/>
          <w:szCs w:val="28"/>
        </w:rPr>
        <w:t> Добрый день, уважаемые коллеги, я рада видеть вас на нашем семинаре-практикуме!</w:t>
      </w:r>
      <w:r w:rsidRPr="0057702E">
        <w:rPr>
          <w:rFonts w:ascii="Times New Roman" w:hAnsi="Times New Roman"/>
          <w:sz w:val="28"/>
          <w:szCs w:val="28"/>
        </w:rPr>
        <w:br/>
        <w:t>Сегодня мы с вами поговорим о  «Взаимосвязи развития речи и развития дифференцированных движений пальцев и кисти рук у детей.</w:t>
      </w:r>
      <w:r w:rsidRPr="0057702E">
        <w:rPr>
          <w:rFonts w:ascii="Times New Roman" w:hAnsi="Times New Roman"/>
          <w:sz w:val="28"/>
          <w:szCs w:val="28"/>
        </w:rPr>
        <w:br/>
        <w:t>Вначале я хочу спросить у вас: что развивают пальчиковые игры и для чего они нужны? </w:t>
      </w:r>
      <w:r w:rsidRPr="0057702E">
        <w:rPr>
          <w:rFonts w:ascii="Times New Roman" w:hAnsi="Times New Roman"/>
          <w:sz w:val="28"/>
          <w:szCs w:val="28"/>
        </w:rPr>
        <w:br/>
        <w:t>Воспитатель: Да, правильно! Игры с пальчиками развивают мозг ребёнка, стимулируют развитие речи, творческие способности, фантазию. Чем лучше работают пальцы и вся кисть, тем лучше ребёнок говорит. Исследования учёных показали, что чем активнее и точнее движение пальцев у малыша, тем быстрее он начинает говорить.</w:t>
      </w:r>
      <w:r w:rsidRPr="0057702E">
        <w:rPr>
          <w:rFonts w:ascii="Times New Roman" w:hAnsi="Times New Roman"/>
          <w:sz w:val="28"/>
          <w:szCs w:val="28"/>
        </w:rPr>
        <w:br/>
        <w:t>Движения пальцев рук исторически, в ходе развития человечества, оказались тесно связанными с речевой функцией. Первой формой общения первобытных людей были жесты. Позднее жесты стали сочетаться с возгласами, выкриками. Прошли тысячелетия, пока развилась словесная речь, но она долгое время оставалась связанной с жестикуляционной речью.</w:t>
      </w:r>
      <w:r w:rsidRPr="0057702E">
        <w:rPr>
          <w:rFonts w:ascii="Times New Roman" w:hAnsi="Times New Roman"/>
          <w:sz w:val="28"/>
          <w:szCs w:val="28"/>
        </w:rPr>
        <w:br/>
        <w:t>Так развитие функций руки и речи у людей шло параллельно.</w:t>
      </w:r>
      <w:r w:rsidRPr="0057702E">
        <w:rPr>
          <w:rFonts w:ascii="Times New Roman" w:hAnsi="Times New Roman"/>
          <w:sz w:val="28"/>
          <w:szCs w:val="28"/>
        </w:rPr>
        <w:br/>
        <w:t>Развитие движений пальцев рук как бы подготавливают почву для последующего формирования речи.</w:t>
      </w:r>
      <w:r w:rsidRPr="0057702E">
        <w:rPr>
          <w:rFonts w:ascii="Times New Roman" w:hAnsi="Times New Roman"/>
          <w:sz w:val="28"/>
          <w:szCs w:val="28"/>
        </w:rPr>
        <w:br/>
        <w:t> Ребенку  необходимо всё потрогать, так он учится различать тепло и холод, твёрдость и мягкость, тяжесть, размер и форму предметов. Рука имеет самое большое представительство в коре головного мозга.</w:t>
      </w:r>
      <w:r w:rsidRPr="0057702E">
        <w:rPr>
          <w:rFonts w:ascii="Times New Roman" w:hAnsi="Times New Roman"/>
          <w:sz w:val="28"/>
          <w:szCs w:val="28"/>
        </w:rPr>
        <w:br/>
        <w:t xml:space="preserve">На ладони находится множество биологически активных точек, воздействуя на </w:t>
      </w:r>
      <w:r w:rsidRPr="0057702E">
        <w:rPr>
          <w:rFonts w:ascii="Times New Roman" w:hAnsi="Times New Roman"/>
          <w:sz w:val="28"/>
          <w:szCs w:val="28"/>
        </w:rPr>
        <w:lastRenderedPageBreak/>
        <w:t>которые можно регулировать функционирование внутренних органов (мизинец-сердце, безымянный - печень, средний - кишечник, указательный - желудок, большой палец голова). Следовательно, воздействуя на определённые точки, можно влиять на соответствующий этой точке орган человека. Чем лучше работают пальцы, и вся кисть тем лучше ребёнок говорит.</w:t>
      </w:r>
      <w:r w:rsidRPr="0057702E">
        <w:rPr>
          <w:rFonts w:ascii="Times New Roman" w:hAnsi="Times New Roman"/>
          <w:sz w:val="28"/>
          <w:szCs w:val="28"/>
        </w:rPr>
        <w:br/>
        <w:t>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w:t>
      </w:r>
      <w:r w:rsidRPr="0057702E">
        <w:rPr>
          <w:rFonts w:ascii="Times New Roman" w:hAnsi="Times New Roman"/>
          <w:sz w:val="28"/>
          <w:szCs w:val="28"/>
        </w:rPr>
        <w:br/>
        <w:t>Главное требование в играх рукой, её кистью, пальчиками: мы должны одинаково заботиться о развитии правой и левой руки. Благодаря пальчиковым играм ребёнок получает разнообразные сенсорные впечатления, у него развивается внимательность и способность сосредоточиться.. Также можно утверждать, что использование разнообразных пальчиковых игр в педагогическом процессе дошкольного учреждения может рассматриваться как один из путей повышения качества работы по речевому развитию детей в дошкольном учреждении.</w:t>
      </w:r>
    </w:p>
    <w:p w:rsidR="00540C03" w:rsidRPr="0057702E" w:rsidRDefault="00540C03" w:rsidP="000F3FC5">
      <w:pPr>
        <w:spacing w:after="0" w:line="360" w:lineRule="auto"/>
        <w:rPr>
          <w:rFonts w:ascii="Times New Roman" w:hAnsi="Times New Roman"/>
          <w:sz w:val="28"/>
          <w:szCs w:val="28"/>
        </w:rPr>
      </w:pPr>
      <w:r w:rsidRPr="0057702E">
        <w:rPr>
          <w:rFonts w:ascii="Times New Roman" w:hAnsi="Times New Roman"/>
          <w:sz w:val="28"/>
          <w:szCs w:val="28"/>
        </w:rPr>
        <w:t>Воспитатель: Я предлагаю вашему вниманию некоторые из игр, которые я использую в своей работе с детьми:</w:t>
      </w:r>
      <w:r w:rsidRPr="0057702E">
        <w:rPr>
          <w:rFonts w:ascii="Times New Roman" w:hAnsi="Times New Roman"/>
          <w:sz w:val="28"/>
          <w:szCs w:val="28"/>
        </w:rPr>
        <w:br/>
        <w:t>Для начала сделаем массаж пальчиков и ладоней:</w:t>
      </w:r>
      <w:r w:rsidRPr="0057702E">
        <w:rPr>
          <w:rFonts w:ascii="Times New Roman" w:hAnsi="Times New Roman"/>
          <w:sz w:val="28"/>
          <w:szCs w:val="28"/>
        </w:rPr>
        <w:br/>
        <w:t>Игра с мячиками:</w:t>
      </w:r>
      <w:r w:rsidRPr="0057702E">
        <w:rPr>
          <w:rFonts w:ascii="Times New Roman" w:hAnsi="Times New Roman"/>
          <w:sz w:val="28"/>
          <w:szCs w:val="28"/>
        </w:rPr>
        <w:br/>
        <w:t>Для этого мы используем массажные гладкие и колючие мячики су-джок. (Можно катать по ладошке, столу, коврику):</w:t>
      </w:r>
      <w:r w:rsidRPr="0057702E">
        <w:rPr>
          <w:rFonts w:ascii="Times New Roman" w:hAnsi="Times New Roman"/>
          <w:sz w:val="28"/>
          <w:szCs w:val="28"/>
        </w:rPr>
        <w:br/>
        <w:t>«Мячик»</w:t>
      </w:r>
    </w:p>
    <w:p w:rsidR="00540C03" w:rsidRPr="0057702E" w:rsidRDefault="00540C03" w:rsidP="000F3FC5">
      <w:pPr>
        <w:spacing w:after="0" w:line="360" w:lineRule="auto"/>
        <w:rPr>
          <w:rFonts w:ascii="Times New Roman" w:hAnsi="Times New Roman"/>
          <w:sz w:val="28"/>
          <w:szCs w:val="28"/>
        </w:rPr>
      </w:pPr>
      <w:r w:rsidRPr="0057702E">
        <w:rPr>
          <w:rFonts w:ascii="Times New Roman" w:hAnsi="Times New Roman"/>
          <w:sz w:val="28"/>
          <w:szCs w:val="28"/>
        </w:rPr>
        <w:t>Мячик мой не отдыхает,</w:t>
      </w:r>
    </w:p>
    <w:p w:rsidR="00540C03" w:rsidRPr="0057702E" w:rsidRDefault="00540C03" w:rsidP="000F3FC5">
      <w:pPr>
        <w:spacing w:after="0" w:line="360" w:lineRule="auto"/>
        <w:rPr>
          <w:rFonts w:ascii="Times New Roman" w:hAnsi="Times New Roman"/>
          <w:sz w:val="28"/>
          <w:szCs w:val="28"/>
        </w:rPr>
      </w:pPr>
      <w:r w:rsidRPr="0057702E">
        <w:rPr>
          <w:rFonts w:ascii="Times New Roman" w:hAnsi="Times New Roman"/>
          <w:sz w:val="28"/>
          <w:szCs w:val="28"/>
        </w:rPr>
        <w:t xml:space="preserve">На ладошке он гуляет, </w:t>
      </w:r>
    </w:p>
    <w:p w:rsidR="00540C03" w:rsidRPr="0057702E" w:rsidRDefault="00540C03" w:rsidP="000F3FC5">
      <w:pPr>
        <w:spacing w:after="0" w:line="360" w:lineRule="auto"/>
        <w:rPr>
          <w:rFonts w:ascii="Times New Roman" w:hAnsi="Times New Roman"/>
          <w:sz w:val="28"/>
          <w:szCs w:val="28"/>
        </w:rPr>
      </w:pPr>
      <w:r w:rsidRPr="0057702E">
        <w:rPr>
          <w:rFonts w:ascii="Times New Roman" w:hAnsi="Times New Roman"/>
          <w:sz w:val="28"/>
          <w:szCs w:val="28"/>
        </w:rPr>
        <w:t>Взад, вперёд его качу,</w:t>
      </w:r>
    </w:p>
    <w:p w:rsidR="00540C03" w:rsidRPr="0057702E" w:rsidRDefault="00540C03" w:rsidP="000F3FC5">
      <w:pPr>
        <w:spacing w:after="0" w:line="360" w:lineRule="auto"/>
        <w:rPr>
          <w:rFonts w:ascii="Times New Roman" w:hAnsi="Times New Roman"/>
          <w:sz w:val="28"/>
          <w:szCs w:val="28"/>
        </w:rPr>
      </w:pPr>
      <w:r w:rsidRPr="0057702E">
        <w:rPr>
          <w:rFonts w:ascii="Times New Roman" w:hAnsi="Times New Roman"/>
          <w:sz w:val="28"/>
          <w:szCs w:val="28"/>
        </w:rPr>
        <w:t>Вправо – влево, как хочу</w:t>
      </w:r>
    </w:p>
    <w:p w:rsidR="00540C03" w:rsidRPr="0057702E" w:rsidRDefault="00540C03" w:rsidP="000F3FC5">
      <w:pPr>
        <w:spacing w:after="0" w:line="360" w:lineRule="auto"/>
        <w:rPr>
          <w:rFonts w:ascii="Times New Roman" w:hAnsi="Times New Roman"/>
          <w:sz w:val="28"/>
          <w:szCs w:val="28"/>
        </w:rPr>
      </w:pPr>
      <w:r w:rsidRPr="0057702E">
        <w:rPr>
          <w:rFonts w:ascii="Times New Roman" w:hAnsi="Times New Roman"/>
          <w:sz w:val="28"/>
          <w:szCs w:val="28"/>
        </w:rPr>
        <w:t>Сверху- левой, снизу- правой,</w:t>
      </w:r>
    </w:p>
    <w:p w:rsidR="00540C03" w:rsidRPr="0057702E" w:rsidRDefault="00540C03" w:rsidP="000F3FC5">
      <w:pPr>
        <w:spacing w:after="0" w:line="360" w:lineRule="auto"/>
        <w:rPr>
          <w:rFonts w:ascii="Times New Roman" w:hAnsi="Times New Roman"/>
          <w:sz w:val="28"/>
          <w:szCs w:val="28"/>
        </w:rPr>
      </w:pPr>
      <w:r w:rsidRPr="0057702E">
        <w:rPr>
          <w:rFonts w:ascii="Times New Roman" w:hAnsi="Times New Roman"/>
          <w:sz w:val="28"/>
          <w:szCs w:val="28"/>
        </w:rPr>
        <w:t>Я его катаю браво!</w:t>
      </w:r>
    </w:p>
    <w:p w:rsidR="00E72943" w:rsidRPr="0057702E" w:rsidRDefault="00E72943" w:rsidP="000F3FC5">
      <w:pPr>
        <w:spacing w:after="0" w:line="360" w:lineRule="auto"/>
        <w:rPr>
          <w:rFonts w:ascii="Times New Roman" w:hAnsi="Times New Roman"/>
          <w:sz w:val="28"/>
          <w:szCs w:val="28"/>
        </w:rPr>
      </w:pPr>
      <w:r w:rsidRPr="0057702E">
        <w:rPr>
          <w:rFonts w:ascii="Times New Roman" w:hAnsi="Times New Roman"/>
          <w:sz w:val="28"/>
          <w:szCs w:val="28"/>
        </w:rPr>
        <w:t>• грецкими орехами – катать два ореха между ладонями. Прокатывать один орех между двумя пальцами.</w:t>
      </w:r>
      <w:r w:rsidRPr="0057702E">
        <w:rPr>
          <w:rFonts w:ascii="Times New Roman" w:hAnsi="Times New Roman"/>
          <w:sz w:val="28"/>
          <w:szCs w:val="28"/>
        </w:rPr>
        <w:br/>
        <w:t>«Научился два ореха</w:t>
      </w:r>
      <w:r w:rsidRPr="0057702E">
        <w:rPr>
          <w:rFonts w:ascii="Times New Roman" w:hAnsi="Times New Roman"/>
          <w:sz w:val="28"/>
          <w:szCs w:val="28"/>
        </w:rPr>
        <w:br/>
      </w:r>
      <w:r w:rsidRPr="0057702E">
        <w:rPr>
          <w:rFonts w:ascii="Times New Roman" w:hAnsi="Times New Roman"/>
          <w:sz w:val="28"/>
          <w:szCs w:val="28"/>
        </w:rPr>
        <w:lastRenderedPageBreak/>
        <w:t>Между пальцами катать.</w:t>
      </w:r>
      <w:r w:rsidRPr="0057702E">
        <w:rPr>
          <w:rFonts w:ascii="Times New Roman" w:hAnsi="Times New Roman"/>
          <w:sz w:val="28"/>
          <w:szCs w:val="28"/>
        </w:rPr>
        <w:br/>
        <w:t>Это в школе мне поможет</w:t>
      </w:r>
      <w:r w:rsidRPr="0057702E">
        <w:rPr>
          <w:rFonts w:ascii="Times New Roman" w:hAnsi="Times New Roman"/>
          <w:sz w:val="28"/>
          <w:szCs w:val="28"/>
        </w:rPr>
        <w:br/>
        <w:t>Буквы ровные писать».</w:t>
      </w:r>
    </w:p>
    <w:p w:rsidR="00B41044" w:rsidRPr="0057702E" w:rsidRDefault="00B41044" w:rsidP="000F3FC5">
      <w:pPr>
        <w:spacing w:after="0" w:line="360" w:lineRule="auto"/>
        <w:rPr>
          <w:rFonts w:ascii="Times New Roman" w:hAnsi="Times New Roman"/>
          <w:sz w:val="28"/>
          <w:szCs w:val="28"/>
        </w:rPr>
      </w:pPr>
      <w:r w:rsidRPr="0057702E">
        <w:rPr>
          <w:rFonts w:ascii="Times New Roman" w:hAnsi="Times New Roman"/>
          <w:sz w:val="28"/>
          <w:szCs w:val="28"/>
        </w:rPr>
        <w:t xml:space="preserve">Игры с разноцветными резиночками для волос </w:t>
      </w:r>
      <w:r w:rsidRPr="0057702E">
        <w:rPr>
          <w:rFonts w:ascii="Times New Roman" w:hAnsi="Times New Roman"/>
          <w:sz w:val="28"/>
          <w:szCs w:val="28"/>
        </w:rPr>
        <w:br/>
        <w:t xml:space="preserve">1 вариант. Растягивание резинки для волос поочерёдно большим и указательным пальцами, большим и средним, большим и безымянным, большим и мизинцем. Упражнение выполняется сначала ведущей рукой. </w:t>
      </w:r>
      <w:r w:rsidRPr="0057702E">
        <w:rPr>
          <w:rFonts w:ascii="Times New Roman" w:hAnsi="Times New Roman"/>
          <w:sz w:val="28"/>
          <w:szCs w:val="28"/>
        </w:rPr>
        <w:br/>
        <w:t xml:space="preserve">2 вариант. Кисти рук ребёнка соединены в запястьях. Взрослый надевает резинку поочерёдно на указательные, средние, безымянные пальцы, мизинец ребёнка. Ребёнок растягивает резинку пальцами, не разводя кисти рук (взрослый помогает удерживать кисти рук ребёнка в исходном положении). </w:t>
      </w:r>
      <w:r w:rsidRPr="0057702E">
        <w:rPr>
          <w:rFonts w:ascii="Times New Roman" w:hAnsi="Times New Roman"/>
          <w:sz w:val="28"/>
          <w:szCs w:val="28"/>
        </w:rPr>
        <w:br/>
        <w:t>3 вариант. Для игры необходима цилиндрическая баночка и резинки для волос. Используя, все пять пальцев ведущей руки нанизываем резиночку на баночку. И так пока не кончатся все резиночки. Затем руку меняем.</w:t>
      </w:r>
      <w:r w:rsidRPr="0057702E">
        <w:rPr>
          <w:rFonts w:ascii="Times New Roman" w:hAnsi="Times New Roman"/>
          <w:sz w:val="28"/>
          <w:szCs w:val="28"/>
        </w:rPr>
        <w:br/>
        <w:t>Игра с использованием бельевых прищепок</w:t>
      </w:r>
      <w:r w:rsidRPr="0057702E">
        <w:rPr>
          <w:rFonts w:ascii="Times New Roman" w:hAnsi="Times New Roman"/>
          <w:sz w:val="28"/>
          <w:szCs w:val="28"/>
        </w:rPr>
        <w:br/>
        <w:t>Пощипываем ими кончики пальцев (предварительно проверяем, чтобы она не была слишком тугой).</w:t>
      </w:r>
      <w:r w:rsidRPr="0057702E">
        <w:rPr>
          <w:rFonts w:ascii="Times New Roman" w:hAnsi="Times New Roman"/>
          <w:sz w:val="28"/>
          <w:szCs w:val="28"/>
        </w:rPr>
        <w:br/>
        <w:t>У котят, как у ребят зубки режутся, болят.</w:t>
      </w:r>
      <w:r w:rsidRPr="0057702E">
        <w:rPr>
          <w:rFonts w:ascii="Times New Roman" w:hAnsi="Times New Roman"/>
          <w:sz w:val="28"/>
          <w:szCs w:val="28"/>
        </w:rPr>
        <w:br/>
        <w:t>Стал кусачим котик мой, шустрый шарик озорной!</w:t>
      </w:r>
      <w:r w:rsidRPr="0057702E">
        <w:rPr>
          <w:rFonts w:ascii="Times New Roman" w:hAnsi="Times New Roman"/>
          <w:sz w:val="28"/>
          <w:szCs w:val="28"/>
        </w:rPr>
        <w:br/>
        <w:t>Хвать за палец и кусь – кусь! Пусть кусает, не боюсь!</w:t>
      </w:r>
      <w:r w:rsidRPr="0057702E">
        <w:rPr>
          <w:rFonts w:ascii="Times New Roman" w:hAnsi="Times New Roman"/>
          <w:sz w:val="28"/>
          <w:szCs w:val="28"/>
        </w:rPr>
        <w:br/>
        <w:t>Так играет он со мной, котик мой совсем не злой.</w:t>
      </w:r>
    </w:p>
    <w:p w:rsidR="00B41044" w:rsidRPr="0057702E" w:rsidRDefault="00B41044" w:rsidP="000F3FC5">
      <w:pPr>
        <w:spacing w:after="0" w:line="360" w:lineRule="auto"/>
        <w:rPr>
          <w:rFonts w:ascii="Times New Roman" w:hAnsi="Times New Roman"/>
          <w:sz w:val="28"/>
          <w:szCs w:val="28"/>
        </w:rPr>
      </w:pPr>
      <w:r w:rsidRPr="0057702E">
        <w:rPr>
          <w:rFonts w:ascii="Times New Roman" w:hAnsi="Times New Roman"/>
          <w:sz w:val="28"/>
          <w:szCs w:val="28"/>
        </w:rPr>
        <w:t xml:space="preserve">Игры с бусинами, макаронами отлично развивает руку разнообразное нанизывание. Нанизывать можно все, что нанизывается: пуговицы, бусы, рожки и макароны, сушки и т. п. Бусины можно сортировать по размеру, цвету, форме.  </w:t>
      </w:r>
      <w:r w:rsidRPr="0057702E">
        <w:rPr>
          <w:rFonts w:ascii="Times New Roman" w:hAnsi="Times New Roman"/>
          <w:sz w:val="28"/>
          <w:szCs w:val="28"/>
        </w:rPr>
        <w:t xml:space="preserve"> Теневой, пальчиковый театр.  </w:t>
      </w:r>
      <w:r w:rsidRPr="0057702E">
        <w:rPr>
          <w:rFonts w:ascii="Times New Roman" w:hAnsi="Times New Roman"/>
          <w:sz w:val="28"/>
          <w:szCs w:val="28"/>
        </w:rPr>
        <w:t xml:space="preserve"> Упражнения в обводе контуров предметов. Рисование по трафаретам, по клеткам (зрительные и слуховые диктанты), закрашивание контурных предметов ровными линиями и точками. Штриховка вертикальная, горизонтальная, наклонная, рисование “петелькой” и “штрихом” (упражнения выполняются только простым карандашом).  </w:t>
      </w:r>
      <w:r w:rsidRPr="0057702E">
        <w:rPr>
          <w:rFonts w:ascii="Times New Roman" w:hAnsi="Times New Roman"/>
          <w:sz w:val="28"/>
          <w:szCs w:val="28"/>
        </w:rPr>
        <w:t xml:space="preserve"> Рисование несложных геометрических фигур, букв в воздухе и на столе ведущей рукой, затем другой рукой и обеими руками вместе; поочередное рисование каждым пальцем одной, затем другой руки. </w:t>
      </w:r>
      <w:r w:rsidRPr="0057702E">
        <w:rPr>
          <w:rFonts w:ascii="Times New Roman" w:hAnsi="Times New Roman"/>
          <w:sz w:val="28"/>
          <w:szCs w:val="28"/>
        </w:rPr>
        <w:t xml:space="preserve"> Конструирование и работа с </w:t>
      </w:r>
      <w:r w:rsidRPr="0057702E">
        <w:rPr>
          <w:rFonts w:ascii="Times New Roman" w:hAnsi="Times New Roman"/>
          <w:sz w:val="28"/>
          <w:szCs w:val="28"/>
        </w:rPr>
        <w:lastRenderedPageBreak/>
        <w:t xml:space="preserve">мозаикой, пазлами.  </w:t>
      </w:r>
      <w:r w:rsidRPr="0057702E">
        <w:rPr>
          <w:rFonts w:ascii="Times New Roman" w:hAnsi="Times New Roman"/>
          <w:sz w:val="28"/>
          <w:szCs w:val="28"/>
        </w:rPr>
        <w:t xml:space="preserve"> Выкладывание фигур из счетных палочек.  </w:t>
      </w:r>
      <w:r w:rsidRPr="0057702E">
        <w:rPr>
          <w:rFonts w:ascii="Times New Roman" w:hAnsi="Times New Roman"/>
          <w:sz w:val="28"/>
          <w:szCs w:val="28"/>
        </w:rPr>
        <w:t xml:space="preserve"> Освоение ремесел: шитье, вышивание, вязание, плетение, работа с бисером и др.  </w:t>
      </w:r>
    </w:p>
    <w:p w:rsidR="00B41044" w:rsidRPr="0057702E" w:rsidRDefault="00B41044" w:rsidP="000F3FC5">
      <w:pPr>
        <w:spacing w:after="0" w:line="360" w:lineRule="auto"/>
        <w:rPr>
          <w:rFonts w:ascii="Times New Roman" w:hAnsi="Times New Roman"/>
          <w:sz w:val="28"/>
          <w:szCs w:val="28"/>
        </w:rPr>
      </w:pPr>
      <w:r w:rsidRPr="0057702E">
        <w:rPr>
          <w:rFonts w:ascii="Times New Roman" w:hAnsi="Times New Roman"/>
          <w:sz w:val="28"/>
          <w:szCs w:val="28"/>
        </w:rPr>
        <w:br/>
        <w:t>игра «Пальцеход» может проводиться с помощью решетки для раковины. «Ходить» указательными и средними пальцами по клеточкам. На каждый ударный слог стихотворения, делая по шагу. Можно ходить средними и безымянными, безымянным и мизинцем правой и левой руки поочерёдно или одновременно и т. д.</w:t>
      </w:r>
      <w:r w:rsidRPr="0057702E">
        <w:rPr>
          <w:rFonts w:ascii="Times New Roman" w:hAnsi="Times New Roman"/>
          <w:sz w:val="28"/>
          <w:szCs w:val="28"/>
        </w:rPr>
        <w:br/>
        <w:t>«В зоопарке мы бродили,                 «Идёт собака, кот идёт,</w:t>
      </w:r>
      <w:r w:rsidRPr="0057702E">
        <w:rPr>
          <w:rFonts w:ascii="Times New Roman" w:hAnsi="Times New Roman"/>
          <w:sz w:val="28"/>
          <w:szCs w:val="28"/>
        </w:rPr>
        <w:br/>
        <w:t>К каждой клетке подходили                  И дождь идёт и град…</w:t>
      </w:r>
      <w:r w:rsidRPr="0057702E">
        <w:rPr>
          <w:rFonts w:ascii="Times New Roman" w:hAnsi="Times New Roman"/>
          <w:sz w:val="28"/>
          <w:szCs w:val="28"/>
        </w:rPr>
        <w:br/>
        <w:t>И смотрели всех подряд —                 Ещё часы идут вперёд,</w:t>
      </w:r>
      <w:r w:rsidRPr="0057702E">
        <w:rPr>
          <w:rFonts w:ascii="Times New Roman" w:hAnsi="Times New Roman"/>
          <w:sz w:val="28"/>
          <w:szCs w:val="28"/>
        </w:rPr>
        <w:br/>
        <w:t>Медвежат, волчат, бобрят».               Хоть на столе стоят».</w:t>
      </w:r>
    </w:p>
    <w:p w:rsidR="0057702E" w:rsidRDefault="0057702E" w:rsidP="000F3FC5">
      <w:pPr>
        <w:spacing w:after="0" w:line="360" w:lineRule="auto"/>
        <w:rPr>
          <w:rFonts w:ascii="Times New Roman" w:hAnsi="Times New Roman"/>
          <w:sz w:val="28"/>
          <w:szCs w:val="28"/>
        </w:rPr>
      </w:pPr>
    </w:p>
    <w:p w:rsidR="00E83D5A"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Р</w:t>
      </w:r>
      <w:r w:rsidR="00681F52" w:rsidRPr="0057702E">
        <w:rPr>
          <w:rFonts w:ascii="Times New Roman" w:hAnsi="Times New Roman"/>
          <w:sz w:val="28"/>
          <w:szCs w:val="28"/>
        </w:rPr>
        <w:t>абота с предметами и материалом.</w:t>
      </w:r>
      <w:r w:rsidRPr="0057702E">
        <w:rPr>
          <w:rFonts w:ascii="Times New Roman" w:hAnsi="Times New Roman"/>
          <w:sz w:val="28"/>
          <w:szCs w:val="28"/>
        </w:rPr>
        <w:t xml:space="preserve"> Игры с пуговицами Подберите пуговицы разного размера и цвета. Попросите ребенка выложить рисунок по образцу. После того, как ребенок научится выполнять задание, предложите ему придумать свои ва</w:t>
      </w:r>
      <w:r w:rsidR="00B41044" w:rsidRPr="0057702E">
        <w:rPr>
          <w:rFonts w:ascii="Times New Roman" w:hAnsi="Times New Roman"/>
          <w:sz w:val="28"/>
          <w:szCs w:val="28"/>
        </w:rPr>
        <w:t xml:space="preserve">рианты рисунков. Из пуговичной </w:t>
      </w:r>
      <w:r w:rsidRPr="0057702E">
        <w:rPr>
          <w:rFonts w:ascii="Times New Roman" w:hAnsi="Times New Roman"/>
          <w:sz w:val="28"/>
          <w:szCs w:val="28"/>
        </w:rPr>
        <w:t>мозаики можно выложить цветок, неваляшку, снеговик</w:t>
      </w:r>
      <w:r w:rsidR="00E83D5A" w:rsidRPr="0057702E">
        <w:rPr>
          <w:rFonts w:ascii="Times New Roman" w:hAnsi="Times New Roman"/>
          <w:sz w:val="28"/>
          <w:szCs w:val="28"/>
        </w:rPr>
        <w:t xml:space="preserve">а, бабочку, мячики, бусы </w:t>
      </w:r>
    </w:p>
    <w:p w:rsidR="0057702E" w:rsidRDefault="0057702E" w:rsidP="000F3FC5">
      <w:pPr>
        <w:spacing w:after="0" w:line="360" w:lineRule="auto"/>
        <w:rPr>
          <w:rFonts w:ascii="Times New Roman" w:hAnsi="Times New Roman"/>
          <w:sz w:val="28"/>
          <w:szCs w:val="28"/>
        </w:rPr>
      </w:pPr>
    </w:p>
    <w:p w:rsidR="00E83D5A" w:rsidRPr="0057702E" w:rsidRDefault="00E83D5A" w:rsidP="000F3FC5">
      <w:pPr>
        <w:spacing w:after="0" w:line="360" w:lineRule="auto"/>
        <w:rPr>
          <w:rFonts w:ascii="Times New Roman" w:hAnsi="Times New Roman"/>
          <w:sz w:val="28"/>
          <w:szCs w:val="28"/>
        </w:rPr>
      </w:pPr>
      <w:r w:rsidRPr="0057702E">
        <w:rPr>
          <w:rFonts w:ascii="Times New Roman" w:hAnsi="Times New Roman"/>
          <w:sz w:val="28"/>
          <w:szCs w:val="28"/>
        </w:rPr>
        <w:t xml:space="preserve">Используем наборы «Дары Фребеля» разнообразные игры, в частности: с цветными плоскими геометрическими фигурами, цветными палочками и кольцами. При помощи даров Фребеля можно расписать шаблоны. С помощью этих геометрических фигур можно выложить любую фигуру. </w:t>
      </w:r>
      <w:r w:rsidR="0057702E" w:rsidRPr="0057702E">
        <w:rPr>
          <w:rFonts w:ascii="Times New Roman" w:hAnsi="Times New Roman"/>
          <w:sz w:val="28"/>
          <w:szCs w:val="28"/>
        </w:rPr>
        <w:t>На слух мы даем детям воспринимать задание и выкладывать геометрические фигуры, на шнурок в определенной последовательности, при этом называть фигуру и ее цвет. Развивает у детей слуховое внимание, развивает мелкую моторику обеих рук, речь, самостоятельность, учим развивать усидчивость, внимательность.</w:t>
      </w:r>
    </w:p>
    <w:p w:rsid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      </w:t>
      </w:r>
    </w:p>
    <w:p w:rsidR="00B2697E"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 Игры с сыпучими материалами </w:t>
      </w:r>
    </w:p>
    <w:p w:rsidR="00B2697E"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1. Насыпаем в емкость горох или фасоль. Ребенок запускает туда руки и изображае</w:t>
      </w:r>
      <w:r w:rsidR="00B2697E" w:rsidRPr="0057702E">
        <w:rPr>
          <w:rFonts w:ascii="Times New Roman" w:hAnsi="Times New Roman"/>
          <w:sz w:val="28"/>
          <w:szCs w:val="28"/>
        </w:rPr>
        <w:t>т, как месят тесто, можно сопровождать стихотворным текстом:</w:t>
      </w:r>
      <w:r w:rsidR="00B2697E" w:rsidRPr="0057702E">
        <w:rPr>
          <w:rFonts w:ascii="Times New Roman" w:hAnsi="Times New Roman"/>
          <w:sz w:val="28"/>
          <w:szCs w:val="28"/>
        </w:rPr>
        <w:br/>
        <w:t xml:space="preserve"> </w:t>
      </w:r>
      <w:r w:rsidRPr="0057702E">
        <w:rPr>
          <w:rFonts w:ascii="Times New Roman" w:hAnsi="Times New Roman"/>
          <w:sz w:val="28"/>
          <w:szCs w:val="28"/>
        </w:rPr>
        <w:t xml:space="preserve">"Месим, месим </w:t>
      </w:r>
      <w:r w:rsidR="00B2697E" w:rsidRPr="0057702E">
        <w:rPr>
          <w:rFonts w:ascii="Times New Roman" w:hAnsi="Times New Roman"/>
          <w:sz w:val="28"/>
          <w:szCs w:val="28"/>
        </w:rPr>
        <w:t>тесто, есть</w:t>
      </w:r>
      <w:r w:rsidRPr="0057702E">
        <w:rPr>
          <w:rFonts w:ascii="Times New Roman" w:hAnsi="Times New Roman"/>
          <w:sz w:val="28"/>
          <w:szCs w:val="28"/>
        </w:rPr>
        <w:t xml:space="preserve"> в печи место.  Будут-буд</w:t>
      </w:r>
      <w:r w:rsidR="00B2697E" w:rsidRPr="0057702E">
        <w:rPr>
          <w:rFonts w:ascii="Times New Roman" w:hAnsi="Times New Roman"/>
          <w:sz w:val="28"/>
          <w:szCs w:val="28"/>
        </w:rPr>
        <w:t xml:space="preserve">ут из печи Булочки и калачи". 2 «Горох».  Опустить кисти рук в «бассейн», «помешать» горох, одновременно сжимая и </w:t>
      </w:r>
      <w:r w:rsidR="00B2697E" w:rsidRPr="0057702E">
        <w:rPr>
          <w:rFonts w:ascii="Times New Roman" w:hAnsi="Times New Roman"/>
          <w:sz w:val="28"/>
          <w:szCs w:val="28"/>
        </w:rPr>
        <w:lastRenderedPageBreak/>
        <w:t>разжимая пальцы рук.</w:t>
      </w:r>
      <w:r w:rsidR="00B2697E" w:rsidRPr="0057702E">
        <w:rPr>
          <w:rFonts w:ascii="Times New Roman" w:hAnsi="Times New Roman"/>
          <w:sz w:val="28"/>
          <w:szCs w:val="28"/>
        </w:rPr>
        <w:br/>
        <w:t>«В миску насыпали горох</w:t>
      </w:r>
      <w:r w:rsidR="00B2697E" w:rsidRPr="0057702E">
        <w:rPr>
          <w:rFonts w:ascii="Times New Roman" w:hAnsi="Times New Roman"/>
          <w:sz w:val="28"/>
          <w:szCs w:val="28"/>
        </w:rPr>
        <w:br/>
        <w:t>И пальцы запустили,</w:t>
      </w:r>
      <w:r w:rsidR="00B2697E" w:rsidRPr="0057702E">
        <w:rPr>
          <w:rFonts w:ascii="Times New Roman" w:hAnsi="Times New Roman"/>
          <w:sz w:val="28"/>
          <w:szCs w:val="28"/>
        </w:rPr>
        <w:br/>
        <w:t>Устроив там переполох,</w:t>
      </w:r>
      <w:r w:rsidR="00B2697E" w:rsidRPr="0057702E">
        <w:rPr>
          <w:rFonts w:ascii="Times New Roman" w:hAnsi="Times New Roman"/>
          <w:sz w:val="28"/>
          <w:szCs w:val="28"/>
        </w:rPr>
        <w:br/>
        <w:t>Чтоб пальцы не грустили».</w:t>
      </w:r>
    </w:p>
    <w:p w:rsidR="00B51F09"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 3.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 д) . 4. В «сухой бассейн» помещаем горох или бобы, а также мелкие игрушки от киндер-сюрприза. Ребенок запускает в него руку и старается наощупь найти и определить игрушку. </w:t>
      </w:r>
    </w:p>
    <w:p w:rsidR="00681F52"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 </w:t>
      </w:r>
    </w:p>
    <w:p w:rsidR="00E83D5A" w:rsidRPr="0057702E" w:rsidRDefault="00E83D5A" w:rsidP="000F3FC5">
      <w:pPr>
        <w:spacing w:after="0" w:line="360" w:lineRule="auto"/>
        <w:rPr>
          <w:rFonts w:ascii="Times New Roman" w:hAnsi="Times New Roman"/>
          <w:sz w:val="28"/>
          <w:szCs w:val="28"/>
        </w:rPr>
      </w:pPr>
    </w:p>
    <w:p w:rsidR="00B51F09"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Для достижения желаемого результата необходимо сделать работу по развитию пальцевой моторики регулярной, выделив для этого время на занятиях педагогов и в процессе режимных моментов. Оптимальным является использование физкультминуток.  Мелкая моторика отвечает не только за речь, но также позволяет развивать координацию в пространстве, воображение, зрительную и двигательную память. </w:t>
      </w:r>
    </w:p>
    <w:p w:rsidR="00B51F09"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 </w:t>
      </w:r>
    </w:p>
    <w:p w:rsidR="00B51F09"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Памятка </w:t>
      </w:r>
    </w:p>
    <w:p w:rsidR="00B51F09"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 </w:t>
      </w:r>
    </w:p>
    <w:p w:rsidR="00B51F09"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Уважаемые воспитатели! В речевом уголке каждой группы должны быть представлены различные материалы и пособия для развития мелкой моторики с учетом возраста детей: - приспособления для самомассажа кистей и пальцев рук; - карточки с картинками на тему «Пальчиковая гимнастика»; - игры с пуговицами (например, «Пуговичная мозаика»); - игры с сыпучими материалами (например, сухой пальчиковый бассейн); - игры с крышками от бутылок (например, «Лыжники»); - игры с прищ</w:t>
      </w:r>
      <w:r w:rsidR="0057702E">
        <w:rPr>
          <w:rFonts w:ascii="Times New Roman" w:hAnsi="Times New Roman"/>
          <w:sz w:val="28"/>
          <w:szCs w:val="28"/>
        </w:rPr>
        <w:t>епками (например, ёжик, солнышко</w:t>
      </w:r>
      <w:r w:rsidRPr="0057702E">
        <w:rPr>
          <w:rFonts w:ascii="Times New Roman" w:hAnsi="Times New Roman"/>
          <w:sz w:val="28"/>
          <w:szCs w:val="28"/>
        </w:rPr>
        <w:t xml:space="preserve">); - игры с пипеткой, пинцетом; - игры с бусинами, макаронами; - пальчиковый театр; - трафареты для обводки, штриховки и т.д.; - различные по структуре материалы (мех, ткань, кожа, пластик, дерево и т.п.) для </w:t>
      </w:r>
      <w:r w:rsidRPr="0057702E">
        <w:rPr>
          <w:rFonts w:ascii="Times New Roman" w:hAnsi="Times New Roman"/>
          <w:sz w:val="28"/>
          <w:szCs w:val="28"/>
        </w:rPr>
        <w:lastRenderedPageBreak/>
        <w:t xml:space="preserve">развития сенсорных ощущений; - толстые нитки для выкладывания рисунков на бархатной бумаге; - шнуровки; - бисерография; - пластилин; восковые мелки; - счетные палочки и образцы фигур с ними; - геометрические фигуры и образцы фигур с ними; - приложение «Маленький помощник»; - графические диктанты для детей постарше. </w:t>
      </w:r>
    </w:p>
    <w:p w:rsidR="00B51F09"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 </w:t>
      </w:r>
    </w:p>
    <w:p w:rsidR="00B51F09"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 </w:t>
      </w:r>
      <w:r w:rsidR="00D67AAD" w:rsidRPr="0057702E">
        <w:rPr>
          <w:rFonts w:ascii="Times New Roman" w:hAnsi="Times New Roman"/>
          <w:sz w:val="28"/>
          <w:szCs w:val="28"/>
        </w:rPr>
        <w:t xml:space="preserve">Список использованной литературы </w:t>
      </w:r>
    </w:p>
    <w:p w:rsidR="00D67AAD"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 </w:t>
      </w:r>
      <w:r w:rsidR="00D67AAD" w:rsidRPr="0057702E">
        <w:rPr>
          <w:rFonts w:ascii="Times New Roman" w:hAnsi="Times New Roman"/>
          <w:sz w:val="28"/>
          <w:szCs w:val="28"/>
        </w:rPr>
        <w:t xml:space="preserve">1. Зажигина О. А. Игры для развития мелкой моторики рук с использованием нестандартного оборудования. – СПб.: ООО «ИЗДАТЕЛЬСТВО «ДЕТСТВОПРЕСС», 2012. </w:t>
      </w:r>
      <w:r w:rsidR="00D67AAD" w:rsidRPr="0057702E">
        <w:rPr>
          <w:rFonts w:ascii="Times New Roman" w:hAnsi="Times New Roman"/>
          <w:sz w:val="28"/>
          <w:szCs w:val="28"/>
        </w:rPr>
        <w:br/>
        <w:t xml:space="preserve">2. Коноваленко С. В., Кременецкая М. И. Развитие психофизиологической базы речи у детей дошкольного возраста с нарушениями развития. – СПб. : ООО «ИЗДАТЕЛЬСТВО «ДЕТСТВОПРЕСС», 2012. </w:t>
      </w:r>
      <w:r w:rsidR="00D67AAD" w:rsidRPr="0057702E">
        <w:rPr>
          <w:rFonts w:ascii="Times New Roman" w:hAnsi="Times New Roman"/>
          <w:sz w:val="28"/>
          <w:szCs w:val="28"/>
        </w:rPr>
        <w:br/>
        <w:t>3.Кольцова М.М. Ребёнок учится говорить. – М.: Советская Россия, 1973.</w:t>
      </w:r>
      <w:r w:rsidR="00D67AAD" w:rsidRPr="0057702E">
        <w:rPr>
          <w:rFonts w:ascii="Times New Roman" w:hAnsi="Times New Roman"/>
          <w:sz w:val="28"/>
          <w:szCs w:val="28"/>
        </w:rPr>
        <w:br/>
        <w:t xml:space="preserve">4. Крупенчук О. И., Воробьёва Т. А. Исправляем произношение: Комплексная методика коррекции артикуляционных расстройств. – СПб.: Издательский Дом «Литера», 2010. </w:t>
      </w:r>
      <w:r w:rsidR="00D67AAD" w:rsidRPr="0057702E">
        <w:rPr>
          <w:rFonts w:ascii="Times New Roman" w:hAnsi="Times New Roman"/>
          <w:sz w:val="28"/>
          <w:szCs w:val="28"/>
        </w:rPr>
        <w:br/>
        <w:t>5. Фадеева Ю. А., Пичугина Г. А., Жилина И. И. Игры с прищепками: творим и говорим. – М.: ТЦ Сфера, 2012</w:t>
      </w:r>
    </w:p>
    <w:p w:rsidR="00B51F09" w:rsidRPr="0057702E" w:rsidRDefault="00B51F09" w:rsidP="000F3FC5">
      <w:pPr>
        <w:spacing w:after="0" w:line="360" w:lineRule="auto"/>
        <w:rPr>
          <w:rFonts w:ascii="Times New Roman" w:hAnsi="Times New Roman"/>
          <w:sz w:val="28"/>
          <w:szCs w:val="28"/>
        </w:rPr>
      </w:pPr>
    </w:p>
    <w:p w:rsidR="00B51F09"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 </w:t>
      </w:r>
    </w:p>
    <w:p w:rsidR="00B51F09"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 </w:t>
      </w:r>
    </w:p>
    <w:p w:rsidR="00B51F09" w:rsidRPr="0057702E" w:rsidRDefault="00B51F09" w:rsidP="000F3FC5">
      <w:pPr>
        <w:spacing w:after="0" w:line="360" w:lineRule="auto"/>
        <w:rPr>
          <w:rFonts w:ascii="Times New Roman" w:hAnsi="Times New Roman"/>
          <w:sz w:val="28"/>
          <w:szCs w:val="28"/>
        </w:rPr>
      </w:pPr>
      <w:r w:rsidRPr="0057702E">
        <w:rPr>
          <w:rFonts w:ascii="Times New Roman" w:hAnsi="Times New Roman"/>
          <w:sz w:val="28"/>
          <w:szCs w:val="28"/>
        </w:rPr>
        <w:t xml:space="preserve"> </w:t>
      </w:r>
    </w:p>
    <w:p w:rsidR="00B51F09" w:rsidRPr="0057702E" w:rsidRDefault="00B51F09" w:rsidP="000F3FC5">
      <w:pPr>
        <w:spacing w:after="0" w:line="360" w:lineRule="auto"/>
        <w:rPr>
          <w:rFonts w:ascii="Times New Roman" w:hAnsi="Times New Roman"/>
          <w:sz w:val="28"/>
          <w:szCs w:val="28"/>
        </w:rPr>
      </w:pPr>
    </w:p>
    <w:sectPr w:rsidR="00B51F09" w:rsidRPr="0057702E" w:rsidSect="000006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98E" w:rsidRDefault="0090198E" w:rsidP="002133CF">
      <w:pPr>
        <w:spacing w:after="0" w:line="240" w:lineRule="auto"/>
      </w:pPr>
      <w:r>
        <w:separator/>
      </w:r>
    </w:p>
  </w:endnote>
  <w:endnote w:type="continuationSeparator" w:id="0">
    <w:p w:rsidR="0090198E" w:rsidRDefault="0090198E" w:rsidP="0021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98E" w:rsidRDefault="0090198E" w:rsidP="002133CF">
      <w:pPr>
        <w:spacing w:after="0" w:line="240" w:lineRule="auto"/>
      </w:pPr>
      <w:r>
        <w:separator/>
      </w:r>
    </w:p>
  </w:footnote>
  <w:footnote w:type="continuationSeparator" w:id="0">
    <w:p w:rsidR="0090198E" w:rsidRDefault="0090198E" w:rsidP="00213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2783D"/>
    <w:multiLevelType w:val="hybridMultilevel"/>
    <w:tmpl w:val="47641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F803385"/>
    <w:multiLevelType w:val="hybridMultilevel"/>
    <w:tmpl w:val="DB98D19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08"/>
    <w:rsid w:val="00000630"/>
    <w:rsid w:val="0004706C"/>
    <w:rsid w:val="000F3FC5"/>
    <w:rsid w:val="00147C01"/>
    <w:rsid w:val="00184329"/>
    <w:rsid w:val="002133CF"/>
    <w:rsid w:val="002B7624"/>
    <w:rsid w:val="00335E08"/>
    <w:rsid w:val="003D5380"/>
    <w:rsid w:val="00420DFC"/>
    <w:rsid w:val="00432332"/>
    <w:rsid w:val="00486C7A"/>
    <w:rsid w:val="00511F42"/>
    <w:rsid w:val="00540C03"/>
    <w:rsid w:val="0057702E"/>
    <w:rsid w:val="0057725A"/>
    <w:rsid w:val="00681F52"/>
    <w:rsid w:val="006E7D80"/>
    <w:rsid w:val="00750648"/>
    <w:rsid w:val="00760138"/>
    <w:rsid w:val="007C2FA1"/>
    <w:rsid w:val="008537B1"/>
    <w:rsid w:val="0090198E"/>
    <w:rsid w:val="009242E2"/>
    <w:rsid w:val="009E0343"/>
    <w:rsid w:val="00B2697E"/>
    <w:rsid w:val="00B403D9"/>
    <w:rsid w:val="00B41044"/>
    <w:rsid w:val="00B51F09"/>
    <w:rsid w:val="00B60F08"/>
    <w:rsid w:val="00BE119B"/>
    <w:rsid w:val="00C602FA"/>
    <w:rsid w:val="00D26658"/>
    <w:rsid w:val="00D329DE"/>
    <w:rsid w:val="00D67AAD"/>
    <w:rsid w:val="00E23C31"/>
    <w:rsid w:val="00E4050D"/>
    <w:rsid w:val="00E72943"/>
    <w:rsid w:val="00E82EEF"/>
    <w:rsid w:val="00E83D5A"/>
    <w:rsid w:val="00EB787D"/>
    <w:rsid w:val="00F0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0C4F"/>
  <w15:chartTrackingRefBased/>
  <w15:docId w15:val="{424987A6-90CF-4E4E-935E-9A5E959E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5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3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33CF"/>
  </w:style>
  <w:style w:type="paragraph" w:styleId="a5">
    <w:name w:val="footer"/>
    <w:basedOn w:val="a"/>
    <w:link w:val="a6"/>
    <w:uiPriority w:val="99"/>
    <w:unhideWhenUsed/>
    <w:rsid w:val="002133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33CF"/>
  </w:style>
  <w:style w:type="paragraph" w:styleId="a7">
    <w:name w:val="Balloon Text"/>
    <w:basedOn w:val="a"/>
    <w:link w:val="a8"/>
    <w:uiPriority w:val="99"/>
    <w:semiHidden/>
    <w:unhideWhenUsed/>
    <w:rsid w:val="008537B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537B1"/>
    <w:rPr>
      <w:rFonts w:ascii="Segoe UI" w:hAnsi="Segoe UI" w:cs="Segoe UI"/>
      <w:sz w:val="18"/>
      <w:szCs w:val="18"/>
    </w:rPr>
  </w:style>
  <w:style w:type="character" w:styleId="a9">
    <w:name w:val="Hyperlink"/>
    <w:basedOn w:val="a0"/>
    <w:uiPriority w:val="99"/>
    <w:unhideWhenUsed/>
    <w:rsid w:val="002B76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3493">
      <w:bodyDiv w:val="1"/>
      <w:marLeft w:val="0"/>
      <w:marRight w:val="0"/>
      <w:marTop w:val="0"/>
      <w:marBottom w:val="0"/>
      <w:divBdr>
        <w:top w:val="none" w:sz="0" w:space="0" w:color="auto"/>
        <w:left w:val="none" w:sz="0" w:space="0" w:color="auto"/>
        <w:bottom w:val="none" w:sz="0" w:space="0" w:color="auto"/>
        <w:right w:val="none" w:sz="0" w:space="0" w:color="auto"/>
      </w:divBdr>
    </w:div>
    <w:div w:id="1477648410">
      <w:bodyDiv w:val="1"/>
      <w:marLeft w:val="0"/>
      <w:marRight w:val="0"/>
      <w:marTop w:val="0"/>
      <w:marBottom w:val="0"/>
      <w:divBdr>
        <w:top w:val="none" w:sz="0" w:space="0" w:color="auto"/>
        <w:left w:val="none" w:sz="0" w:space="0" w:color="auto"/>
        <w:bottom w:val="none" w:sz="0" w:space="0" w:color="auto"/>
        <w:right w:val="none" w:sz="0" w:space="0" w:color="auto"/>
      </w:divBdr>
    </w:div>
    <w:div w:id="17341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1492</Words>
  <Characters>8509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Fulgrim</dc:creator>
  <cp:keywords/>
  <dc:description/>
  <cp:lastModifiedBy>Nikita Cold</cp:lastModifiedBy>
  <cp:revision>2</cp:revision>
  <cp:lastPrinted>2018-09-24T18:07:00Z</cp:lastPrinted>
  <dcterms:created xsi:type="dcterms:W3CDTF">2019-05-20T16:12:00Z</dcterms:created>
  <dcterms:modified xsi:type="dcterms:W3CDTF">2019-05-20T16:12:00Z</dcterms:modified>
</cp:coreProperties>
</file>