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0A" w:rsidRPr="005F79D8" w:rsidRDefault="00262F0A" w:rsidP="00262F0A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5F79D8">
        <w:rPr>
          <w:rFonts w:ascii="Times New Roman" w:eastAsiaTheme="minorHAnsi" w:hAnsi="Times New Roman" w:cstheme="minorBidi"/>
          <w:sz w:val="28"/>
          <w:szCs w:val="28"/>
        </w:rPr>
        <w:t>ГАПОУ  НСО «БАРАБИНСКИЙ МЕДИЦИНСКИЙ КОЛЛЕДЖ»</w:t>
      </w:r>
    </w:p>
    <w:p w:rsidR="00262F0A" w:rsidRPr="005F79D8" w:rsidRDefault="00262F0A" w:rsidP="00262F0A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62F0A" w:rsidRPr="005F79D8" w:rsidRDefault="00262F0A" w:rsidP="00262F0A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62F0A" w:rsidRPr="005F79D8" w:rsidRDefault="00262F0A" w:rsidP="00262F0A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62F0A" w:rsidRPr="005F79D8" w:rsidRDefault="00262F0A" w:rsidP="00262F0A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62F0A" w:rsidRPr="005F79D8" w:rsidRDefault="00262F0A" w:rsidP="00262F0A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62F0A" w:rsidRPr="005F79D8" w:rsidRDefault="00262F0A" w:rsidP="00262F0A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62F0A" w:rsidRPr="005F79D8" w:rsidRDefault="00262F0A" w:rsidP="00262F0A">
      <w:pPr>
        <w:spacing w:after="0" w:line="36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proofErr w:type="gramStart"/>
      <w:r w:rsidRPr="005F79D8">
        <w:rPr>
          <w:rFonts w:ascii="Times New Roman" w:eastAsiaTheme="minorHAnsi" w:hAnsi="Times New Roman" w:cstheme="minorBidi"/>
          <w:b/>
          <w:sz w:val="28"/>
          <w:szCs w:val="28"/>
        </w:rPr>
        <w:t>ИНДИВИДУАЛЬНЫЙ ПРОЕКТ</w:t>
      </w:r>
      <w:proofErr w:type="gramEnd"/>
    </w:p>
    <w:p w:rsidR="00262F0A" w:rsidRPr="005F79D8" w:rsidRDefault="00262F0A" w:rsidP="00262F0A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62F0A" w:rsidRPr="005F79D8" w:rsidRDefault="00262F0A" w:rsidP="00262F0A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5F79D8">
        <w:rPr>
          <w:rFonts w:ascii="Times New Roman" w:eastAsiaTheme="minorHAnsi" w:hAnsi="Times New Roman" w:cstheme="minorBidi"/>
          <w:sz w:val="28"/>
          <w:szCs w:val="28"/>
        </w:rPr>
        <w:t>ПО ТЕМЕ</w:t>
      </w:r>
    </w:p>
    <w:p w:rsidR="00262F0A" w:rsidRPr="005F79D8" w:rsidRDefault="00262F0A" w:rsidP="00262F0A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62F0A" w:rsidRPr="005F79D8" w:rsidRDefault="00262F0A" w:rsidP="00262F0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F79D8">
        <w:rPr>
          <w:rFonts w:ascii="Times New Roman" w:hAnsi="Times New Roman"/>
          <w:sz w:val="28"/>
          <w:szCs w:val="28"/>
        </w:rPr>
        <w:t>Вводные с</w:t>
      </w:r>
      <w:r w:rsidR="008F3600">
        <w:rPr>
          <w:rFonts w:ascii="Times New Roman" w:hAnsi="Times New Roman"/>
          <w:sz w:val="28"/>
          <w:szCs w:val="28"/>
        </w:rPr>
        <w:t>лова и клише в английском языке</w:t>
      </w:r>
    </w:p>
    <w:p w:rsidR="00262F0A" w:rsidRPr="005F79D8" w:rsidRDefault="00262F0A" w:rsidP="00262F0A">
      <w:pPr>
        <w:spacing w:after="0" w:line="36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262F0A" w:rsidRPr="005F79D8" w:rsidRDefault="00262F0A" w:rsidP="00262F0A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62F0A" w:rsidRPr="005F79D8" w:rsidRDefault="00262F0A" w:rsidP="00262F0A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62F0A" w:rsidRPr="005F79D8" w:rsidRDefault="00262F0A" w:rsidP="00262F0A">
      <w:pPr>
        <w:spacing w:after="0" w:line="360" w:lineRule="auto"/>
        <w:ind w:left="4962" w:firstLine="360"/>
        <w:jc w:val="right"/>
        <w:rPr>
          <w:rFonts w:ascii="Times New Roman" w:eastAsia="Times New Roman" w:hAnsi="Times New Roman" w:cstheme="minorBidi"/>
          <w:sz w:val="28"/>
          <w:szCs w:val="28"/>
        </w:rPr>
      </w:pPr>
      <w:r w:rsidRPr="005F79D8">
        <w:rPr>
          <w:rFonts w:ascii="Times New Roman" w:eastAsia="Times New Roman" w:hAnsi="Times New Roman" w:cstheme="minorBidi"/>
          <w:sz w:val="28"/>
          <w:szCs w:val="28"/>
        </w:rPr>
        <w:t>Выполнил: Поспелова Татьяна</w:t>
      </w:r>
    </w:p>
    <w:p w:rsidR="00262F0A" w:rsidRPr="005F79D8" w:rsidRDefault="00262F0A" w:rsidP="00262F0A">
      <w:pPr>
        <w:spacing w:after="0" w:line="360" w:lineRule="auto"/>
        <w:ind w:left="4962" w:firstLine="360"/>
        <w:jc w:val="right"/>
        <w:rPr>
          <w:rFonts w:ascii="Times New Roman" w:eastAsia="Times New Roman" w:hAnsi="Times New Roman" w:cstheme="minorBidi"/>
          <w:sz w:val="28"/>
          <w:szCs w:val="28"/>
        </w:rPr>
      </w:pPr>
      <w:r w:rsidRPr="005F79D8">
        <w:rPr>
          <w:rFonts w:ascii="Times New Roman" w:eastAsia="Times New Roman" w:hAnsi="Times New Roman" w:cstheme="minorBidi"/>
          <w:sz w:val="28"/>
          <w:szCs w:val="28"/>
        </w:rPr>
        <w:t>студент (ка) группы  225</w:t>
      </w:r>
    </w:p>
    <w:p w:rsidR="00262F0A" w:rsidRPr="005F79D8" w:rsidRDefault="00262F0A" w:rsidP="00262F0A">
      <w:pPr>
        <w:spacing w:after="0" w:line="360" w:lineRule="auto"/>
        <w:ind w:left="4962" w:firstLine="360"/>
        <w:jc w:val="right"/>
        <w:rPr>
          <w:rFonts w:ascii="Times New Roman" w:eastAsia="Times New Roman" w:hAnsi="Times New Roman" w:cstheme="minorBidi"/>
          <w:sz w:val="28"/>
          <w:szCs w:val="28"/>
        </w:rPr>
      </w:pPr>
      <w:r w:rsidRPr="005F79D8">
        <w:rPr>
          <w:rFonts w:ascii="Times New Roman" w:eastAsia="Times New Roman" w:hAnsi="Times New Roman" w:cstheme="minorBidi"/>
          <w:sz w:val="28"/>
          <w:szCs w:val="28"/>
        </w:rPr>
        <w:t>специальность 34.02.01   Сестринское дело</w:t>
      </w:r>
    </w:p>
    <w:p w:rsidR="00262F0A" w:rsidRPr="005F79D8" w:rsidRDefault="00262F0A" w:rsidP="00262F0A">
      <w:pPr>
        <w:spacing w:after="0" w:line="360" w:lineRule="auto"/>
        <w:ind w:left="4962" w:firstLine="360"/>
        <w:jc w:val="right"/>
        <w:rPr>
          <w:rFonts w:ascii="Times New Roman" w:eastAsia="Times New Roman" w:hAnsi="Times New Roman" w:cstheme="minorBidi"/>
          <w:sz w:val="28"/>
          <w:szCs w:val="28"/>
        </w:rPr>
      </w:pPr>
      <w:r w:rsidRPr="005F79D8">
        <w:rPr>
          <w:rFonts w:ascii="Times New Roman" w:eastAsia="Times New Roman" w:hAnsi="Times New Roman" w:cstheme="minorBidi"/>
          <w:sz w:val="28"/>
          <w:szCs w:val="28"/>
        </w:rPr>
        <w:t>базовой подготовки</w:t>
      </w:r>
    </w:p>
    <w:p w:rsidR="00262F0A" w:rsidRPr="005F79D8" w:rsidRDefault="00262F0A" w:rsidP="00262F0A">
      <w:pPr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</w:rPr>
      </w:pPr>
    </w:p>
    <w:p w:rsidR="005F79D8" w:rsidRPr="005F79D8" w:rsidRDefault="005F79D8" w:rsidP="005F79D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F79D8">
        <w:rPr>
          <w:rFonts w:ascii="Times New Roman" w:eastAsia="Times New Roman" w:hAnsi="Times New Roman" w:cstheme="minorBidi"/>
          <w:sz w:val="28"/>
          <w:szCs w:val="28"/>
        </w:rPr>
        <w:t>Руководитель: Девятова Е.А.</w:t>
      </w:r>
    </w:p>
    <w:p w:rsidR="00262F0A" w:rsidRPr="005F79D8" w:rsidRDefault="00262F0A" w:rsidP="00262F0A">
      <w:pPr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</w:rPr>
      </w:pPr>
    </w:p>
    <w:p w:rsidR="00262F0A" w:rsidRPr="005F79D8" w:rsidRDefault="00262F0A" w:rsidP="00262F0A">
      <w:pPr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</w:rPr>
      </w:pPr>
    </w:p>
    <w:p w:rsidR="00262F0A" w:rsidRPr="005F79D8" w:rsidRDefault="00262F0A" w:rsidP="00262F0A">
      <w:pPr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</w:rPr>
      </w:pPr>
    </w:p>
    <w:p w:rsidR="00262F0A" w:rsidRPr="005F79D8" w:rsidRDefault="00262F0A" w:rsidP="00262F0A">
      <w:pPr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</w:rPr>
      </w:pPr>
    </w:p>
    <w:p w:rsidR="00262F0A" w:rsidRPr="005F79D8" w:rsidRDefault="00262F0A" w:rsidP="00262F0A">
      <w:pPr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</w:rPr>
      </w:pPr>
    </w:p>
    <w:p w:rsidR="00262F0A" w:rsidRPr="005F79D8" w:rsidRDefault="005F79D8" w:rsidP="005F79D8">
      <w:pPr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</w:rPr>
      </w:pPr>
      <w:r>
        <w:rPr>
          <w:rFonts w:ascii="Times New Roman" w:eastAsia="Times New Roman" w:hAnsi="Times New Roman" w:cstheme="minorBidi"/>
          <w:sz w:val="28"/>
          <w:szCs w:val="28"/>
        </w:rPr>
        <w:t>Барабинск – 2019</w:t>
      </w:r>
    </w:p>
    <w:p w:rsidR="001D0691" w:rsidRPr="001D0691" w:rsidRDefault="001D0691" w:rsidP="001D0691">
      <w:pPr>
        <w:overflowPunct w:val="0"/>
        <w:autoSpaceDE w:val="0"/>
        <w:autoSpaceDN w:val="0"/>
        <w:adjustRightInd w:val="0"/>
        <w:spacing w:after="0" w:line="48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691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proofErr w:type="gramStart"/>
      <w:r w:rsidRPr="001D0691">
        <w:rPr>
          <w:rFonts w:ascii="Times New Roman" w:hAnsi="Times New Roman"/>
          <w:b/>
          <w:sz w:val="28"/>
          <w:szCs w:val="28"/>
        </w:rPr>
        <w:t>индивидуального проекта</w:t>
      </w:r>
      <w:proofErr w:type="gramEnd"/>
      <w:r w:rsidRPr="001D0691">
        <w:rPr>
          <w:rFonts w:ascii="Times New Roman" w:hAnsi="Times New Roman"/>
          <w:b/>
          <w:sz w:val="28"/>
          <w:szCs w:val="28"/>
        </w:rPr>
        <w:t>:</w:t>
      </w:r>
      <w:r w:rsidRPr="001D0691">
        <w:rPr>
          <w:rFonts w:ascii="Times New Roman" w:hAnsi="Times New Roman"/>
          <w:sz w:val="28"/>
          <w:szCs w:val="28"/>
        </w:rPr>
        <w:t xml:space="preserve"> </w:t>
      </w:r>
      <w:r w:rsidRPr="00957A1F">
        <w:rPr>
          <w:rFonts w:ascii="Times New Roman" w:hAnsi="Times New Roman"/>
          <w:sz w:val="28"/>
          <w:szCs w:val="28"/>
        </w:rPr>
        <w:t>Вводные слова и клише в английском языке</w:t>
      </w:r>
      <w:r>
        <w:rPr>
          <w:rFonts w:ascii="Times New Roman" w:hAnsi="Times New Roman"/>
          <w:sz w:val="28"/>
          <w:szCs w:val="28"/>
        </w:rPr>
        <w:t>.</w:t>
      </w:r>
    </w:p>
    <w:p w:rsidR="001D0691" w:rsidRPr="001D0691" w:rsidRDefault="001D0691" w:rsidP="001D0691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1D06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1D0691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 xml:space="preserve">Направление: </w:t>
      </w:r>
      <w:r w:rsidRPr="00BC4AB8">
        <w:rPr>
          <w:rFonts w:ascii="Times New Roman" w:hAnsi="Times New Roman"/>
          <w:sz w:val="28"/>
          <w:szCs w:val="28"/>
        </w:rPr>
        <w:t>филологическ</w:t>
      </w:r>
      <w:r>
        <w:rPr>
          <w:rFonts w:ascii="Times New Roman" w:hAnsi="Times New Roman"/>
          <w:sz w:val="28"/>
          <w:szCs w:val="28"/>
        </w:rPr>
        <w:t>о</w:t>
      </w:r>
      <w:r w:rsidRPr="00BC4AB8">
        <w:rPr>
          <w:rFonts w:ascii="Times New Roman" w:hAnsi="Times New Roman"/>
          <w:sz w:val="28"/>
          <w:szCs w:val="28"/>
        </w:rPr>
        <w:t>е направление, ориентированное на этическ</w:t>
      </w:r>
      <w:r>
        <w:rPr>
          <w:rFonts w:ascii="Times New Roman" w:hAnsi="Times New Roman"/>
          <w:sz w:val="28"/>
          <w:szCs w:val="28"/>
        </w:rPr>
        <w:t>о</w:t>
      </w:r>
      <w:r w:rsidRPr="00BC4AB8">
        <w:rPr>
          <w:rFonts w:ascii="Times New Roman" w:hAnsi="Times New Roman"/>
          <w:sz w:val="28"/>
          <w:szCs w:val="28"/>
        </w:rPr>
        <w:t>е и э</w:t>
      </w:r>
      <w:r>
        <w:rPr>
          <w:rFonts w:ascii="Times New Roman" w:hAnsi="Times New Roman"/>
          <w:sz w:val="28"/>
          <w:szCs w:val="28"/>
        </w:rPr>
        <w:t xml:space="preserve">стетическое развитие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507FAD" w:rsidRPr="00957A1F" w:rsidRDefault="001D0691" w:rsidP="00507FA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0691">
        <w:rPr>
          <w:rFonts w:ascii="Times New Roman" w:hAnsi="Times New Roman"/>
          <w:b/>
          <w:sz w:val="28"/>
          <w:szCs w:val="28"/>
          <w:shd w:val="clear" w:color="auto" w:fill="FFFFFF"/>
        </w:rPr>
        <w:t>Цель</w:t>
      </w:r>
      <w:r w:rsidRPr="001D0691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1D0691">
        <w:rPr>
          <w:rFonts w:ascii="Times New Roman" w:eastAsiaTheme="minorHAnsi" w:hAnsi="Times New Roman"/>
          <w:sz w:val="28"/>
          <w:szCs w:val="28"/>
        </w:rPr>
        <w:t xml:space="preserve"> </w:t>
      </w:r>
      <w:r w:rsidR="00507FAD" w:rsidRPr="00034743">
        <w:rPr>
          <w:rFonts w:ascii="Times New Roman" w:eastAsia="Times New Roman" w:hAnsi="Times New Roman"/>
          <w:iCs/>
          <w:sz w:val="28"/>
          <w:szCs w:val="28"/>
          <w:lang w:eastAsia="ru-RU"/>
        </w:rPr>
        <w:t>изучение особенностей</w:t>
      </w:r>
      <w:r w:rsidR="00507FAD" w:rsidRPr="0003474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507FAD">
        <w:rPr>
          <w:rFonts w:ascii="Times New Roman" w:hAnsi="Times New Roman"/>
          <w:sz w:val="28"/>
          <w:szCs w:val="28"/>
        </w:rPr>
        <w:t>вводных слов</w:t>
      </w:r>
      <w:r w:rsidR="00507FAD" w:rsidRPr="00957A1F">
        <w:rPr>
          <w:rFonts w:ascii="Times New Roman" w:hAnsi="Times New Roman"/>
          <w:sz w:val="28"/>
          <w:szCs w:val="28"/>
        </w:rPr>
        <w:t xml:space="preserve"> и клише в английском языке</w:t>
      </w:r>
      <w:r w:rsidR="00507FAD" w:rsidRPr="0003474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507FAD" w:rsidRPr="0029592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для </w:t>
      </w:r>
      <w:r w:rsidR="00507FAD" w:rsidRPr="00295923">
        <w:rPr>
          <w:rFonts w:ascii="Times New Roman" w:eastAsia="Times New Roman" w:hAnsi="Times New Roman"/>
          <w:sz w:val="28"/>
          <w:szCs w:val="28"/>
          <w:lang w:eastAsia="ru-RU"/>
        </w:rPr>
        <w:t>обогащения речи устойчивыми словосочетаниями, свойственными носителям языка</w:t>
      </w:r>
      <w:r w:rsidR="00507F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7FAD">
        <w:rPr>
          <w:rFonts w:ascii="Times New Roman" w:hAnsi="Times New Roman"/>
          <w:sz w:val="28"/>
          <w:szCs w:val="28"/>
        </w:rPr>
        <w:t xml:space="preserve"> </w:t>
      </w:r>
    </w:p>
    <w:p w:rsidR="00507FAD" w:rsidRPr="00957A1F" w:rsidRDefault="00507FAD" w:rsidP="00507FA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7A1F">
        <w:rPr>
          <w:rFonts w:ascii="Times New Roman" w:hAnsi="Times New Roman"/>
          <w:sz w:val="28"/>
          <w:szCs w:val="28"/>
        </w:rPr>
        <w:t>Данная цель определила задачи:</w:t>
      </w:r>
    </w:p>
    <w:p w:rsidR="00507FAD" w:rsidRPr="00957A1F" w:rsidRDefault="00507FAD" w:rsidP="00507FAD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7A1F">
        <w:rPr>
          <w:rFonts w:ascii="Times New Roman" w:hAnsi="Times New Roman"/>
          <w:sz w:val="28"/>
          <w:szCs w:val="28"/>
        </w:rPr>
        <w:t>Дать определение, что такое клише и в</w:t>
      </w:r>
      <w:r>
        <w:rPr>
          <w:rFonts w:ascii="Times New Roman" w:hAnsi="Times New Roman"/>
          <w:sz w:val="28"/>
          <w:szCs w:val="28"/>
        </w:rPr>
        <w:t>водные слова в английском языке;</w:t>
      </w:r>
    </w:p>
    <w:p w:rsidR="00507FAD" w:rsidRPr="00957A1F" w:rsidRDefault="00507FAD" w:rsidP="00507FAD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7A1F">
        <w:rPr>
          <w:rFonts w:ascii="Times New Roman" w:hAnsi="Times New Roman"/>
          <w:sz w:val="28"/>
          <w:szCs w:val="28"/>
        </w:rPr>
        <w:t xml:space="preserve">Выявить характерные особенности вводных </w:t>
      </w:r>
      <w:r>
        <w:rPr>
          <w:rFonts w:ascii="Times New Roman" w:hAnsi="Times New Roman"/>
          <w:sz w:val="28"/>
          <w:szCs w:val="28"/>
        </w:rPr>
        <w:t>слов и клише в английском языке;</w:t>
      </w:r>
    </w:p>
    <w:p w:rsidR="00507FAD" w:rsidRDefault="00507FAD" w:rsidP="00507FAD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7A1F">
        <w:rPr>
          <w:rFonts w:ascii="Times New Roman" w:hAnsi="Times New Roman"/>
          <w:sz w:val="28"/>
          <w:szCs w:val="28"/>
        </w:rPr>
        <w:t xml:space="preserve">Повысить  интерес к изучению английского языка и способствовать приобщению </w:t>
      </w:r>
      <w:proofErr w:type="gramStart"/>
      <w:r w:rsidRPr="00957A1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57A1F">
        <w:rPr>
          <w:rFonts w:ascii="Times New Roman" w:hAnsi="Times New Roman"/>
          <w:sz w:val="28"/>
          <w:szCs w:val="28"/>
        </w:rPr>
        <w:t xml:space="preserve"> к англоязычной культуре.</w:t>
      </w:r>
    </w:p>
    <w:p w:rsidR="00D02E5B" w:rsidRPr="00957A1F" w:rsidRDefault="00D02E5B" w:rsidP="00507FAD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мультимедийную презентацию.</w:t>
      </w:r>
    </w:p>
    <w:p w:rsidR="001D0691" w:rsidRPr="001D0691" w:rsidRDefault="001D0691" w:rsidP="00507FAD">
      <w:pPr>
        <w:spacing w:line="36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D0691" w:rsidRPr="00A14E13" w:rsidRDefault="001D0691" w:rsidP="001D069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14E13">
        <w:rPr>
          <w:rFonts w:ascii="Times New Roman" w:hAnsi="Times New Roman"/>
          <w:b/>
          <w:sz w:val="28"/>
          <w:szCs w:val="28"/>
        </w:rPr>
        <w:t xml:space="preserve">Аннотация </w:t>
      </w:r>
      <w:proofErr w:type="gramStart"/>
      <w:r w:rsidRPr="00A14E13">
        <w:rPr>
          <w:rFonts w:ascii="Times New Roman" w:hAnsi="Times New Roman"/>
          <w:b/>
          <w:sz w:val="28"/>
          <w:szCs w:val="28"/>
        </w:rPr>
        <w:t>индивидуального проекта</w:t>
      </w:r>
      <w:proofErr w:type="gramEnd"/>
    </w:p>
    <w:p w:rsidR="001D0691" w:rsidRPr="001D0691" w:rsidRDefault="001D0691" w:rsidP="001D069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14E13">
        <w:rPr>
          <w:rFonts w:ascii="Times New Roman" w:hAnsi="Times New Roman"/>
          <w:b/>
          <w:sz w:val="28"/>
          <w:szCs w:val="28"/>
        </w:rPr>
        <w:t xml:space="preserve">Актуальность. </w:t>
      </w:r>
      <w:r w:rsidRPr="00A14E13">
        <w:rPr>
          <w:rFonts w:ascii="Times New Roman" w:hAnsi="Times New Roman"/>
          <w:sz w:val="28"/>
          <w:szCs w:val="28"/>
        </w:rPr>
        <w:t>Согласно</w:t>
      </w:r>
      <w:r w:rsidRPr="00957A1F">
        <w:rPr>
          <w:rFonts w:ascii="Times New Roman" w:hAnsi="Times New Roman"/>
          <w:sz w:val="28"/>
          <w:szCs w:val="28"/>
        </w:rPr>
        <w:t xml:space="preserve"> знаменитому афоризму, именно речь отличает человека от животного. А красивое и грамотное повествование, которое буквально льётся из уст оратора, </w:t>
      </w:r>
      <w:r>
        <w:rPr>
          <w:rFonts w:ascii="Times New Roman" w:hAnsi="Times New Roman"/>
          <w:sz w:val="28"/>
          <w:szCs w:val="28"/>
        </w:rPr>
        <w:t xml:space="preserve">выделяет </w:t>
      </w:r>
      <w:r w:rsidRPr="00957A1F">
        <w:rPr>
          <w:rFonts w:ascii="Times New Roman" w:hAnsi="Times New Roman"/>
          <w:sz w:val="28"/>
          <w:szCs w:val="28"/>
        </w:rPr>
        <w:t>образованно</w:t>
      </w:r>
      <w:r>
        <w:rPr>
          <w:rFonts w:ascii="Times New Roman" w:hAnsi="Times New Roman"/>
          <w:sz w:val="28"/>
          <w:szCs w:val="28"/>
        </w:rPr>
        <w:t xml:space="preserve">го человека. </w:t>
      </w:r>
      <w:r w:rsidRPr="00957A1F">
        <w:rPr>
          <w:rFonts w:ascii="Times New Roman" w:hAnsi="Times New Roman"/>
          <w:sz w:val="28"/>
          <w:szCs w:val="28"/>
        </w:rPr>
        <w:t xml:space="preserve">Одним из способов разнообразить свою речь, сделать её плавной и естественной являются вводные слова. </w:t>
      </w:r>
      <w:r>
        <w:rPr>
          <w:rFonts w:ascii="Times New Roman" w:hAnsi="Times New Roman"/>
          <w:sz w:val="28"/>
          <w:szCs w:val="28"/>
        </w:rPr>
        <w:t xml:space="preserve">Они </w:t>
      </w:r>
      <w:r w:rsidRPr="00262F0A">
        <w:rPr>
          <w:rFonts w:ascii="Times New Roman" w:hAnsi="Times New Roman"/>
          <w:sz w:val="28"/>
          <w:szCs w:val="28"/>
        </w:rPr>
        <w:t xml:space="preserve">употребляются как в книжной речи, так и в разговорной. В различных стилях характер их </w:t>
      </w:r>
      <w:r>
        <w:rPr>
          <w:rFonts w:ascii="Times New Roman" w:hAnsi="Times New Roman"/>
          <w:sz w:val="28"/>
          <w:szCs w:val="28"/>
        </w:rPr>
        <w:t>употребления неодинаков.</w:t>
      </w:r>
      <w:r w:rsidRPr="00262F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2F0A">
        <w:rPr>
          <w:rFonts w:ascii="Times New Roman" w:hAnsi="Times New Roman"/>
          <w:sz w:val="28"/>
          <w:szCs w:val="28"/>
        </w:rPr>
        <w:t xml:space="preserve">В рассуждении (особенность научного и публицистического стилей) употребляются преимущественно вводные слова, выражающие оценку сообщаемого говорящим указанием на степень достоверности, источник сообщаемого, связь и </w:t>
      </w:r>
      <w:r w:rsidRPr="001D0691">
        <w:rPr>
          <w:rFonts w:ascii="Times New Roman" w:hAnsi="Times New Roman"/>
          <w:sz w:val="28"/>
          <w:szCs w:val="28"/>
        </w:rPr>
        <w:t>последовательность мыслей.</w:t>
      </w:r>
      <w:proofErr w:type="gramEnd"/>
      <w:r w:rsidRPr="001D0691">
        <w:rPr>
          <w:rFonts w:ascii="Times New Roman" w:hAnsi="Times New Roman"/>
          <w:sz w:val="28"/>
          <w:szCs w:val="28"/>
        </w:rPr>
        <w:t xml:space="preserve"> Так</w:t>
      </w:r>
      <w:r>
        <w:rPr>
          <w:rFonts w:ascii="Times New Roman" w:hAnsi="Times New Roman"/>
          <w:sz w:val="28"/>
          <w:szCs w:val="28"/>
        </w:rPr>
        <w:t xml:space="preserve"> как </w:t>
      </w:r>
      <w:r w:rsidRPr="00957A1F">
        <w:rPr>
          <w:rFonts w:ascii="Times New Roman" w:hAnsi="Times New Roman"/>
          <w:sz w:val="28"/>
          <w:szCs w:val="28"/>
        </w:rPr>
        <w:t xml:space="preserve">вводные слова и клише, непосредственно являются  важной частью в </w:t>
      </w:r>
      <w:r w:rsidRPr="00957A1F">
        <w:rPr>
          <w:rFonts w:ascii="Times New Roman" w:hAnsi="Times New Roman"/>
          <w:sz w:val="28"/>
          <w:szCs w:val="28"/>
        </w:rPr>
        <w:lastRenderedPageBreak/>
        <w:t>английско</w:t>
      </w:r>
      <w:r>
        <w:rPr>
          <w:rFonts w:ascii="Times New Roman" w:hAnsi="Times New Roman"/>
          <w:sz w:val="28"/>
          <w:szCs w:val="28"/>
        </w:rPr>
        <w:t>го языка для более красочного выражения отношения</w:t>
      </w:r>
      <w:r w:rsidRPr="00957A1F">
        <w:rPr>
          <w:rFonts w:ascii="Times New Roman" w:hAnsi="Times New Roman"/>
          <w:sz w:val="28"/>
          <w:szCs w:val="28"/>
        </w:rPr>
        <w:t xml:space="preserve"> автора к тому, о чем он </w:t>
      </w:r>
      <w:r w:rsidRPr="001D0691">
        <w:rPr>
          <w:rFonts w:ascii="Times New Roman" w:hAnsi="Times New Roman"/>
          <w:sz w:val="28"/>
          <w:szCs w:val="28"/>
        </w:rPr>
        <w:t>говорит</w:t>
      </w:r>
      <w:r>
        <w:rPr>
          <w:rFonts w:ascii="Times New Roman" w:hAnsi="Times New Roman"/>
          <w:sz w:val="28"/>
          <w:szCs w:val="28"/>
        </w:rPr>
        <w:t>,</w:t>
      </w:r>
      <w:r w:rsidRPr="001D0691">
        <w:rPr>
          <w:rFonts w:ascii="Times New Roman" w:hAnsi="Times New Roman"/>
          <w:sz w:val="28"/>
          <w:szCs w:val="28"/>
        </w:rPr>
        <w:t xml:space="preserve"> поэтому данная работа является актуальной.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F0A">
        <w:rPr>
          <w:rFonts w:ascii="Times New Roman" w:hAnsi="Times New Roman"/>
          <w:sz w:val="28"/>
          <w:szCs w:val="28"/>
        </w:rPr>
        <w:t xml:space="preserve"> </w:t>
      </w:r>
    </w:p>
    <w:p w:rsidR="001D0691" w:rsidRPr="001D0691" w:rsidRDefault="001D0691" w:rsidP="001D06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0691">
        <w:rPr>
          <w:rFonts w:ascii="Times New Roman" w:hAnsi="Times New Roman"/>
          <w:b/>
          <w:sz w:val="28"/>
          <w:szCs w:val="28"/>
        </w:rPr>
        <w:t xml:space="preserve">Описание процесса выполнения. </w:t>
      </w:r>
      <w:r w:rsidRPr="001D0691">
        <w:rPr>
          <w:rFonts w:ascii="Times New Roman" w:hAnsi="Times New Roman"/>
          <w:sz w:val="28"/>
          <w:szCs w:val="28"/>
        </w:rPr>
        <w:t>Для начала изучила литературу и информацию в сети Интернет. Затем сделала презентацию на эту тему.</w:t>
      </w:r>
    </w:p>
    <w:p w:rsidR="001D0691" w:rsidRPr="001D0691" w:rsidRDefault="001D0691" w:rsidP="001D06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0691" w:rsidRPr="00507FAD" w:rsidRDefault="001D0691" w:rsidP="00507FA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07FAD">
        <w:rPr>
          <w:rFonts w:ascii="Times New Roman" w:hAnsi="Times New Roman"/>
          <w:b/>
          <w:bCs/>
          <w:sz w:val="28"/>
          <w:szCs w:val="28"/>
        </w:rPr>
        <w:t>Список использованных источников</w:t>
      </w:r>
    </w:p>
    <w:p w:rsidR="001D0691" w:rsidRPr="00507FAD" w:rsidRDefault="001D0691" w:rsidP="00D02E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0691" w:rsidRPr="00507FAD" w:rsidRDefault="001D0691" w:rsidP="00D02E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bdr w:val="none" w:sz="0" w:space="0" w:color="auto" w:frame="1"/>
        </w:rPr>
      </w:pPr>
      <w:r w:rsidRPr="00507FAD">
        <w:rPr>
          <w:rFonts w:ascii="Times New Roman" w:hAnsi="Times New Roman"/>
          <w:color w:val="000000"/>
          <w:sz w:val="28"/>
          <w:szCs w:val="28"/>
          <w:highlight w:val="yellow"/>
          <w:bdr w:val="none" w:sz="0" w:space="0" w:color="auto" w:frame="1"/>
        </w:rPr>
        <w:t xml:space="preserve">Введение «добро и зло в литературе» [Электронный ресурс] / studwood.ru // Режим доступа: </w:t>
      </w:r>
      <w:hyperlink r:id="rId9" w:history="1">
        <w:r w:rsidRPr="00507FAD">
          <w:rPr>
            <w:rFonts w:ascii="Times New Roman" w:hAnsi="Times New Roman"/>
            <w:color w:val="0000FF"/>
            <w:sz w:val="28"/>
            <w:szCs w:val="28"/>
            <w:highlight w:val="yellow"/>
            <w:u w:val="single"/>
            <w:bdr w:val="none" w:sz="0" w:space="0" w:color="auto" w:frame="1"/>
          </w:rPr>
          <w:t>https://studwood.ru/1392985/literatura/vvedenie</w:t>
        </w:r>
      </w:hyperlink>
    </w:p>
    <w:p w:rsidR="001D0691" w:rsidRPr="00507FAD" w:rsidRDefault="001D0691" w:rsidP="00D02E5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bdr w:val="none" w:sz="0" w:space="0" w:color="auto" w:frame="1"/>
        </w:rPr>
      </w:pPr>
    </w:p>
    <w:p w:rsidR="001D0691" w:rsidRPr="00507FAD" w:rsidRDefault="001D0691" w:rsidP="00D02E5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  <w:r w:rsidRPr="00507FAD"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История создания романа «Мастер и Маргарита» [Электронный ресурс] / obrazovaka.ru // Режим доступа: </w:t>
      </w:r>
      <w:hyperlink r:id="rId10" w:history="1">
        <w:r w:rsidRPr="00507FAD">
          <w:rPr>
            <w:rFonts w:ascii="Times New Roman" w:eastAsia="Times New Roman" w:hAnsi="Times New Roman"/>
            <w:color w:val="0000FF"/>
            <w:sz w:val="28"/>
            <w:szCs w:val="28"/>
            <w:highlight w:val="yellow"/>
            <w:u w:val="single"/>
            <w:bdr w:val="none" w:sz="0" w:space="0" w:color="auto" w:frame="1"/>
            <w:lang w:eastAsia="ru-RU"/>
          </w:rPr>
          <w:t>https://obrazovaka.ru/sochinenie/master-i-margarita/istoriya-sozdaniya-romana.html</w:t>
        </w:r>
      </w:hyperlink>
    </w:p>
    <w:p w:rsidR="001D0691" w:rsidRPr="00507FAD" w:rsidRDefault="001D0691" w:rsidP="00D02E5B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1D0691" w:rsidRPr="00507FAD" w:rsidRDefault="001D0691" w:rsidP="00D02E5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  <w:r w:rsidRPr="00507FAD"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Положительные и отрицательные герои романа [Электронный ресурс] /</w:t>
      </w:r>
      <w:r w:rsidRPr="00507FAD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://touch.otvet.mail.ru</w:t>
      </w:r>
      <w:r w:rsidRPr="00507FAD"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 // Режим доступа: </w:t>
      </w:r>
      <w:hyperlink r:id="rId11" w:history="1">
        <w:r w:rsidRPr="00507FAD">
          <w:rPr>
            <w:rFonts w:ascii="Times New Roman" w:eastAsia="Times New Roman" w:hAnsi="Times New Roman"/>
            <w:color w:val="0000FF"/>
            <w:sz w:val="28"/>
            <w:szCs w:val="28"/>
            <w:highlight w:val="yellow"/>
            <w:u w:val="single"/>
            <w:lang w:eastAsia="ru-RU"/>
          </w:rPr>
          <w:t>https://touch.otvet.mail.ru/question/32391440</w:t>
        </w:r>
      </w:hyperlink>
    </w:p>
    <w:p w:rsidR="001D0691" w:rsidRPr="00507FAD" w:rsidRDefault="001D0691" w:rsidP="00D02E5B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1D0691" w:rsidRPr="00507FAD" w:rsidRDefault="001D0691" w:rsidP="00D02E5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  <w:r w:rsidRPr="00507FAD"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Актуальность темы добра и зла в современном </w:t>
      </w:r>
      <w:proofErr w:type="spellStart"/>
      <w:r w:rsidRPr="00507FAD"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общест</w:t>
      </w:r>
      <w:proofErr w:type="gramStart"/>
      <w:r w:rsidRPr="00507FAD"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е</w:t>
      </w:r>
      <w:proofErr w:type="spellEnd"/>
      <w:r w:rsidRPr="00507FAD"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[</w:t>
      </w:r>
      <w:proofErr w:type="gramEnd"/>
      <w:r w:rsidRPr="00507FAD"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Электронный ресурс] /</w:t>
      </w:r>
      <w:r w:rsidRPr="00507FAD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://</w:t>
      </w:r>
      <w:r w:rsidRPr="00507FAD"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5fan.ru // Режим доступа: </w:t>
      </w:r>
      <w:hyperlink r:id="rId12" w:history="1">
        <w:r w:rsidRPr="00507FAD">
          <w:rPr>
            <w:rFonts w:ascii="Times New Roman" w:eastAsia="Times New Roman" w:hAnsi="Times New Roman"/>
            <w:color w:val="0000FF"/>
            <w:sz w:val="28"/>
            <w:szCs w:val="28"/>
            <w:highlight w:val="yellow"/>
            <w:u w:val="single"/>
            <w:bdr w:val="none" w:sz="0" w:space="0" w:color="auto" w:frame="1"/>
            <w:lang w:eastAsia="ru-RU"/>
          </w:rPr>
          <w:t>http://5fan.ru/wievjob.php?id=98398</w:t>
        </w:r>
      </w:hyperlink>
    </w:p>
    <w:p w:rsidR="001D0691" w:rsidRPr="00507FAD" w:rsidRDefault="001D0691" w:rsidP="00D02E5B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1D0691" w:rsidRPr="00507FAD" w:rsidRDefault="001D0691" w:rsidP="00D02E5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  <w:r w:rsidRPr="00507FAD"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Добро и </w:t>
      </w:r>
      <w:proofErr w:type="spellStart"/>
      <w:r w:rsidRPr="00507FAD"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зло</w:t>
      </w:r>
      <w:proofErr w:type="gramStart"/>
      <w:r w:rsidRPr="00507FAD"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,з</w:t>
      </w:r>
      <w:proofErr w:type="gramEnd"/>
      <w:r w:rsidRPr="00507FAD"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аключение</w:t>
      </w:r>
      <w:proofErr w:type="spellEnd"/>
      <w:r w:rsidRPr="00507FAD"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 [Электронный ресурс] /</w:t>
      </w:r>
      <w:r w:rsidRPr="00507FAD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://</w:t>
      </w:r>
      <w:r w:rsidRPr="00507FAD"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 studwood.ru // Режим доступа: </w:t>
      </w:r>
      <w:hyperlink r:id="rId13" w:history="1">
        <w:r w:rsidRPr="00507FAD">
          <w:rPr>
            <w:rFonts w:ascii="Times New Roman" w:eastAsia="Times New Roman" w:hAnsi="Times New Roman"/>
            <w:color w:val="0000FF"/>
            <w:sz w:val="28"/>
            <w:szCs w:val="28"/>
            <w:highlight w:val="yellow"/>
            <w:u w:val="single"/>
            <w:bdr w:val="none" w:sz="0" w:space="0" w:color="auto" w:frame="1"/>
            <w:lang w:eastAsia="ru-RU"/>
          </w:rPr>
          <w:t>https://studwood.ru/561899/etika_i_estetika/zaklyuchenie</w:t>
        </w:r>
      </w:hyperlink>
    </w:p>
    <w:p w:rsidR="001D0691" w:rsidRPr="00507FAD" w:rsidRDefault="001D0691" w:rsidP="00D02E5B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1D0691" w:rsidRPr="00507FAD" w:rsidRDefault="00507FAD" w:rsidP="00507FAD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textAlignment w:val="baseline"/>
        <w:rPr>
          <w:rFonts w:ascii="Times New Roman" w:eastAsia="Times New Roman" w:hAnsi="Times New Roman"/>
          <w:color w:val="FF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FF0000"/>
          <w:sz w:val="40"/>
          <w:szCs w:val="40"/>
          <w:bdr w:val="none" w:sz="0" w:space="0" w:color="auto" w:frame="1"/>
          <w:lang w:eastAsia="ru-RU"/>
        </w:rPr>
        <w:t>Добавить еще парочку!!!!!!!!!!!!!!!!!!111</w:t>
      </w:r>
    </w:p>
    <w:p w:rsidR="001D0691" w:rsidRPr="00507FAD" w:rsidRDefault="001D0691" w:rsidP="00507FAD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691" w:rsidRDefault="001D0691" w:rsidP="00507FAD">
      <w:pPr>
        <w:keepNext/>
        <w:keepLines/>
        <w:spacing w:before="480" w:after="0" w:line="36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1D0691">
        <w:rPr>
          <w:rFonts w:ascii="Times New Roman" w:eastAsiaTheme="majorEastAsia" w:hAnsi="Times New Roman" w:cstheme="majorBidi"/>
          <w:b/>
          <w:bCs/>
          <w:sz w:val="28"/>
          <w:szCs w:val="28"/>
        </w:rPr>
        <w:lastRenderedPageBreak/>
        <w:t>Введение</w:t>
      </w:r>
    </w:p>
    <w:p w:rsidR="001C01BA" w:rsidRPr="003700DD" w:rsidRDefault="003700DD" w:rsidP="003D5A8D">
      <w:pPr>
        <w:keepNext/>
        <w:keepLines/>
        <w:spacing w:before="480" w:after="0" w:line="360" w:lineRule="auto"/>
        <w:ind w:firstLine="708"/>
        <w:jc w:val="both"/>
        <w:outlineLvl w:val="0"/>
        <w:rPr>
          <w:rFonts w:ascii="Times New Roman" w:eastAsiaTheme="majorEastAsia" w:hAnsi="Times New Roman" w:cstheme="majorBidi"/>
          <w:bCs/>
          <w:sz w:val="28"/>
          <w:szCs w:val="28"/>
        </w:rPr>
      </w:pPr>
      <w:r w:rsidRPr="003700DD">
        <w:rPr>
          <w:rFonts w:ascii="Times New Roman" w:eastAsiaTheme="majorEastAsia" w:hAnsi="Times New Roman" w:cstheme="majorBidi"/>
          <w:bCs/>
          <w:sz w:val="28"/>
          <w:szCs w:val="28"/>
        </w:rPr>
        <w:t>Одним из способов разнообразить свою речь, сделать её плавной и естественной являются вводные слова. Они употребляются как в книжной речи, так и в разговорной. В различных стилях характер их употребления неодинаков.</w:t>
      </w:r>
      <w:r w:rsidRPr="003700DD">
        <w:t xml:space="preserve"> </w:t>
      </w:r>
      <w:r w:rsidRPr="003700DD">
        <w:rPr>
          <w:rFonts w:ascii="Times New Roman" w:eastAsiaTheme="majorEastAsia" w:hAnsi="Times New Roman" w:cstheme="majorBidi"/>
          <w:bCs/>
          <w:sz w:val="28"/>
          <w:szCs w:val="28"/>
        </w:rPr>
        <w:t xml:space="preserve">Вводные слова помогают точнее разобраться в написанном тексте, быстрее его понять, прочитать его с нужной интонацией. Помогают они и </w:t>
      </w:r>
      <w:proofErr w:type="gramStart"/>
      <w:r w:rsidRPr="003700DD">
        <w:rPr>
          <w:rFonts w:ascii="Times New Roman" w:eastAsiaTheme="majorEastAsia" w:hAnsi="Times New Roman" w:cstheme="majorBidi"/>
          <w:bCs/>
          <w:sz w:val="28"/>
          <w:szCs w:val="28"/>
        </w:rPr>
        <w:t>пишущему</w:t>
      </w:r>
      <w:proofErr w:type="gramEnd"/>
      <w:r w:rsidRPr="003700DD">
        <w:rPr>
          <w:rFonts w:ascii="Times New Roman" w:eastAsiaTheme="majorEastAsia" w:hAnsi="Times New Roman" w:cstheme="majorBidi"/>
          <w:bCs/>
          <w:sz w:val="28"/>
          <w:szCs w:val="28"/>
        </w:rPr>
        <w:t xml:space="preserve"> более точно передать свои мысли и чувства, сделать высказывание более выразительным и доступным. Поэтому </w:t>
      </w:r>
      <w:r w:rsidR="003D5A8D">
        <w:rPr>
          <w:rFonts w:ascii="Times New Roman" w:eastAsiaTheme="majorEastAsia" w:hAnsi="Times New Roman" w:cstheme="majorBidi"/>
          <w:bCs/>
          <w:sz w:val="28"/>
          <w:szCs w:val="28"/>
        </w:rPr>
        <w:t>в работе я уделила особое внимание изучению</w:t>
      </w:r>
      <w:r w:rsidRPr="003700DD">
        <w:rPr>
          <w:rFonts w:ascii="Times New Roman" w:eastAsiaTheme="majorEastAsia" w:hAnsi="Times New Roman" w:cstheme="majorBidi"/>
          <w:bCs/>
          <w:sz w:val="28"/>
          <w:szCs w:val="28"/>
        </w:rPr>
        <w:t xml:space="preserve"> особенностей вводных слов и клише в английском языке для обогащения речи устойчивыми словосочетаниями, свойственными носителям языка.</w:t>
      </w:r>
      <w:r w:rsidR="00C30283">
        <w:rPr>
          <w:rFonts w:ascii="Times New Roman" w:eastAsiaTheme="majorEastAsia" w:hAnsi="Times New Roman" w:cstheme="majorBidi"/>
          <w:bCs/>
          <w:sz w:val="28"/>
          <w:szCs w:val="28"/>
        </w:rPr>
        <w:t xml:space="preserve"> </w:t>
      </w:r>
    </w:p>
    <w:p w:rsidR="003D5A8D" w:rsidRPr="00957A1F" w:rsidRDefault="003D5A8D" w:rsidP="003D5A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7A1F">
        <w:rPr>
          <w:rFonts w:ascii="Times New Roman" w:hAnsi="Times New Roman"/>
          <w:sz w:val="28"/>
          <w:szCs w:val="28"/>
        </w:rPr>
        <w:t xml:space="preserve">Вводные слова и  клише существуют в любом языке. Такие слова помогают </w:t>
      </w:r>
      <w:r w:rsidRPr="001C01BA">
        <w:rPr>
          <w:rFonts w:ascii="Times New Roman" w:hAnsi="Times New Roman"/>
          <w:sz w:val="28"/>
          <w:szCs w:val="28"/>
        </w:rPr>
        <w:t>начать разговор, связать части разговора, части предложения, мысли и идеи</w:t>
      </w:r>
      <w:r w:rsidRPr="00957A1F">
        <w:rPr>
          <w:rFonts w:ascii="Times New Roman" w:hAnsi="Times New Roman"/>
          <w:sz w:val="28"/>
          <w:szCs w:val="28"/>
        </w:rPr>
        <w:t xml:space="preserve"> друг с другом. Вводные слова и клише в английском языке помогают придать речи эмоциональную и смысловую окраску, делают речь более выразительной и богатой. </w:t>
      </w:r>
      <w:proofErr w:type="gramStart"/>
      <w:r w:rsidRPr="00957A1F">
        <w:rPr>
          <w:rFonts w:ascii="Times New Roman" w:hAnsi="Times New Roman"/>
          <w:sz w:val="28"/>
          <w:szCs w:val="28"/>
        </w:rPr>
        <w:t>Такие выражения могут передавать отношение говорящего к высказыванию.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57A1F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Pr="00957A1F"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можно сказать</w:t>
      </w:r>
      <w:r w:rsidRPr="00957A1F">
        <w:rPr>
          <w:rFonts w:ascii="Times New Roman" w:hAnsi="Times New Roman"/>
          <w:sz w:val="28"/>
          <w:szCs w:val="28"/>
        </w:rPr>
        <w:t>, что вводные слова и клише в английском языке, помогают человеку</w:t>
      </w:r>
      <w:r>
        <w:rPr>
          <w:rFonts w:ascii="Times New Roman" w:hAnsi="Times New Roman"/>
          <w:sz w:val="28"/>
          <w:szCs w:val="28"/>
        </w:rPr>
        <w:t xml:space="preserve"> в высказывании. Они </w:t>
      </w:r>
      <w:r w:rsidRPr="00957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делают</w:t>
      </w:r>
      <w:r w:rsidRPr="00957A1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ечь более выразительной, связывая</w:t>
      </w:r>
      <w:r w:rsidRPr="00957A1F">
        <w:rPr>
          <w:rFonts w:ascii="Times New Roman" w:hAnsi="Times New Roman"/>
          <w:sz w:val="28"/>
          <w:szCs w:val="28"/>
        </w:rPr>
        <w:t xml:space="preserve"> части разговора, мысли и идеи друг с другом.</w:t>
      </w:r>
    </w:p>
    <w:p w:rsidR="001D0691" w:rsidRDefault="001D0691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0691" w:rsidRDefault="001D0691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0691" w:rsidRDefault="001D0691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0691" w:rsidRDefault="001D0691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0691" w:rsidRDefault="001D0691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0691" w:rsidRDefault="001D0691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C01BA" w:rsidRPr="007C1957" w:rsidRDefault="001C01BA" w:rsidP="007C1957">
      <w:pPr>
        <w:jc w:val="center"/>
        <w:rPr>
          <w:rFonts w:ascii="Times New Roman" w:hAnsi="Times New Roman"/>
          <w:sz w:val="28"/>
          <w:szCs w:val="28"/>
        </w:rPr>
      </w:pPr>
      <w:r w:rsidRPr="001C01BA">
        <w:rPr>
          <w:rFonts w:ascii="Times New Roman" w:hAnsi="Times New Roman"/>
          <w:color w:val="FF0000"/>
          <w:sz w:val="28"/>
          <w:szCs w:val="28"/>
        </w:rPr>
        <w:lastRenderedPageBreak/>
        <w:t>Роль вводных слов и фраз в англоязычной картине мира</w:t>
      </w:r>
    </w:p>
    <w:p w:rsidR="001C01BA" w:rsidRDefault="001C01BA" w:rsidP="001C01B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1957">
        <w:rPr>
          <w:rFonts w:ascii="Times New Roman" w:hAnsi="Times New Roman"/>
          <w:sz w:val="28"/>
          <w:szCs w:val="28"/>
          <w:highlight w:val="yellow"/>
        </w:rPr>
        <w:t>Вводные слова в английском языке (</w:t>
      </w:r>
      <w:proofErr w:type="spellStart"/>
      <w:r w:rsidRPr="007C1957">
        <w:rPr>
          <w:rFonts w:ascii="Times New Roman" w:hAnsi="Times New Roman"/>
          <w:sz w:val="28"/>
          <w:szCs w:val="28"/>
          <w:highlight w:val="yellow"/>
        </w:rPr>
        <w:t>introductory</w:t>
      </w:r>
      <w:proofErr w:type="spellEnd"/>
      <w:r w:rsidRPr="007C1957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7C1957">
        <w:rPr>
          <w:rFonts w:ascii="Times New Roman" w:hAnsi="Times New Roman"/>
          <w:sz w:val="28"/>
          <w:szCs w:val="28"/>
          <w:highlight w:val="yellow"/>
        </w:rPr>
        <w:t>words</w:t>
      </w:r>
      <w:proofErr w:type="spellEnd"/>
      <w:r w:rsidRPr="007C1957">
        <w:rPr>
          <w:rFonts w:ascii="Times New Roman" w:hAnsi="Times New Roman"/>
          <w:sz w:val="28"/>
          <w:szCs w:val="28"/>
          <w:highlight w:val="yellow"/>
        </w:rPr>
        <w:t>) применяются для того, чтобы устная или письменная речь стала более яркой.</w:t>
      </w:r>
      <w:r w:rsidRPr="00957A1F">
        <w:rPr>
          <w:rFonts w:ascii="Times New Roman" w:hAnsi="Times New Roman"/>
          <w:sz w:val="28"/>
          <w:szCs w:val="28"/>
        </w:rPr>
        <w:t xml:space="preserve"> </w:t>
      </w:r>
      <w:r w:rsidRPr="000E3493">
        <w:rPr>
          <w:rFonts w:ascii="Times New Roman" w:hAnsi="Times New Roman"/>
          <w:sz w:val="28"/>
          <w:szCs w:val="28"/>
          <w:highlight w:val="yellow"/>
        </w:rPr>
        <w:t xml:space="preserve">Таких слов в английском языке, как и в русском, имеется большое количество. Такие приемы используются в устной речи при возникновении пауз или приданию предложениям благозвучия, а в письме – для написания красивого и эмоционального эссе или письма. Вводные слова названы так, поскольку </w:t>
      </w:r>
      <w:r w:rsidRPr="007C1957">
        <w:rPr>
          <w:rFonts w:ascii="Times New Roman" w:hAnsi="Times New Roman"/>
          <w:sz w:val="28"/>
          <w:szCs w:val="28"/>
          <w:highlight w:val="yellow"/>
        </w:rPr>
        <w:t>они употребляются в начале конструкции предложения. Они не несут никакой смысловой и грамматической нагрузки.</w:t>
      </w:r>
      <w:r w:rsidRPr="00957A1F">
        <w:rPr>
          <w:rFonts w:ascii="Times New Roman" w:hAnsi="Times New Roman"/>
          <w:sz w:val="28"/>
          <w:szCs w:val="28"/>
        </w:rPr>
        <w:t xml:space="preserve"> </w:t>
      </w:r>
      <w:r w:rsidRPr="000E3493">
        <w:rPr>
          <w:rFonts w:ascii="Times New Roman" w:hAnsi="Times New Roman"/>
          <w:sz w:val="28"/>
          <w:szCs w:val="28"/>
          <w:highlight w:val="yellow"/>
        </w:rPr>
        <w:t>Вводные фразы придают экспрессивность разговору,</w:t>
      </w:r>
      <w:r w:rsidRPr="00957A1F">
        <w:rPr>
          <w:rFonts w:ascii="Times New Roman" w:hAnsi="Times New Roman"/>
          <w:sz w:val="28"/>
          <w:szCs w:val="28"/>
        </w:rPr>
        <w:t xml:space="preserve"> но, если их отбросить, смысл разговора никак не изменится.</w:t>
      </w:r>
      <w:r w:rsidRPr="00610E64"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610E64">
        <w:rPr>
          <w:rFonts w:ascii="Times New Roman" w:hAnsi="Times New Roman"/>
          <w:sz w:val="28"/>
          <w:szCs w:val="28"/>
        </w:rPr>
        <w:t xml:space="preserve">ак правило, эти слова формально не связаны с другими членами предложения. Они выражают отношение автора к тому, о чем он говорит. Также вводные слова указывают на источник сообщения, на способ оформления мысли рассказчика и на различные отношения мыслей в пределах одного предложения или абзаца. </w:t>
      </w:r>
      <w:r w:rsidRPr="000E3493">
        <w:rPr>
          <w:rFonts w:ascii="Times New Roman" w:hAnsi="Times New Roman"/>
          <w:sz w:val="28"/>
          <w:szCs w:val="28"/>
          <w:highlight w:val="yellow"/>
        </w:rPr>
        <w:t>Вводные слова обычно подчеркиваются особой интонацией в речи.</w:t>
      </w:r>
      <w:r w:rsidRPr="00610E64">
        <w:rPr>
          <w:rFonts w:ascii="Times New Roman" w:hAnsi="Times New Roman"/>
          <w:sz w:val="28"/>
          <w:szCs w:val="28"/>
        </w:rPr>
        <w:t xml:space="preserve"> Они имеют характер подготовки к последующей информации и проговариваются более быстро и более низкой интонацией, чем все остальное предложение. Они могут относиться ко всему предложению в целом и к отдельным его частям. Во втором случае вводное слово ставится непосредственно перед нужной частью предложения.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493">
        <w:rPr>
          <w:rFonts w:ascii="Times New Roman" w:hAnsi="Times New Roman"/>
          <w:sz w:val="28"/>
          <w:szCs w:val="28"/>
          <w:highlight w:val="yellow"/>
        </w:rPr>
        <w:t>Вводные слова призваны выразить оценку достоверности мысли, причем оценка выносится самим говорящим. Например:</w:t>
      </w:r>
    </w:p>
    <w:p w:rsidR="001C01BA" w:rsidRPr="005448C5" w:rsidRDefault="001C01BA" w:rsidP="001C01BA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5448C5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Pr="002D11C5">
        <w:rPr>
          <w:rFonts w:ascii="Times New Roman" w:hAnsi="Times New Roman"/>
          <w:sz w:val="28"/>
          <w:szCs w:val="28"/>
          <w:highlight w:val="yellow"/>
        </w:rPr>
        <w:t>выражают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11C5">
        <w:rPr>
          <w:rFonts w:ascii="Times New Roman" w:hAnsi="Times New Roman"/>
          <w:sz w:val="28"/>
          <w:szCs w:val="28"/>
          <w:highlight w:val="yellow"/>
        </w:rPr>
        <w:t>чувства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11C5">
        <w:rPr>
          <w:rFonts w:ascii="Times New Roman" w:hAnsi="Times New Roman"/>
          <w:sz w:val="28"/>
          <w:szCs w:val="28"/>
          <w:highlight w:val="yellow"/>
        </w:rPr>
        <w:t>говорящего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 (</w:t>
      </w:r>
      <w:r w:rsidRPr="002D11C5">
        <w:rPr>
          <w:rFonts w:ascii="Times New Roman" w:hAnsi="Times New Roman"/>
          <w:sz w:val="28"/>
          <w:szCs w:val="28"/>
          <w:highlight w:val="yellow"/>
        </w:rPr>
        <w:t>радость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Pr="002D11C5">
        <w:rPr>
          <w:rFonts w:ascii="Times New Roman" w:hAnsi="Times New Roman"/>
          <w:sz w:val="28"/>
          <w:szCs w:val="28"/>
          <w:highlight w:val="yellow"/>
        </w:rPr>
        <w:t>сожаление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Pr="002D11C5">
        <w:rPr>
          <w:rFonts w:ascii="Times New Roman" w:hAnsi="Times New Roman"/>
          <w:sz w:val="28"/>
          <w:szCs w:val="28"/>
          <w:highlight w:val="yellow"/>
        </w:rPr>
        <w:t>удивление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11C5">
        <w:rPr>
          <w:rFonts w:ascii="Times New Roman" w:hAnsi="Times New Roman"/>
          <w:sz w:val="28"/>
          <w:szCs w:val="28"/>
          <w:highlight w:val="yellow"/>
        </w:rPr>
        <w:t>и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11C5">
        <w:rPr>
          <w:rFonts w:ascii="Times New Roman" w:hAnsi="Times New Roman"/>
          <w:sz w:val="28"/>
          <w:szCs w:val="28"/>
          <w:highlight w:val="yellow"/>
        </w:rPr>
        <w:t>тому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11C5">
        <w:rPr>
          <w:rFonts w:ascii="Times New Roman" w:hAnsi="Times New Roman"/>
          <w:sz w:val="28"/>
          <w:szCs w:val="28"/>
          <w:highlight w:val="yellow"/>
        </w:rPr>
        <w:t>подобное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) </w:t>
      </w:r>
      <w:r w:rsidRPr="002D11C5">
        <w:rPr>
          <w:rFonts w:ascii="Times New Roman" w:hAnsi="Times New Roman"/>
          <w:sz w:val="28"/>
          <w:szCs w:val="28"/>
          <w:highlight w:val="yellow"/>
        </w:rPr>
        <w:t>в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11C5">
        <w:rPr>
          <w:rFonts w:ascii="Times New Roman" w:hAnsi="Times New Roman"/>
          <w:sz w:val="28"/>
          <w:szCs w:val="28"/>
          <w:highlight w:val="yellow"/>
        </w:rPr>
        <w:t>связи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11C5">
        <w:rPr>
          <w:rFonts w:ascii="Times New Roman" w:hAnsi="Times New Roman"/>
          <w:sz w:val="28"/>
          <w:szCs w:val="28"/>
          <w:highlight w:val="yellow"/>
        </w:rPr>
        <w:t>с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11C5">
        <w:rPr>
          <w:rFonts w:ascii="Times New Roman" w:hAnsi="Times New Roman"/>
          <w:sz w:val="28"/>
          <w:szCs w:val="28"/>
          <w:highlight w:val="yellow"/>
        </w:rPr>
        <w:t>сообщением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: </w:t>
      </w:r>
      <w:r w:rsidRPr="002D11C5">
        <w:rPr>
          <w:rFonts w:ascii="Times New Roman" w:hAnsi="Times New Roman"/>
          <w:sz w:val="28"/>
          <w:szCs w:val="28"/>
          <w:highlight w:val="yellow"/>
        </w:rPr>
        <w:t>к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11C5">
        <w:rPr>
          <w:rFonts w:ascii="Times New Roman" w:hAnsi="Times New Roman"/>
          <w:sz w:val="28"/>
          <w:szCs w:val="28"/>
          <w:highlight w:val="yellow"/>
        </w:rPr>
        <w:t>счастью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Pr="002D11C5">
        <w:rPr>
          <w:rFonts w:ascii="Times New Roman" w:hAnsi="Times New Roman"/>
          <w:sz w:val="28"/>
          <w:szCs w:val="28"/>
          <w:highlight w:val="yellow"/>
        </w:rPr>
        <w:t>к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11C5">
        <w:rPr>
          <w:rFonts w:ascii="Times New Roman" w:hAnsi="Times New Roman"/>
          <w:sz w:val="28"/>
          <w:szCs w:val="28"/>
          <w:highlight w:val="yellow"/>
        </w:rPr>
        <w:t>несчастью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Pr="002D11C5">
        <w:rPr>
          <w:rFonts w:ascii="Times New Roman" w:hAnsi="Times New Roman"/>
          <w:sz w:val="28"/>
          <w:szCs w:val="28"/>
          <w:highlight w:val="yellow"/>
        </w:rPr>
        <w:t>по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11C5">
        <w:rPr>
          <w:rFonts w:ascii="Times New Roman" w:hAnsi="Times New Roman"/>
          <w:sz w:val="28"/>
          <w:szCs w:val="28"/>
          <w:highlight w:val="yellow"/>
        </w:rPr>
        <w:t>счастью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Pr="002D11C5">
        <w:rPr>
          <w:rFonts w:ascii="Times New Roman" w:hAnsi="Times New Roman"/>
          <w:sz w:val="28"/>
          <w:szCs w:val="28"/>
          <w:highlight w:val="yellow"/>
        </w:rPr>
        <w:t>по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11C5">
        <w:rPr>
          <w:rFonts w:ascii="Times New Roman" w:hAnsi="Times New Roman"/>
          <w:sz w:val="28"/>
          <w:szCs w:val="28"/>
          <w:highlight w:val="yellow"/>
        </w:rPr>
        <w:t>несчастью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Pr="002D11C5">
        <w:rPr>
          <w:rFonts w:ascii="Times New Roman" w:hAnsi="Times New Roman"/>
          <w:sz w:val="28"/>
          <w:szCs w:val="28"/>
          <w:highlight w:val="yellow"/>
        </w:rPr>
        <w:t>к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11C5">
        <w:rPr>
          <w:rFonts w:ascii="Times New Roman" w:hAnsi="Times New Roman"/>
          <w:sz w:val="28"/>
          <w:szCs w:val="28"/>
          <w:highlight w:val="yellow"/>
        </w:rPr>
        <w:t>радости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Pr="002D11C5">
        <w:rPr>
          <w:rFonts w:ascii="Times New Roman" w:hAnsi="Times New Roman"/>
          <w:sz w:val="28"/>
          <w:szCs w:val="28"/>
          <w:highlight w:val="yellow"/>
        </w:rPr>
        <w:t>к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11C5">
        <w:rPr>
          <w:rFonts w:ascii="Times New Roman" w:hAnsi="Times New Roman"/>
          <w:sz w:val="28"/>
          <w:szCs w:val="28"/>
          <w:highlight w:val="yellow"/>
        </w:rPr>
        <w:t>огорчению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Pr="002D11C5">
        <w:rPr>
          <w:rFonts w:ascii="Times New Roman" w:hAnsi="Times New Roman"/>
          <w:sz w:val="28"/>
          <w:szCs w:val="28"/>
          <w:highlight w:val="yellow"/>
        </w:rPr>
        <w:t>к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11C5">
        <w:rPr>
          <w:rFonts w:ascii="Times New Roman" w:hAnsi="Times New Roman"/>
          <w:sz w:val="28"/>
          <w:szCs w:val="28"/>
          <w:highlight w:val="yellow"/>
        </w:rPr>
        <w:t>прискорбию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Pr="002D11C5">
        <w:rPr>
          <w:rFonts w:ascii="Times New Roman" w:hAnsi="Times New Roman"/>
          <w:sz w:val="28"/>
          <w:szCs w:val="28"/>
          <w:highlight w:val="yellow"/>
        </w:rPr>
        <w:t>к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11C5">
        <w:rPr>
          <w:rFonts w:ascii="Times New Roman" w:hAnsi="Times New Roman"/>
          <w:sz w:val="28"/>
          <w:szCs w:val="28"/>
          <w:highlight w:val="yellow"/>
        </w:rPr>
        <w:t>досаде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Pr="002D11C5">
        <w:rPr>
          <w:rFonts w:ascii="Times New Roman" w:hAnsi="Times New Roman"/>
          <w:sz w:val="28"/>
          <w:szCs w:val="28"/>
          <w:highlight w:val="yellow"/>
        </w:rPr>
        <w:t>к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11C5">
        <w:rPr>
          <w:rFonts w:ascii="Times New Roman" w:hAnsi="Times New Roman"/>
          <w:sz w:val="28"/>
          <w:szCs w:val="28"/>
          <w:highlight w:val="yellow"/>
        </w:rPr>
        <w:t>сожалению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Pr="002D11C5">
        <w:rPr>
          <w:rFonts w:ascii="Times New Roman" w:hAnsi="Times New Roman"/>
          <w:sz w:val="28"/>
          <w:szCs w:val="28"/>
          <w:highlight w:val="yellow"/>
        </w:rPr>
        <w:t>к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11C5">
        <w:rPr>
          <w:rFonts w:ascii="Times New Roman" w:hAnsi="Times New Roman"/>
          <w:sz w:val="28"/>
          <w:szCs w:val="28"/>
          <w:highlight w:val="yellow"/>
        </w:rPr>
        <w:t>удивлению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Pr="002D11C5">
        <w:rPr>
          <w:rFonts w:ascii="Times New Roman" w:hAnsi="Times New Roman"/>
          <w:sz w:val="28"/>
          <w:szCs w:val="28"/>
          <w:highlight w:val="yellow"/>
        </w:rPr>
        <w:t>к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11C5">
        <w:rPr>
          <w:rFonts w:ascii="Times New Roman" w:hAnsi="Times New Roman"/>
          <w:sz w:val="28"/>
          <w:szCs w:val="28"/>
          <w:highlight w:val="yellow"/>
        </w:rPr>
        <w:t>изумлению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Pr="002D11C5">
        <w:rPr>
          <w:rFonts w:ascii="Times New Roman" w:hAnsi="Times New Roman"/>
          <w:sz w:val="28"/>
          <w:szCs w:val="28"/>
          <w:highlight w:val="yellow"/>
        </w:rPr>
        <w:t>к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11C5">
        <w:rPr>
          <w:rFonts w:ascii="Times New Roman" w:hAnsi="Times New Roman"/>
          <w:sz w:val="28"/>
          <w:szCs w:val="28"/>
          <w:highlight w:val="yellow"/>
        </w:rPr>
        <w:t>ужасу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Pr="002D11C5">
        <w:rPr>
          <w:rFonts w:ascii="Times New Roman" w:hAnsi="Times New Roman"/>
          <w:sz w:val="28"/>
          <w:szCs w:val="28"/>
          <w:highlight w:val="yellow"/>
        </w:rPr>
        <w:t>к</w:t>
      </w:r>
      <w:r w:rsidRPr="005448C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11C5">
        <w:rPr>
          <w:rFonts w:ascii="Times New Roman" w:hAnsi="Times New Roman"/>
          <w:sz w:val="28"/>
          <w:szCs w:val="28"/>
          <w:highlight w:val="yellow"/>
        </w:rPr>
        <w:t>стыду</w:t>
      </w:r>
      <w:r w:rsidRPr="005448C5">
        <w:rPr>
          <w:rFonts w:ascii="Times New Roman" w:hAnsi="Times New Roman"/>
          <w:sz w:val="28"/>
          <w:szCs w:val="28"/>
        </w:rPr>
        <w:t xml:space="preserve"> </w:t>
      </w:r>
      <w:r w:rsidR="00150CB8" w:rsidRPr="005448C5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joy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sadness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surprise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and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the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like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in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ties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with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tweet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fortunately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unfortunately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fortunately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unfortunately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fortunately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unfortunately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unfortunately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unfortunately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to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the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surprise</w:t>
      </w:r>
      <w:proofErr w:type="spellEnd"/>
      <w:proofErr w:type="gram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of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to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horror</w:t>
      </w:r>
      <w:proofErr w:type="spellEnd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color w:val="000000" w:themeColor="text1"/>
          <w:sz w:val="28"/>
          <w:szCs w:val="28"/>
        </w:rPr>
        <w:t>to</w:t>
      </w:r>
      <w:proofErr w:type="spellEnd"/>
      <w:r w:rsidR="00544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448C5">
        <w:rPr>
          <w:rFonts w:ascii="Times New Roman" w:hAnsi="Times New Roman"/>
          <w:color w:val="000000" w:themeColor="text1"/>
          <w:sz w:val="28"/>
          <w:szCs w:val="28"/>
        </w:rPr>
        <w:t>my</w:t>
      </w:r>
      <w:proofErr w:type="spellEnd"/>
      <w:r w:rsidR="00544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448C5">
        <w:rPr>
          <w:rFonts w:ascii="Times New Roman" w:hAnsi="Times New Roman"/>
          <w:color w:val="000000" w:themeColor="text1"/>
          <w:sz w:val="28"/>
          <w:szCs w:val="28"/>
        </w:rPr>
        <w:t>shame</w:t>
      </w:r>
      <w:proofErr w:type="spellEnd"/>
      <w:r w:rsidR="00150CB8" w:rsidRPr="005448C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448C5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1C01BA" w:rsidRDefault="001C01BA" w:rsidP="001C01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11C5">
        <w:rPr>
          <w:rFonts w:ascii="Times New Roman" w:hAnsi="Times New Roman"/>
          <w:sz w:val="28"/>
          <w:szCs w:val="28"/>
          <w:highlight w:val="yellow"/>
        </w:rPr>
        <w:lastRenderedPageBreak/>
        <w:t>- выражают оценку говорящим степени достоверности сообщаемого (уверенность, предположен</w:t>
      </w:r>
      <w:r>
        <w:rPr>
          <w:rFonts w:ascii="Times New Roman" w:hAnsi="Times New Roman"/>
          <w:sz w:val="28"/>
          <w:szCs w:val="28"/>
          <w:highlight w:val="yellow"/>
        </w:rPr>
        <w:t>ие, возможность, неуверенность)</w:t>
      </w:r>
      <w:r w:rsidRPr="002D11C5">
        <w:rPr>
          <w:rFonts w:ascii="Times New Roman" w:hAnsi="Times New Roman"/>
          <w:sz w:val="28"/>
          <w:szCs w:val="28"/>
          <w:highlight w:val="yellow"/>
        </w:rPr>
        <w:t>: конечно, несомненно, без всякого сомнения, очевидно, безусловно</w:t>
      </w:r>
      <w:proofErr w:type="gramStart"/>
      <w:r w:rsidR="00150CB8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11C5">
        <w:rPr>
          <w:rFonts w:ascii="Times New Roman" w:hAnsi="Times New Roman"/>
          <w:sz w:val="28"/>
          <w:szCs w:val="28"/>
          <w:highlight w:val="yellow"/>
        </w:rPr>
        <w:t>,</w:t>
      </w:r>
      <w:proofErr w:type="gramEnd"/>
      <w:r w:rsidRPr="002D11C5">
        <w:rPr>
          <w:rFonts w:ascii="Times New Roman" w:hAnsi="Times New Roman"/>
          <w:sz w:val="28"/>
          <w:szCs w:val="28"/>
          <w:highlight w:val="yellow"/>
        </w:rPr>
        <w:t xml:space="preserve"> разумеется, само собой разумеется, бесспорно, действительно, наверное, возможно, верно, вероятно, по всей вероятности, может, может быть, быть может, должно быть, кажется, казалось бы, видимо, по-видимому</w:t>
      </w:r>
      <w:r>
        <w:rPr>
          <w:rFonts w:ascii="Times New Roman" w:hAnsi="Times New Roman"/>
          <w:sz w:val="28"/>
          <w:szCs w:val="28"/>
        </w:rPr>
        <w:t>;</w:t>
      </w:r>
      <w:r w:rsidR="00150CB8">
        <w:rPr>
          <w:rFonts w:ascii="Times New Roman" w:hAnsi="Times New Roman"/>
          <w:sz w:val="28"/>
          <w:szCs w:val="28"/>
        </w:rPr>
        <w:t>(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Yes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of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course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undoubtedly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without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any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doubt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clearly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positively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naturally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it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that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goes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without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saying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really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probably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perhaps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true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all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probability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can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It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may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be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maybe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must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be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seem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it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would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seem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apparently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apparently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>.)</w:t>
      </w:r>
    </w:p>
    <w:p w:rsidR="001C01BA" w:rsidRPr="002D11C5" w:rsidRDefault="001C01BA" w:rsidP="001C01BA">
      <w:pPr>
        <w:spacing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2D11C5">
        <w:rPr>
          <w:rFonts w:ascii="Times New Roman" w:hAnsi="Times New Roman"/>
          <w:sz w:val="28"/>
          <w:szCs w:val="28"/>
          <w:highlight w:val="yellow"/>
        </w:rPr>
        <w:t>- указывают на связь мыслей, последовательность изложения: итак, следовательно, значит, наоборот, напротив, далее, наконец, впрочем, между прочим, в общем, в частности, прежде всего, кроме того, сверх того, стало быть, например, к примеру, главное, таким образом, кстати, кстати сказать, к слову сказать, во-первых, во-вторых и так далее;</w:t>
      </w:r>
      <w:r w:rsidR="005448C5">
        <w:rPr>
          <w:rFonts w:ascii="Times New Roman" w:hAnsi="Times New Roman"/>
          <w:sz w:val="28"/>
          <w:szCs w:val="28"/>
          <w:highlight w:val="yellow"/>
        </w:rPr>
        <w:t>(</w:t>
      </w:r>
      <w:r w:rsidR="005448C5" w:rsidRPr="005448C5"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so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therefore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so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on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the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contrary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on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the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contrary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then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finally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however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by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the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way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General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particular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the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first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place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addition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addition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therefore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such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as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for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example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the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main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thing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thus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by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the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way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among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other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things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by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the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way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the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first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the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second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and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so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on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>;</w:t>
      </w:r>
      <w:r w:rsidR="005448C5">
        <w:rPr>
          <w:rFonts w:ascii="Times New Roman" w:hAnsi="Times New Roman"/>
          <w:sz w:val="28"/>
          <w:szCs w:val="28"/>
        </w:rPr>
        <w:t>)</w:t>
      </w:r>
      <w:proofErr w:type="gramEnd"/>
    </w:p>
    <w:p w:rsidR="001C01BA" w:rsidRDefault="001C01BA" w:rsidP="001C01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1C5">
        <w:rPr>
          <w:rFonts w:ascii="Times New Roman" w:hAnsi="Times New Roman"/>
          <w:sz w:val="28"/>
          <w:szCs w:val="28"/>
          <w:highlight w:val="yellow"/>
        </w:rPr>
        <w:t>- указывают на приемы и способы оформления мыслей: словом, одним словом, иными словами, другими словами, иначе говоря, коротко говоря, попросту сказать, мягко выражаясь, если можно так сказать, если можно так выразиться, с позволения сказать, лучше сказать, так сказать, что называется и другие;</w:t>
      </w:r>
      <w:proofErr w:type="gramEnd"/>
      <w:r w:rsidR="005448C5" w:rsidRPr="005448C5">
        <w:t xml:space="preserve"> </w:t>
      </w:r>
      <w:proofErr w:type="gramStart"/>
      <w:r w:rsidR="005448C5" w:rsidRPr="005448C5">
        <w:rPr>
          <w:rFonts w:ascii="Times New Roman" w:hAnsi="Times New Roman"/>
          <w:sz w:val="28"/>
          <w:szCs w:val="28"/>
        </w:rPr>
        <w:t xml:space="preserve">;(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short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one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word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other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words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other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words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other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words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other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words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short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simply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put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to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put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it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mildly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if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you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can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say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so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if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you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can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say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so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if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you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can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say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so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it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is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better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to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say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so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so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to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say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what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is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called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>)</w:t>
      </w:r>
      <w:proofErr w:type="gramEnd"/>
    </w:p>
    <w:p w:rsidR="00F33F88" w:rsidRDefault="001C01BA" w:rsidP="00A14E13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D11C5">
        <w:rPr>
          <w:rFonts w:ascii="Times New Roman" w:hAnsi="Times New Roman"/>
          <w:sz w:val="28"/>
          <w:szCs w:val="28"/>
          <w:highlight w:val="yellow"/>
        </w:rPr>
        <w:t>- представляют собой призыв к собеседнику или к читателю с целью привлечь его внимание к сообщаемому, внушить определенное отношение к излагаемым мыслям, к приводимым фактам и так далее: видишь (ли)</w:t>
      </w:r>
      <w:proofErr w:type="gramStart"/>
      <w:r w:rsidRPr="002D11C5">
        <w:rPr>
          <w:rFonts w:ascii="Times New Roman" w:hAnsi="Times New Roman"/>
          <w:sz w:val="28"/>
          <w:szCs w:val="28"/>
          <w:highlight w:val="yellow"/>
        </w:rPr>
        <w:t xml:space="preserve"> ,</w:t>
      </w:r>
      <w:proofErr w:type="gramEnd"/>
      <w:r w:rsidRPr="002D11C5">
        <w:rPr>
          <w:rFonts w:ascii="Times New Roman" w:hAnsi="Times New Roman"/>
          <w:sz w:val="28"/>
          <w:szCs w:val="28"/>
          <w:highlight w:val="yellow"/>
        </w:rPr>
        <w:t xml:space="preserve"> видите (ли) , понимаешь (ли) , понимаете (ли) , знаешь (ли) , знаете (ли) , пойми, </w:t>
      </w:r>
      <w:r w:rsidRPr="002D11C5">
        <w:rPr>
          <w:rFonts w:ascii="Times New Roman" w:hAnsi="Times New Roman"/>
          <w:sz w:val="28"/>
          <w:szCs w:val="28"/>
          <w:highlight w:val="yellow"/>
        </w:rPr>
        <w:lastRenderedPageBreak/>
        <w:t>поймите, поверьте, послушайте, согласитесь, вообразите, представьте</w:t>
      </w:r>
      <w:r w:rsidRPr="002D11C5">
        <w:rPr>
          <w:rFonts w:ascii="Times New Roman" w:hAnsi="Times New Roman"/>
          <w:sz w:val="28"/>
          <w:szCs w:val="28"/>
        </w:rPr>
        <w:t xml:space="preserve"> себе, извините, простите, веришь (ли) , верите (ли) , пожалуйста и так далее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you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see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whether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) , </w:t>
      </w:r>
      <w:proofErr w:type="spellStart"/>
      <w:proofErr w:type="gramStart"/>
      <w:r w:rsidR="005448C5" w:rsidRPr="005448C5">
        <w:rPr>
          <w:rFonts w:ascii="Times New Roman" w:hAnsi="Times New Roman"/>
          <w:sz w:val="28"/>
          <w:szCs w:val="28"/>
        </w:rPr>
        <w:t>you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see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whether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) 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you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understand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whether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) 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you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know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whether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) 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you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know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whether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) 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understand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understand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believe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listen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agree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imagine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imagine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sorry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you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believe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whether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) 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believe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whether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 xml:space="preserve">) , </w:t>
      </w:r>
      <w:proofErr w:type="spellStart"/>
      <w:r w:rsidR="005448C5" w:rsidRPr="005448C5">
        <w:rPr>
          <w:rFonts w:ascii="Times New Roman" w:hAnsi="Times New Roman"/>
          <w:sz w:val="28"/>
          <w:szCs w:val="28"/>
        </w:rPr>
        <w:t>please</w:t>
      </w:r>
      <w:proofErr w:type="spellEnd"/>
      <w:r w:rsidR="005448C5" w:rsidRPr="005448C5">
        <w:rPr>
          <w:rFonts w:ascii="Times New Roman" w:hAnsi="Times New Roman"/>
          <w:sz w:val="28"/>
          <w:szCs w:val="28"/>
        </w:rPr>
        <w:t>)</w:t>
      </w:r>
      <w:proofErr w:type="gramEnd"/>
    </w:p>
    <w:p w:rsidR="001C01BA" w:rsidRDefault="001C01BA" w:rsidP="00A14E13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Роль клише в современном английском языке</w:t>
      </w:r>
    </w:p>
    <w:p w:rsidR="001C01BA" w:rsidRPr="002356D4" w:rsidRDefault="001C01BA" w:rsidP="001C01B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A8D">
        <w:rPr>
          <w:rFonts w:ascii="Times New Roman" w:hAnsi="Times New Roman"/>
          <w:color w:val="FF0000"/>
          <w:sz w:val="28"/>
          <w:szCs w:val="28"/>
        </w:rPr>
        <w:t xml:space="preserve">Изначальное значение слова КЛИШЕ́[Франц. </w:t>
      </w:r>
      <w:proofErr w:type="spellStart"/>
      <w:r w:rsidRPr="003D5A8D">
        <w:rPr>
          <w:rFonts w:ascii="Times New Roman" w:hAnsi="Times New Roman"/>
          <w:color w:val="FF0000"/>
          <w:sz w:val="28"/>
          <w:szCs w:val="28"/>
        </w:rPr>
        <w:t>cliché</w:t>
      </w:r>
      <w:proofErr w:type="spellEnd"/>
      <w:r w:rsidRPr="003D5A8D">
        <w:rPr>
          <w:rFonts w:ascii="Times New Roman" w:hAnsi="Times New Roman"/>
          <w:color w:val="FF0000"/>
          <w:sz w:val="28"/>
          <w:szCs w:val="28"/>
        </w:rPr>
        <w:t>], нескл., ср. Печатная форма для воспроизведения иллюстраций способом высокой печати (полигр.).</w:t>
      </w:r>
      <w:r w:rsidRPr="002356D4">
        <w:rPr>
          <w:rFonts w:ascii="Times New Roman" w:hAnsi="Times New Roman"/>
          <w:sz w:val="28"/>
          <w:szCs w:val="28"/>
        </w:rPr>
        <w:t xml:space="preserve"> Цинковое клише. Снять клише с гравюры</w:t>
      </w:r>
      <w:proofErr w:type="gramStart"/>
      <w:r w:rsidRPr="002356D4">
        <w:rPr>
          <w:rFonts w:ascii="Times New Roman" w:hAnsi="Times New Roman"/>
          <w:sz w:val="28"/>
          <w:szCs w:val="28"/>
        </w:rPr>
        <w:t>.</w:t>
      </w:r>
      <w:proofErr w:type="gramEnd"/>
      <w:r w:rsidRPr="002356D4">
        <w:rPr>
          <w:rFonts w:ascii="Times New Roman" w:hAnsi="Times New Roman"/>
          <w:sz w:val="28"/>
          <w:szCs w:val="28"/>
        </w:rPr>
        <w:t xml:space="preserve"> || </w:t>
      </w:r>
      <w:proofErr w:type="gramStart"/>
      <w:r w:rsidRPr="002356D4">
        <w:rPr>
          <w:rFonts w:ascii="Times New Roman" w:hAnsi="Times New Roman"/>
          <w:sz w:val="28"/>
          <w:szCs w:val="28"/>
        </w:rPr>
        <w:t>п</w:t>
      </w:r>
      <w:proofErr w:type="gramEnd"/>
      <w:r w:rsidRPr="002356D4">
        <w:rPr>
          <w:rFonts w:ascii="Times New Roman" w:hAnsi="Times New Roman"/>
          <w:sz w:val="28"/>
          <w:szCs w:val="28"/>
        </w:rPr>
        <w:t>ер</w:t>
      </w:r>
      <w:r w:rsidR="00A14E13">
        <w:rPr>
          <w:rFonts w:ascii="Times New Roman" w:hAnsi="Times New Roman"/>
          <w:sz w:val="28"/>
          <w:szCs w:val="28"/>
        </w:rPr>
        <w:t xml:space="preserve">ен. Ходячее, избитое </w:t>
      </w:r>
      <w:proofErr w:type="spellStart"/>
      <w:r w:rsidR="00A14E1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ение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957A1F">
        <w:rPr>
          <w:rFonts w:ascii="Times New Roman" w:hAnsi="Times New Roman"/>
          <w:sz w:val="28"/>
          <w:szCs w:val="28"/>
        </w:rPr>
        <w:t xml:space="preserve">Со временем переносное значение термина распространилось больше, чем сам оригинал, и теперь дефиниция даже ассоциативно возникает другая. </w:t>
      </w:r>
      <w:r w:rsidRPr="002356D4">
        <w:rPr>
          <w:rFonts w:ascii="Times New Roman" w:hAnsi="Times New Roman"/>
          <w:sz w:val="28"/>
          <w:szCs w:val="28"/>
        </w:rPr>
        <w:t xml:space="preserve">Это выражения, которые механически воспроизводятся в типичных речевых контекстах. Термин произошел от французского </w:t>
      </w:r>
      <w:proofErr w:type="spellStart"/>
      <w:r w:rsidRPr="002356D4">
        <w:rPr>
          <w:rFonts w:ascii="Times New Roman" w:hAnsi="Times New Roman"/>
          <w:sz w:val="28"/>
          <w:szCs w:val="28"/>
        </w:rPr>
        <w:t>cliché</w:t>
      </w:r>
      <w:proofErr w:type="spellEnd"/>
      <w:r w:rsidRPr="002356D4">
        <w:rPr>
          <w:rFonts w:ascii="Times New Roman" w:hAnsi="Times New Roman"/>
          <w:sz w:val="28"/>
          <w:szCs w:val="28"/>
        </w:rPr>
        <w:t xml:space="preserve"> и имел значение трафарета, или стандарта. Это описание и по сей день используется в полиграфии. </w:t>
      </w:r>
      <w:r w:rsidRPr="00AD4BEF">
        <w:rPr>
          <w:rFonts w:ascii="Times New Roman" w:hAnsi="Times New Roman"/>
          <w:b/>
          <w:bCs/>
          <w:sz w:val="28"/>
          <w:szCs w:val="28"/>
        </w:rPr>
        <w:t>Клише́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согласно Википедии</w:t>
      </w:r>
      <w:r>
        <w:rPr>
          <w:rFonts w:ascii="Times New Roman" w:hAnsi="Times New Roman"/>
          <w:sz w:val="28"/>
          <w:szCs w:val="28"/>
        </w:rPr>
        <w:t xml:space="preserve"> (фр. </w:t>
      </w:r>
      <w:proofErr w:type="spellStart"/>
      <w:r>
        <w:rPr>
          <w:rFonts w:ascii="Times New Roman" w:hAnsi="Times New Roman"/>
          <w:sz w:val="28"/>
          <w:szCs w:val="28"/>
        </w:rPr>
        <w:t>cliché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D4BEF">
        <w:rPr>
          <w:rFonts w:ascii="Times New Roman" w:hAnsi="Times New Roman"/>
          <w:sz w:val="28"/>
          <w:szCs w:val="28"/>
        </w:rPr>
        <w:t>— стандартные образцы словоупотребления, типовые схемы словосочетаний и синтаксических конструкций, а также общие модели речевого поведения в конкретных ситуациях.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D4">
        <w:rPr>
          <w:rFonts w:ascii="Times New Roman" w:hAnsi="Times New Roman"/>
          <w:sz w:val="28"/>
          <w:szCs w:val="28"/>
        </w:rPr>
        <w:t xml:space="preserve">Из </w:t>
      </w:r>
      <w:proofErr w:type="gramStart"/>
      <w:r w:rsidRPr="002356D4">
        <w:rPr>
          <w:rFonts w:ascii="Times New Roman" w:hAnsi="Times New Roman"/>
          <w:sz w:val="28"/>
          <w:szCs w:val="28"/>
        </w:rPr>
        <w:t>нейтрально</w:t>
      </w:r>
      <w:r>
        <w:rPr>
          <w:rFonts w:ascii="Times New Roman" w:hAnsi="Times New Roman"/>
          <w:sz w:val="28"/>
          <w:szCs w:val="28"/>
        </w:rPr>
        <w:t>го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слово приобрело отрицательную</w:t>
      </w:r>
      <w:r w:rsidRPr="002356D4">
        <w:rPr>
          <w:rFonts w:ascii="Times New Roman" w:hAnsi="Times New Roman"/>
          <w:sz w:val="28"/>
          <w:szCs w:val="28"/>
        </w:rPr>
        <w:t xml:space="preserve"> смысловую и эмоциональную окраску. Фразы-клише - это один из аргументов для критики художественного текста. Итак, клише определяют как шаблонную фразу. </w:t>
      </w:r>
    </w:p>
    <w:p w:rsidR="001C01BA" w:rsidRPr="003D5A8D" w:rsidRDefault="001C01BA" w:rsidP="001C01BA">
      <w:p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57A1F">
        <w:rPr>
          <w:rFonts w:ascii="Times New Roman" w:hAnsi="Times New Roman"/>
          <w:b/>
          <w:sz w:val="28"/>
          <w:szCs w:val="28"/>
        </w:rPr>
        <w:t>Клише и штампы.</w:t>
      </w:r>
      <w:r w:rsidRPr="00957A1F">
        <w:rPr>
          <w:rFonts w:ascii="Times New Roman" w:hAnsi="Times New Roman"/>
          <w:sz w:val="28"/>
          <w:szCs w:val="28"/>
        </w:rPr>
        <w:t xml:space="preserve"> </w:t>
      </w:r>
      <w:r w:rsidRPr="003D5A8D">
        <w:rPr>
          <w:rFonts w:ascii="Times New Roman" w:hAnsi="Times New Roman"/>
          <w:color w:val="FF0000"/>
          <w:sz w:val="28"/>
          <w:szCs w:val="28"/>
        </w:rPr>
        <w:t>Штамп - это выражение, схожее по значению с клише, которое обозначает все то же избитое словосочетание. «Избитое» в данном случае - слишком часто употребляемое. А «слишком» здесь - достаточно часто для того, чтобы потерять экспрессивность и остроту. Лексическое восприятие тускнеет настолько, что словосочетание становится стереотипным.</w:t>
      </w:r>
    </w:p>
    <w:p w:rsidR="001C01BA" w:rsidRPr="000E3493" w:rsidRDefault="001C01BA" w:rsidP="001C01BA">
      <w:pPr>
        <w:spacing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57A1F">
        <w:rPr>
          <w:rFonts w:ascii="Times New Roman" w:hAnsi="Times New Roman"/>
          <w:b/>
          <w:sz w:val="28"/>
          <w:szCs w:val="28"/>
        </w:rPr>
        <w:lastRenderedPageBreak/>
        <w:t xml:space="preserve">Употребление клише: </w:t>
      </w:r>
      <w:r w:rsidRPr="00957A1F">
        <w:rPr>
          <w:rFonts w:ascii="Times New Roman" w:hAnsi="Times New Roman"/>
          <w:sz w:val="28"/>
          <w:szCs w:val="28"/>
        </w:rPr>
        <w:t xml:space="preserve"> </w:t>
      </w:r>
      <w:r w:rsidRPr="003D5A8D">
        <w:rPr>
          <w:rFonts w:ascii="Times New Roman" w:hAnsi="Times New Roman"/>
          <w:color w:val="FF0000"/>
          <w:sz w:val="28"/>
          <w:szCs w:val="28"/>
        </w:rPr>
        <w:t xml:space="preserve">Языковые клише могут включать в себя признанные лексические конструкции, терминологию, специфику построения стиля. Вот почему их использование как готовых речевых оборотов приветствуется в официальных документах, деловом стиле или научных трудах. Пресность, придаваемая клише в примерах, подобных приведенным, - только плюс, не нарушающий гармонии монотонности и бесцветности. При помощи них составляются формы, отчетности и прочая документация - это упрощает ее заполнение и контроль. </w:t>
      </w:r>
      <w:r w:rsidRPr="000E3493">
        <w:rPr>
          <w:rFonts w:ascii="Times New Roman" w:hAnsi="Times New Roman"/>
          <w:sz w:val="28"/>
          <w:szCs w:val="28"/>
          <w:highlight w:val="yellow"/>
        </w:rPr>
        <w:t xml:space="preserve">Экспрессивность - не та черта, которую ожидают увидеть в серьезных делах. Иначе же воспринимаются языковые клише и штампы при изучении иностранного языка. </w:t>
      </w:r>
      <w:r w:rsidRPr="000E3493">
        <w:rPr>
          <w:rFonts w:ascii="Times New Roman" w:hAnsi="Times New Roman"/>
          <w:color w:val="212529"/>
          <w:sz w:val="28"/>
          <w:szCs w:val="28"/>
          <w:highlight w:val="yellow"/>
          <w:shd w:val="clear" w:color="auto" w:fill="FFFFFF"/>
        </w:rPr>
        <w:t>Свой первый, родной язык человек усваивает не думая, играючи. Два условия, к</w:t>
      </w:r>
      <w:r w:rsidRPr="000E3493">
        <w:rPr>
          <w:rFonts w:ascii="Times New Roman" w:hAnsi="Times New Roman"/>
          <w:sz w:val="28"/>
          <w:szCs w:val="28"/>
          <w:highlight w:val="yellow"/>
        </w:rPr>
        <w:t xml:space="preserve">оторые для этого нужны — непрерывно поступающая информация на этом языке, и время. Естественно, информация должна быть связана с явлениями окружающего мира, чтобы ребёнок усвоил взаимосвязь между предметами и их названиями — показывая на собаку, мать говорит «Собака» и так далее.  </w:t>
      </w:r>
    </w:p>
    <w:p w:rsidR="001C01BA" w:rsidRPr="000E3493" w:rsidRDefault="001C01BA" w:rsidP="003D5A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E3493">
        <w:rPr>
          <w:rFonts w:ascii="Times New Roman" w:hAnsi="Times New Roman"/>
          <w:sz w:val="28"/>
          <w:szCs w:val="28"/>
          <w:highlight w:val="yellow"/>
        </w:rPr>
        <w:t xml:space="preserve">Становится ясным, что эффективное использование языка человеком в целях его общения опирается как на его </w:t>
      </w:r>
      <w:proofErr w:type="spellStart"/>
      <w:r w:rsidRPr="000E3493">
        <w:rPr>
          <w:rFonts w:ascii="Times New Roman" w:hAnsi="Times New Roman"/>
          <w:sz w:val="28"/>
          <w:szCs w:val="28"/>
          <w:highlight w:val="yellow"/>
        </w:rPr>
        <w:t>речетворческие</w:t>
      </w:r>
      <w:proofErr w:type="spellEnd"/>
      <w:r w:rsidRPr="000E3493">
        <w:rPr>
          <w:rFonts w:ascii="Times New Roman" w:hAnsi="Times New Roman"/>
          <w:sz w:val="28"/>
          <w:szCs w:val="28"/>
          <w:highlight w:val="yellow"/>
        </w:rPr>
        <w:t xml:space="preserve"> способности, так и на способность автоматически воспроизводить в готовом виде в соответствующих ситуациях общения те элементы языка, которые хранятся в его языковом сознании и специально для этого предназначены.</w:t>
      </w:r>
      <w:r w:rsidRPr="000E3493">
        <w:rPr>
          <w:rFonts w:ascii="Roboto-Regular" w:eastAsia="Times New Roman" w:hAnsi="Roboto-Regular"/>
          <w:color w:val="000000"/>
          <w:sz w:val="23"/>
          <w:szCs w:val="23"/>
          <w:highlight w:val="yellow"/>
          <w:lang w:eastAsia="ru-RU"/>
        </w:rPr>
        <w:t xml:space="preserve"> </w:t>
      </w:r>
      <w:r w:rsidRPr="000E3493">
        <w:rPr>
          <w:rFonts w:ascii="Times New Roman" w:hAnsi="Times New Roman"/>
          <w:sz w:val="28"/>
          <w:szCs w:val="28"/>
          <w:highlight w:val="yellow"/>
        </w:rPr>
        <w:t>Присутствующие в языковом сознании естественных носителей английского языка, они используются ими в соответствующих речевых ситуациях автоматически. Специфика использования речевых клише в речи в значительной степени отображает культуру общения в англоязычном речевом обществе.</w:t>
      </w:r>
    </w:p>
    <w:p w:rsidR="00F33F88" w:rsidRPr="000E3493" w:rsidRDefault="001C01BA" w:rsidP="001C01BA">
      <w:pPr>
        <w:spacing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E3493">
        <w:rPr>
          <w:rFonts w:ascii="Times New Roman" w:hAnsi="Times New Roman"/>
          <w:sz w:val="28"/>
          <w:szCs w:val="28"/>
          <w:highlight w:val="yellow"/>
        </w:rPr>
        <w:t xml:space="preserve">Важность овладения таким пластом устойчивых выражений, играющих существенную роль в осуществлении речевого общения на иностранном языке, для лиц его изучающих, и являются клише и штампы. А вот правильность, естественность всякой речи во многом зависит не только от </w:t>
      </w:r>
      <w:r w:rsidRPr="000E3493">
        <w:rPr>
          <w:rFonts w:ascii="Times New Roman" w:hAnsi="Times New Roman"/>
          <w:sz w:val="28"/>
          <w:szCs w:val="28"/>
          <w:highlight w:val="yellow"/>
        </w:rPr>
        <w:lastRenderedPageBreak/>
        <w:t>того, использует ли говорящий устойчивые единицы, хранящиеся в его языковой памяти, но и от того, насколько удачно, к месту он это делает.</w:t>
      </w:r>
    </w:p>
    <w:p w:rsidR="001C01BA" w:rsidRDefault="001C01BA" w:rsidP="00A14E1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493">
        <w:rPr>
          <w:rFonts w:ascii="Times New Roman" w:hAnsi="Times New Roman"/>
          <w:sz w:val="28"/>
          <w:szCs w:val="28"/>
          <w:highlight w:val="yellow"/>
        </w:rPr>
        <w:t>Шаблонные фразы или речевые клише значительно облегчают процесс общения, так как отображают всевозможные принципы и стереотипы. Однако это не значит, что фразы полностью совпадают в русском и английском, поэтому нельзя дословно переводить знакомые выражения. Чтобы разговор получился естественным, необходимо знать, как то или иное клише звучит на английском.</w:t>
      </w:r>
    </w:p>
    <w:p w:rsidR="00F33F88" w:rsidRDefault="00F33F88" w:rsidP="001C01BA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33F88" w:rsidRDefault="00F33F88" w:rsidP="001C01BA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33F88" w:rsidRDefault="00F33F88" w:rsidP="001C01BA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33F88" w:rsidRDefault="00F33F88" w:rsidP="001C01BA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33F88" w:rsidRDefault="00F33F88" w:rsidP="001C01BA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33F88" w:rsidRDefault="00F33F88" w:rsidP="001C01BA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33F88" w:rsidRDefault="00F33F88" w:rsidP="001C01BA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33F88" w:rsidRDefault="00F33F88" w:rsidP="001C01BA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33F88" w:rsidRDefault="00F33F88" w:rsidP="001C01BA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33F88" w:rsidRDefault="00F33F88" w:rsidP="001C01BA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33F88" w:rsidRDefault="00F33F88" w:rsidP="001C01BA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33F88" w:rsidRDefault="00F33F88" w:rsidP="001C01BA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33F88" w:rsidRDefault="00F33F88" w:rsidP="001C01BA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33F88" w:rsidRDefault="00F33F88" w:rsidP="001C01BA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33F88" w:rsidRDefault="00F33F88" w:rsidP="001C01BA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33F88" w:rsidRDefault="00F33F88" w:rsidP="001C01BA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344E0" w:rsidRPr="00957A1F" w:rsidRDefault="00FF6554" w:rsidP="00D75FF3">
      <w:pPr>
        <w:jc w:val="center"/>
        <w:rPr>
          <w:rFonts w:ascii="Times New Roman" w:hAnsi="Times New Roman"/>
          <w:sz w:val="28"/>
          <w:szCs w:val="28"/>
        </w:rPr>
      </w:pPr>
      <w:r w:rsidRPr="00957A1F">
        <w:rPr>
          <w:rFonts w:ascii="Times New Roman" w:hAnsi="Times New Roman"/>
          <w:sz w:val="28"/>
          <w:szCs w:val="28"/>
        </w:rPr>
        <w:t>Список использованных источников:</w:t>
      </w:r>
    </w:p>
    <w:p w:rsidR="00FF6554" w:rsidRPr="00957A1F" w:rsidRDefault="00FA274F" w:rsidP="00957A1F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FF6554" w:rsidRPr="00957A1F">
          <w:rPr>
            <w:rStyle w:val="aa"/>
            <w:rFonts w:ascii="Times New Roman" w:hAnsi="Times New Roman"/>
            <w:sz w:val="28"/>
            <w:szCs w:val="28"/>
          </w:rPr>
          <w:t>https://www.syl.ru/article/215052/new_klishe---eto-horosho-ili-ploho-upotreblenie-klishe-v-raznyih-stilyah</w:t>
        </w:r>
      </w:hyperlink>
    </w:p>
    <w:p w:rsidR="00FF6554" w:rsidRPr="00957A1F" w:rsidRDefault="00FA274F" w:rsidP="00957A1F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FF6554" w:rsidRPr="00957A1F">
          <w:rPr>
            <w:rStyle w:val="aa"/>
            <w:rFonts w:ascii="Times New Roman" w:hAnsi="Times New Roman"/>
            <w:sz w:val="28"/>
            <w:szCs w:val="28"/>
          </w:rPr>
          <w:t>https://www.englishdom.com/blog/vvodnye-slova-v-anglijskom/</w:t>
        </w:r>
      </w:hyperlink>
    </w:p>
    <w:p w:rsidR="00FF6554" w:rsidRPr="00957A1F" w:rsidRDefault="00FA274F" w:rsidP="00957A1F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6" w:anchor="i-2" w:history="1">
        <w:r w:rsidR="00FF6554" w:rsidRPr="00957A1F">
          <w:rPr>
            <w:rStyle w:val="aa"/>
            <w:rFonts w:ascii="Times New Roman" w:hAnsi="Times New Roman"/>
            <w:sz w:val="28"/>
            <w:szCs w:val="28"/>
          </w:rPr>
          <w:t>https://speakenglishwell.ru/vvodnye-slova-v-anglijskom-yazyke/#i-2</w:t>
        </w:r>
      </w:hyperlink>
    </w:p>
    <w:p w:rsidR="00FF6554" w:rsidRPr="00957A1F" w:rsidRDefault="00FA274F" w:rsidP="00957A1F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FF6554" w:rsidRPr="00957A1F">
          <w:rPr>
            <w:rStyle w:val="aa"/>
            <w:rFonts w:ascii="Times New Roman" w:hAnsi="Times New Roman"/>
            <w:sz w:val="28"/>
            <w:szCs w:val="28"/>
          </w:rPr>
          <w:t>https://skyeng.ru/articles/dlya-chego-nuzhny-vvodnye-slova-v-anglijskom-yazyke</w:t>
        </w:r>
      </w:hyperlink>
    </w:p>
    <w:p w:rsidR="00FF6554" w:rsidRDefault="00FA274F" w:rsidP="00957A1F">
      <w:pPr>
        <w:spacing w:line="360" w:lineRule="auto"/>
        <w:jc w:val="both"/>
        <w:rPr>
          <w:rFonts w:ascii="Arial" w:hAnsi="Arial" w:cs="Arial"/>
          <w:color w:val="4D4D4D"/>
          <w:shd w:val="clear" w:color="auto" w:fill="ECEFF1"/>
          <w:lang w:val="en-US"/>
        </w:rPr>
      </w:pPr>
      <w:hyperlink r:id="rId18" w:history="1">
        <w:r w:rsidR="00610E64" w:rsidRPr="00610E64">
          <w:rPr>
            <w:rStyle w:val="aa"/>
            <w:rFonts w:ascii="Times New Roman" w:hAnsi="Times New Roman"/>
            <w:sz w:val="28"/>
            <w:szCs w:val="28"/>
            <w:lang w:val="en-US"/>
          </w:rPr>
          <w:t>https://elhow.ru/ucheba/russkij-jazyk/sintaksis/zachem-nuzhny-vvodnye-slova</w:t>
        </w:r>
      </w:hyperlink>
      <w:r w:rsidR="00610E64" w:rsidRPr="00610E64">
        <w:rPr>
          <w:rFonts w:ascii="Arial" w:hAnsi="Arial" w:cs="Arial"/>
          <w:color w:val="4D4D4D"/>
          <w:shd w:val="clear" w:color="auto" w:fill="ECEFF1"/>
          <w:lang w:val="en-US"/>
        </w:rPr>
        <w:t xml:space="preserve"> </w:t>
      </w:r>
      <w:proofErr w:type="spellStart"/>
      <w:r w:rsidR="00610E64" w:rsidRPr="00610E64">
        <w:rPr>
          <w:rFonts w:ascii="Arial" w:hAnsi="Arial" w:cs="Arial"/>
          <w:color w:val="4D4D4D"/>
          <w:shd w:val="clear" w:color="auto" w:fill="ECEFF1"/>
          <w:lang w:val="en-US"/>
        </w:rPr>
        <w:t>Elhow</w:t>
      </w:r>
      <w:proofErr w:type="spellEnd"/>
    </w:p>
    <w:p w:rsidR="00610E64" w:rsidRPr="00610E64" w:rsidRDefault="00FA274F" w:rsidP="00957A1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hyperlink r:id="rId19" w:history="1">
        <w:r w:rsidR="00610E64" w:rsidRPr="008560DB">
          <w:rPr>
            <w:rStyle w:val="aa"/>
            <w:rFonts w:ascii="Times New Roman" w:hAnsi="Times New Roman"/>
            <w:sz w:val="28"/>
            <w:szCs w:val="28"/>
            <w:lang w:val="en-US"/>
          </w:rPr>
          <w:t>https://otvet.mail.ru/question/31979571</w:t>
        </w:r>
      </w:hyperlink>
      <w:r w:rsidR="00610E6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C47A8" w:rsidRDefault="00FA274F" w:rsidP="002C47A8">
      <w:pPr>
        <w:spacing w:line="360" w:lineRule="auto"/>
        <w:rPr>
          <w:rFonts w:ascii="Times New Roman" w:hAnsi="Times New Roman"/>
          <w:color w:val="4D4D4D"/>
          <w:sz w:val="28"/>
          <w:szCs w:val="28"/>
        </w:rPr>
      </w:pPr>
      <w:hyperlink r:id="rId20" w:history="1">
        <w:r w:rsidR="002C47A8" w:rsidRPr="002C47A8">
          <w:rPr>
            <w:rStyle w:val="aa"/>
            <w:rFonts w:ascii="Times New Roman" w:hAnsi="Times New Roman"/>
            <w:sz w:val="28"/>
            <w:szCs w:val="28"/>
            <w:lang w:val="en-US"/>
          </w:rPr>
          <w:t>https</w:t>
        </w:r>
        <w:r w:rsidR="002C47A8" w:rsidRPr="002C47A8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="002C47A8" w:rsidRPr="002C47A8">
          <w:rPr>
            <w:rStyle w:val="aa"/>
            <w:rFonts w:ascii="Times New Roman" w:hAnsi="Times New Roman"/>
            <w:sz w:val="28"/>
            <w:szCs w:val="28"/>
            <w:lang w:val="en-US"/>
          </w:rPr>
          <w:t>psiholog</w:t>
        </w:r>
        <w:proofErr w:type="spellEnd"/>
        <w:r w:rsidR="002C47A8" w:rsidRPr="002C47A8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2C47A8" w:rsidRPr="002C47A8">
          <w:rPr>
            <w:rStyle w:val="aa"/>
            <w:rFonts w:ascii="Times New Roman" w:hAnsi="Times New Roman"/>
            <w:sz w:val="28"/>
            <w:szCs w:val="28"/>
            <w:lang w:val="en-US"/>
          </w:rPr>
          <w:t>mirtesen</w:t>
        </w:r>
        <w:proofErr w:type="spellEnd"/>
        <w:r w:rsidR="002C47A8" w:rsidRPr="002C47A8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2C47A8" w:rsidRPr="002C47A8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2C47A8" w:rsidRPr="002C47A8">
          <w:rPr>
            <w:rStyle w:val="aa"/>
            <w:rFonts w:ascii="Times New Roman" w:hAnsi="Times New Roman"/>
            <w:sz w:val="28"/>
            <w:szCs w:val="28"/>
          </w:rPr>
          <w:t>/</w:t>
        </w:r>
        <w:r w:rsidR="002C47A8" w:rsidRPr="002C47A8">
          <w:rPr>
            <w:rStyle w:val="aa"/>
            <w:rFonts w:ascii="Times New Roman" w:hAnsi="Times New Roman"/>
            <w:sz w:val="28"/>
            <w:szCs w:val="28"/>
            <w:lang w:val="en-US"/>
          </w:rPr>
          <w:t>blog</w:t>
        </w:r>
        <w:r w:rsidR="002C47A8" w:rsidRPr="002C47A8">
          <w:rPr>
            <w:rStyle w:val="aa"/>
            <w:rFonts w:ascii="Times New Roman" w:hAnsi="Times New Roman"/>
            <w:sz w:val="28"/>
            <w:szCs w:val="28"/>
          </w:rPr>
          <w:t>/43005544792/</w:t>
        </w:r>
        <w:proofErr w:type="spellStart"/>
        <w:r w:rsidR="002C47A8" w:rsidRPr="002C47A8">
          <w:rPr>
            <w:rStyle w:val="aa"/>
            <w:rFonts w:ascii="Times New Roman" w:hAnsi="Times New Roman"/>
            <w:sz w:val="28"/>
            <w:szCs w:val="28"/>
            <w:lang w:val="en-US"/>
          </w:rPr>
          <w:t>Klishe</w:t>
        </w:r>
        <w:proofErr w:type="spellEnd"/>
        <w:r w:rsidR="002C47A8" w:rsidRPr="002C47A8">
          <w:rPr>
            <w:rStyle w:val="aa"/>
            <w:rFonts w:ascii="Times New Roman" w:hAnsi="Times New Roman"/>
            <w:sz w:val="28"/>
            <w:szCs w:val="28"/>
          </w:rPr>
          <w:t>,-</w:t>
        </w:r>
        <w:proofErr w:type="spellStart"/>
        <w:r w:rsidR="002C47A8" w:rsidRPr="002C47A8">
          <w:rPr>
            <w:rStyle w:val="aa"/>
            <w:rFonts w:ascii="Times New Roman" w:hAnsi="Times New Roman"/>
            <w:sz w:val="28"/>
            <w:szCs w:val="28"/>
            <w:lang w:val="en-US"/>
          </w:rPr>
          <w:t>kotoryie</w:t>
        </w:r>
        <w:proofErr w:type="spellEnd"/>
        <w:r w:rsidR="002C47A8" w:rsidRPr="002C47A8">
          <w:rPr>
            <w:rStyle w:val="aa"/>
            <w:rFonts w:ascii="Times New Roman" w:hAnsi="Times New Roman"/>
            <w:sz w:val="28"/>
            <w:szCs w:val="28"/>
          </w:rPr>
          <w:t>-</w:t>
        </w:r>
        <w:r w:rsidR="002C47A8" w:rsidRPr="002C47A8">
          <w:rPr>
            <w:rStyle w:val="aa"/>
            <w:rFonts w:ascii="Times New Roman" w:hAnsi="Times New Roman"/>
            <w:sz w:val="28"/>
            <w:szCs w:val="28"/>
            <w:lang w:val="en-US"/>
          </w:rPr>
          <w:t>ne</w:t>
        </w:r>
        <w:r w:rsidR="002C47A8" w:rsidRPr="002C47A8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="002C47A8" w:rsidRPr="002C47A8">
          <w:rPr>
            <w:rStyle w:val="aa"/>
            <w:rFonts w:ascii="Times New Roman" w:hAnsi="Times New Roman"/>
            <w:sz w:val="28"/>
            <w:szCs w:val="28"/>
            <w:lang w:val="en-US"/>
          </w:rPr>
          <w:t>rabotayut</w:t>
        </w:r>
        <w:proofErr w:type="spellEnd"/>
        <w:r w:rsidR="002C47A8" w:rsidRPr="002C47A8">
          <w:rPr>
            <w:rStyle w:val="aa"/>
            <w:rFonts w:ascii="Times New Roman" w:hAnsi="Times New Roman"/>
            <w:sz w:val="28"/>
            <w:szCs w:val="28"/>
          </w:rPr>
          <w:t>-</w:t>
        </w:r>
        <w:r w:rsidR="002C47A8" w:rsidRPr="002C47A8">
          <w:rPr>
            <w:rStyle w:val="aa"/>
            <w:rFonts w:ascii="Times New Roman" w:hAnsi="Times New Roman"/>
            <w:sz w:val="28"/>
            <w:szCs w:val="28"/>
            <w:lang w:val="en-US"/>
          </w:rPr>
          <w:t>v</w:t>
        </w:r>
        <w:r w:rsidR="002C47A8" w:rsidRPr="002C47A8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="002C47A8" w:rsidRPr="002C47A8">
          <w:rPr>
            <w:rStyle w:val="aa"/>
            <w:rFonts w:ascii="Times New Roman" w:hAnsi="Times New Roman"/>
            <w:sz w:val="28"/>
            <w:szCs w:val="28"/>
            <w:lang w:val="en-US"/>
          </w:rPr>
          <w:t>izuchenii</w:t>
        </w:r>
        <w:proofErr w:type="spellEnd"/>
        <w:r w:rsidR="002C47A8" w:rsidRPr="002C47A8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="002C47A8" w:rsidRPr="002C47A8">
          <w:rPr>
            <w:rStyle w:val="aa"/>
            <w:rFonts w:ascii="Times New Roman" w:hAnsi="Times New Roman"/>
            <w:sz w:val="28"/>
            <w:szCs w:val="28"/>
            <w:lang w:val="en-US"/>
          </w:rPr>
          <w:t>inostrannyih</w:t>
        </w:r>
        <w:proofErr w:type="spellEnd"/>
        <w:r w:rsidR="002C47A8" w:rsidRPr="002C47A8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="002C47A8" w:rsidRPr="002C47A8">
          <w:rPr>
            <w:rStyle w:val="aa"/>
            <w:rFonts w:ascii="Times New Roman" w:hAnsi="Times New Roman"/>
            <w:sz w:val="28"/>
            <w:szCs w:val="28"/>
            <w:lang w:val="en-US"/>
          </w:rPr>
          <w:t>yazyikov</w:t>
        </w:r>
        <w:proofErr w:type="spellEnd"/>
      </w:hyperlink>
      <w:r w:rsidR="002C47A8" w:rsidRPr="002C47A8">
        <w:rPr>
          <w:rFonts w:ascii="Times New Roman" w:hAnsi="Times New Roman"/>
          <w:color w:val="4D4D4D"/>
          <w:sz w:val="28"/>
          <w:szCs w:val="28"/>
        </w:rPr>
        <w:t xml:space="preserve"> </w:t>
      </w:r>
      <w:proofErr w:type="spellStart"/>
      <w:r w:rsidR="002C47A8">
        <w:rPr>
          <w:rFonts w:ascii="Times New Roman" w:hAnsi="Times New Roman"/>
          <w:color w:val="4D4D4D"/>
          <w:sz w:val="28"/>
          <w:szCs w:val="28"/>
        </w:rPr>
        <w:t>миртесен</w:t>
      </w:r>
      <w:proofErr w:type="spellEnd"/>
    </w:p>
    <w:p w:rsidR="00841641" w:rsidRDefault="00FA274F" w:rsidP="002C47A8">
      <w:pPr>
        <w:spacing w:line="360" w:lineRule="auto"/>
        <w:rPr>
          <w:rFonts w:ascii="Times New Roman" w:hAnsi="Times New Roman"/>
          <w:color w:val="4D4D4D"/>
          <w:sz w:val="28"/>
          <w:szCs w:val="28"/>
          <w:lang w:val="en-US"/>
        </w:rPr>
      </w:pPr>
      <w:hyperlink r:id="rId21" w:history="1">
        <w:r w:rsidR="00841641" w:rsidRPr="00841641">
          <w:rPr>
            <w:rStyle w:val="aa"/>
            <w:rFonts w:ascii="Times New Roman" w:hAnsi="Times New Roman"/>
            <w:sz w:val="28"/>
            <w:szCs w:val="28"/>
            <w:lang w:val="en-US"/>
          </w:rPr>
          <w:t>https://knowledge.allbest.ru/languages/2c0a65625b2ad68a5c43b88421316c27_0.html</w:t>
        </w:r>
      </w:hyperlink>
      <w:r w:rsidR="00841641" w:rsidRPr="00841641">
        <w:rPr>
          <w:rFonts w:ascii="Times New Roman" w:hAnsi="Times New Roman"/>
          <w:color w:val="4D4D4D"/>
          <w:sz w:val="28"/>
          <w:szCs w:val="28"/>
          <w:lang w:val="en-US"/>
        </w:rPr>
        <w:t xml:space="preserve"> </w:t>
      </w:r>
      <w:r w:rsidR="00841641">
        <w:rPr>
          <w:rFonts w:ascii="Times New Roman" w:hAnsi="Times New Roman"/>
          <w:color w:val="4D4D4D"/>
          <w:sz w:val="28"/>
          <w:szCs w:val="28"/>
          <w:lang w:val="en-US"/>
        </w:rPr>
        <w:t xml:space="preserve"> </w:t>
      </w:r>
      <w:proofErr w:type="spellStart"/>
      <w:r w:rsidR="00841641">
        <w:rPr>
          <w:rFonts w:ascii="Times New Roman" w:hAnsi="Times New Roman"/>
          <w:color w:val="4D4D4D"/>
          <w:sz w:val="28"/>
          <w:szCs w:val="28"/>
          <w:lang w:val="en-US"/>
        </w:rPr>
        <w:t>allbest</w:t>
      </w:r>
      <w:proofErr w:type="spellEnd"/>
    </w:p>
    <w:p w:rsidR="00841641" w:rsidRPr="00841641" w:rsidRDefault="00841641" w:rsidP="002C47A8">
      <w:pPr>
        <w:spacing w:line="360" w:lineRule="auto"/>
        <w:rPr>
          <w:rFonts w:ascii="Times New Roman" w:hAnsi="Times New Roman"/>
          <w:color w:val="4D4D4D"/>
          <w:sz w:val="28"/>
          <w:szCs w:val="28"/>
          <w:lang w:val="en-US"/>
        </w:rPr>
      </w:pPr>
    </w:p>
    <w:p w:rsidR="00B344E0" w:rsidRPr="00841641" w:rsidRDefault="00610E64" w:rsidP="002C47A8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841641">
        <w:rPr>
          <w:rFonts w:ascii="Times New Roman" w:hAnsi="Times New Roman"/>
          <w:color w:val="4D4D4D"/>
          <w:sz w:val="28"/>
          <w:szCs w:val="28"/>
          <w:lang w:val="en-US"/>
        </w:rPr>
        <w:br/>
      </w:r>
    </w:p>
    <w:p w:rsidR="00B344E0" w:rsidRPr="00841641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344E0" w:rsidRPr="00841641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344E0" w:rsidRPr="00841641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344E0" w:rsidRPr="00841641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344E0" w:rsidRPr="00841641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344E0" w:rsidRPr="00841641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02E5B" w:rsidRPr="00D02E5B" w:rsidRDefault="00D02E5B" w:rsidP="00D02E5B">
      <w:pPr>
        <w:spacing w:after="0" w:line="360" w:lineRule="auto"/>
        <w:ind w:firstLine="36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:rsidR="00D02E5B" w:rsidRPr="00D02E5B" w:rsidRDefault="00D02E5B" w:rsidP="00D02E5B">
      <w:pPr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2E5B">
        <w:rPr>
          <w:rFonts w:ascii="Times New Roman" w:eastAsia="Times New Roman" w:hAnsi="Times New Roman"/>
          <w:b/>
          <w:sz w:val="28"/>
          <w:szCs w:val="28"/>
        </w:rPr>
        <w:t xml:space="preserve">Лист оценки </w:t>
      </w:r>
      <w:proofErr w:type="gramStart"/>
      <w:r w:rsidRPr="00D02E5B">
        <w:rPr>
          <w:rFonts w:ascii="Times New Roman" w:eastAsia="Times New Roman" w:hAnsi="Times New Roman"/>
          <w:b/>
          <w:sz w:val="28"/>
          <w:szCs w:val="28"/>
        </w:rPr>
        <w:t>индивидуального проекта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4851"/>
        <w:gridCol w:w="1933"/>
        <w:gridCol w:w="1999"/>
      </w:tblGrid>
      <w:tr w:rsidR="00D02E5B" w:rsidRPr="00D02E5B" w:rsidTr="00E91B92">
        <w:tc>
          <w:tcPr>
            <w:tcW w:w="817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2E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2E5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02E5B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02E5B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Критериальный</w:t>
            </w:r>
            <w:proofErr w:type="spellEnd"/>
            <w:r w:rsidRPr="00D02E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показатель</w:t>
            </w:r>
          </w:p>
        </w:tc>
        <w:tc>
          <w:tcPr>
            <w:tcW w:w="2056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2E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Оценка в баллах </w:t>
            </w:r>
          </w:p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2E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(от 0 до 2) </w:t>
            </w:r>
          </w:p>
        </w:tc>
        <w:tc>
          <w:tcPr>
            <w:tcW w:w="2056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2E5B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02E5B" w:rsidRPr="00D02E5B" w:rsidTr="00E91B92">
        <w:tc>
          <w:tcPr>
            <w:tcW w:w="10174" w:type="dxa"/>
            <w:gridSpan w:val="4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2E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Предметно-информационная составляющая (максимально 6 баллов)</w:t>
            </w:r>
          </w:p>
        </w:tc>
      </w:tr>
      <w:tr w:rsidR="00D02E5B" w:rsidRPr="00D02E5B" w:rsidTr="00E91B92">
        <w:tc>
          <w:tcPr>
            <w:tcW w:w="817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E5B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2E5B">
              <w:rPr>
                <w:rFonts w:ascii="Times New Roman" w:hAnsi="Times New Roman"/>
                <w:sz w:val="24"/>
                <w:szCs w:val="24"/>
                <w:lang w:eastAsia="ru-RU"/>
              </w:rPr>
              <w:t>Знание основных терминов и фактического материала по теме проекта</w:t>
            </w:r>
          </w:p>
        </w:tc>
        <w:tc>
          <w:tcPr>
            <w:tcW w:w="2056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2E5B" w:rsidRPr="00D02E5B" w:rsidTr="00E91B92">
        <w:tc>
          <w:tcPr>
            <w:tcW w:w="817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E5B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E5B">
              <w:rPr>
                <w:rFonts w:ascii="Times New Roman" w:hAnsi="Times New Roman"/>
                <w:sz w:val="24"/>
                <w:szCs w:val="24"/>
                <w:lang w:eastAsia="ru-RU"/>
              </w:rPr>
              <w:t>Знание существующих точек зрения по исследуемой теме</w:t>
            </w:r>
          </w:p>
        </w:tc>
        <w:tc>
          <w:tcPr>
            <w:tcW w:w="2056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2E5B" w:rsidRPr="00D02E5B" w:rsidTr="00E91B92">
        <w:tc>
          <w:tcPr>
            <w:tcW w:w="817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E5B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2E5B">
              <w:rPr>
                <w:rFonts w:ascii="Times New Roman" w:hAnsi="Times New Roman"/>
                <w:sz w:val="24"/>
                <w:szCs w:val="24"/>
                <w:lang w:eastAsia="ru-RU"/>
              </w:rPr>
              <w:t>Знание источников информации</w:t>
            </w:r>
          </w:p>
        </w:tc>
        <w:tc>
          <w:tcPr>
            <w:tcW w:w="2056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2E5B" w:rsidRPr="00D02E5B" w:rsidTr="00E91B92">
        <w:tc>
          <w:tcPr>
            <w:tcW w:w="10174" w:type="dxa"/>
            <w:gridSpan w:val="4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2E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02E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Деятельностно</w:t>
            </w:r>
            <w:proofErr w:type="spellEnd"/>
            <w:r w:rsidRPr="00D02E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-коммуникативная составляющая (максимально 14 баллов)</w:t>
            </w:r>
          </w:p>
        </w:tc>
      </w:tr>
      <w:tr w:rsidR="00D02E5B" w:rsidRPr="00D02E5B" w:rsidTr="00E91B92">
        <w:tc>
          <w:tcPr>
            <w:tcW w:w="817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E5B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245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2E5B">
              <w:rPr>
                <w:rFonts w:ascii="Times New Roman" w:hAnsi="Times New Roman"/>
                <w:sz w:val="24"/>
                <w:szCs w:val="24"/>
                <w:lang w:eastAsia="ru-RU"/>
              </w:rPr>
              <w:t>Умение обосновывать актуальность темы</w:t>
            </w:r>
          </w:p>
        </w:tc>
        <w:tc>
          <w:tcPr>
            <w:tcW w:w="2056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2E5B" w:rsidRPr="00D02E5B" w:rsidTr="00E91B92">
        <w:tc>
          <w:tcPr>
            <w:tcW w:w="817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E5B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245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2E5B">
              <w:rPr>
                <w:rFonts w:ascii="Times New Roman" w:hAnsi="Times New Roman"/>
                <w:sz w:val="24"/>
                <w:szCs w:val="24"/>
                <w:lang w:eastAsia="ru-RU"/>
              </w:rPr>
              <w:t>Умение формулировать цель, задачи</w:t>
            </w:r>
          </w:p>
        </w:tc>
        <w:tc>
          <w:tcPr>
            <w:tcW w:w="2056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2E5B" w:rsidRPr="00D02E5B" w:rsidTr="00E91B92">
        <w:tc>
          <w:tcPr>
            <w:tcW w:w="817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E5B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245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2E5B">
              <w:rPr>
                <w:rFonts w:ascii="Times New Roman" w:hAnsi="Times New Roman"/>
                <w:sz w:val="24"/>
                <w:szCs w:val="24"/>
                <w:lang w:eastAsia="ru-RU"/>
              </w:rPr>
              <w:t>Умение сравнивать, составлять, обобщать и делать выводы</w:t>
            </w:r>
          </w:p>
        </w:tc>
        <w:tc>
          <w:tcPr>
            <w:tcW w:w="2056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2E5B" w:rsidRPr="00D02E5B" w:rsidTr="00E91B92">
        <w:tc>
          <w:tcPr>
            <w:tcW w:w="817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E5B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245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2E5B">
              <w:rPr>
                <w:rFonts w:ascii="Times New Roman" w:hAnsi="Times New Roman"/>
                <w:sz w:val="24"/>
                <w:szCs w:val="24"/>
                <w:lang w:eastAsia="ru-RU"/>
              </w:rPr>
              <w:t>Умение выявлять причинно-следственные связи, приводить аргументы, примеры</w:t>
            </w:r>
          </w:p>
        </w:tc>
        <w:tc>
          <w:tcPr>
            <w:tcW w:w="2056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2E5B" w:rsidRPr="00D02E5B" w:rsidTr="00E91B92">
        <w:tc>
          <w:tcPr>
            <w:tcW w:w="817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E5B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245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2E5B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соотнести полученный результат (конечный продукт) с поставленной целью</w:t>
            </w:r>
          </w:p>
        </w:tc>
        <w:tc>
          <w:tcPr>
            <w:tcW w:w="2056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2E5B" w:rsidRPr="00D02E5B" w:rsidTr="00E91B92">
        <w:tc>
          <w:tcPr>
            <w:tcW w:w="817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E5B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245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2E5B">
              <w:rPr>
                <w:rFonts w:ascii="Times New Roman" w:hAnsi="Times New Roman"/>
                <w:sz w:val="24"/>
                <w:szCs w:val="24"/>
                <w:lang w:eastAsia="ru-RU"/>
              </w:rPr>
              <w:t>Умение находить требуемую информацию в различных источниках</w:t>
            </w:r>
          </w:p>
        </w:tc>
        <w:tc>
          <w:tcPr>
            <w:tcW w:w="2056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2E5B" w:rsidRPr="00D02E5B" w:rsidTr="00E91B92">
        <w:tc>
          <w:tcPr>
            <w:tcW w:w="817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E5B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245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2E5B">
              <w:rPr>
                <w:rFonts w:ascii="Times New Roman" w:hAnsi="Times New Roman"/>
                <w:sz w:val="24"/>
                <w:szCs w:val="24"/>
                <w:lang w:eastAsia="ru-RU"/>
              </w:rPr>
              <w:t>Владение грамотной, эмоциональной и свободной речью</w:t>
            </w:r>
          </w:p>
        </w:tc>
        <w:tc>
          <w:tcPr>
            <w:tcW w:w="2056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2E5B" w:rsidRPr="00D02E5B" w:rsidTr="00E91B92">
        <w:tc>
          <w:tcPr>
            <w:tcW w:w="10174" w:type="dxa"/>
            <w:gridSpan w:val="4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2E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Ценностно-ориентационная составляющая (максимально 8 баллов)</w:t>
            </w:r>
          </w:p>
        </w:tc>
      </w:tr>
      <w:tr w:rsidR="00D02E5B" w:rsidRPr="00D02E5B" w:rsidTr="00E91B92">
        <w:tc>
          <w:tcPr>
            <w:tcW w:w="817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E5B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245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2E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Понимание актуальности темы </w:t>
            </w:r>
          </w:p>
        </w:tc>
        <w:tc>
          <w:tcPr>
            <w:tcW w:w="2056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2E5B" w:rsidRPr="00D02E5B" w:rsidTr="00E91B92">
        <w:tc>
          <w:tcPr>
            <w:tcW w:w="817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E5B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245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E5B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 собственной позиции, обоснование её</w:t>
            </w:r>
          </w:p>
        </w:tc>
        <w:tc>
          <w:tcPr>
            <w:tcW w:w="2056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2E5B" w:rsidRPr="00D02E5B" w:rsidTr="00E91B92">
        <w:tc>
          <w:tcPr>
            <w:tcW w:w="817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E5B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245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2E5B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оценивать достоверность полученной информации</w:t>
            </w:r>
          </w:p>
        </w:tc>
        <w:tc>
          <w:tcPr>
            <w:tcW w:w="2056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2E5B" w:rsidRPr="00D02E5B" w:rsidTr="00E91B92">
        <w:tc>
          <w:tcPr>
            <w:tcW w:w="817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E5B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245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2E5B">
              <w:rPr>
                <w:rFonts w:ascii="Times New Roman" w:hAnsi="Times New Roman"/>
                <w:sz w:val="24"/>
                <w:szCs w:val="24"/>
                <w:lang w:eastAsia="ru-RU"/>
              </w:rPr>
              <w:t>Умение эффективно организовать свою деятельность</w:t>
            </w:r>
          </w:p>
        </w:tc>
        <w:tc>
          <w:tcPr>
            <w:tcW w:w="2056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C4BC96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2E5B" w:rsidRPr="00D02E5B" w:rsidTr="00E91B92">
        <w:tc>
          <w:tcPr>
            <w:tcW w:w="817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E5B"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245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E5B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соблюдать установленные требования к оформлению работы</w:t>
            </w:r>
          </w:p>
        </w:tc>
        <w:tc>
          <w:tcPr>
            <w:tcW w:w="2056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2E5B" w:rsidRPr="00D02E5B" w:rsidTr="00E91B92">
        <w:tc>
          <w:tcPr>
            <w:tcW w:w="817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E5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5245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E5B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соблюдать установленные требования к сроку выполнения работы</w:t>
            </w:r>
          </w:p>
        </w:tc>
        <w:tc>
          <w:tcPr>
            <w:tcW w:w="2056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2E5B" w:rsidRPr="00D02E5B" w:rsidTr="00E91B92">
        <w:tc>
          <w:tcPr>
            <w:tcW w:w="8118" w:type="dxa"/>
            <w:gridSpan w:val="3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2E5B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2056" w:type="dxa"/>
            <w:shd w:val="clear" w:color="auto" w:fill="auto"/>
          </w:tcPr>
          <w:p w:rsidR="00D02E5B" w:rsidRPr="00D02E5B" w:rsidRDefault="00D02E5B" w:rsidP="00D02E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02E5B" w:rsidRPr="00D02E5B" w:rsidRDefault="00D02E5B" w:rsidP="00D02E5B">
      <w:pPr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2E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FC1CF" wp14:editId="3EAAEEED">
                <wp:simplePos x="0" y="0"/>
                <wp:positionH relativeFrom="column">
                  <wp:posOffset>-116205</wp:posOffset>
                </wp:positionH>
                <wp:positionV relativeFrom="paragraph">
                  <wp:posOffset>239395</wp:posOffset>
                </wp:positionV>
                <wp:extent cx="647700" cy="323850"/>
                <wp:effectExtent l="0" t="0" r="19050" b="1905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E5B" w:rsidRDefault="00D02E5B" w:rsidP="00D02E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9.15pt;margin-top:18.85pt;width:5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" fillcolor="#c4bd97">
                <v:textbox>
                  <w:txbxContent>
                    <w:p w:rsidR="00D02E5B" w:rsidRDefault="00D02E5B" w:rsidP="00D02E5B"/>
                  </w:txbxContent>
                </v:textbox>
              </v:shape>
            </w:pict>
          </mc:Fallback>
        </mc:AlternateContent>
      </w:r>
    </w:p>
    <w:p w:rsidR="00D02E5B" w:rsidRPr="00D02E5B" w:rsidRDefault="00D02E5B" w:rsidP="00D02E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2E5B">
        <w:rPr>
          <w:rFonts w:ascii="Times New Roman" w:hAnsi="Times New Roman"/>
          <w:sz w:val="28"/>
          <w:szCs w:val="28"/>
          <w:lang w:eastAsia="ru-RU"/>
        </w:rPr>
        <w:t xml:space="preserve">             - оценивается руководителем</w:t>
      </w:r>
    </w:p>
    <w:p w:rsidR="00D02E5B" w:rsidRPr="00D02E5B" w:rsidRDefault="00D02E5B" w:rsidP="00D02E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2E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CD3F0" wp14:editId="217B6FDD">
                <wp:simplePos x="0" y="0"/>
                <wp:positionH relativeFrom="column">
                  <wp:posOffset>-116205</wp:posOffset>
                </wp:positionH>
                <wp:positionV relativeFrom="paragraph">
                  <wp:posOffset>193040</wp:posOffset>
                </wp:positionV>
                <wp:extent cx="647700" cy="32385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E5B" w:rsidRDefault="00D02E5B" w:rsidP="00D02E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9.15pt;margin-top:15.2pt;width:51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" filled="f">
                <v:textbox>
                  <w:txbxContent>
                    <w:p w:rsidR="00D02E5B" w:rsidRDefault="00D02E5B" w:rsidP="00D02E5B"/>
                  </w:txbxContent>
                </v:textbox>
              </v:shape>
            </w:pict>
          </mc:Fallback>
        </mc:AlternateContent>
      </w:r>
    </w:p>
    <w:p w:rsidR="00D02E5B" w:rsidRPr="00D02E5B" w:rsidRDefault="00D02E5B" w:rsidP="00D02E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2E5B">
        <w:rPr>
          <w:rFonts w:ascii="Times New Roman" w:hAnsi="Times New Roman"/>
          <w:sz w:val="28"/>
          <w:szCs w:val="28"/>
          <w:lang w:eastAsia="ru-RU"/>
        </w:rPr>
        <w:t xml:space="preserve">             - оценивается членами жюри </w:t>
      </w:r>
    </w:p>
    <w:p w:rsidR="00D02E5B" w:rsidRPr="00D02E5B" w:rsidRDefault="00D02E5B" w:rsidP="00D02E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2E5B" w:rsidRPr="00D02E5B" w:rsidRDefault="00D02E5B" w:rsidP="00D02E5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02E5B">
        <w:rPr>
          <w:rFonts w:ascii="Times New Roman" w:hAnsi="Times New Roman"/>
          <w:sz w:val="20"/>
          <w:szCs w:val="20"/>
          <w:lang w:eastAsia="ru-RU"/>
        </w:rPr>
        <w:t>Максимальная оценка за проект составляет 32 балла.</w:t>
      </w:r>
    </w:p>
    <w:p w:rsidR="00D02E5B" w:rsidRPr="00D02E5B" w:rsidRDefault="00D02E5B" w:rsidP="00D02E5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02E5B">
        <w:rPr>
          <w:rFonts w:ascii="Times New Roman" w:hAnsi="Times New Roman"/>
          <w:sz w:val="20"/>
          <w:szCs w:val="20"/>
          <w:lang w:eastAsia="ru-RU"/>
        </w:rPr>
        <w:t xml:space="preserve">Оценка «неудовлетворительно» ставится, если </w:t>
      </w:r>
      <w:proofErr w:type="gramStart"/>
      <w:r w:rsidRPr="00D02E5B">
        <w:rPr>
          <w:rFonts w:ascii="Times New Roman" w:hAnsi="Times New Roman"/>
          <w:sz w:val="20"/>
          <w:szCs w:val="20"/>
          <w:lang w:eastAsia="ru-RU"/>
        </w:rPr>
        <w:t>обучающийся</w:t>
      </w:r>
      <w:proofErr w:type="gramEnd"/>
      <w:r w:rsidRPr="00D02E5B">
        <w:rPr>
          <w:rFonts w:ascii="Times New Roman" w:hAnsi="Times New Roman"/>
          <w:sz w:val="20"/>
          <w:szCs w:val="20"/>
          <w:lang w:eastAsia="ru-RU"/>
        </w:rPr>
        <w:t xml:space="preserve"> набрал 14 и менее баллов,</w:t>
      </w:r>
    </w:p>
    <w:p w:rsidR="00D02E5B" w:rsidRPr="00D02E5B" w:rsidRDefault="00D02E5B" w:rsidP="00D02E5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02E5B">
        <w:rPr>
          <w:rFonts w:ascii="Times New Roman" w:hAnsi="Times New Roman"/>
          <w:sz w:val="20"/>
          <w:szCs w:val="20"/>
          <w:lang w:eastAsia="ru-RU"/>
        </w:rPr>
        <w:t>«удовлетворительно» - 15-20 баллов,</w:t>
      </w:r>
    </w:p>
    <w:p w:rsidR="00D02E5B" w:rsidRPr="00D02E5B" w:rsidRDefault="00D02E5B" w:rsidP="00D02E5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02E5B">
        <w:rPr>
          <w:rFonts w:ascii="Times New Roman" w:hAnsi="Times New Roman"/>
          <w:sz w:val="20"/>
          <w:szCs w:val="20"/>
          <w:lang w:eastAsia="ru-RU"/>
        </w:rPr>
        <w:t>«хорошо» - 21-26 баллов,</w:t>
      </w:r>
    </w:p>
    <w:p w:rsidR="00D02E5B" w:rsidRPr="00D02E5B" w:rsidRDefault="00D02E5B" w:rsidP="00D02E5B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02E5B">
        <w:rPr>
          <w:rFonts w:ascii="Times New Roman" w:hAnsi="Times New Roman"/>
          <w:sz w:val="20"/>
          <w:szCs w:val="20"/>
          <w:lang w:eastAsia="ru-RU"/>
        </w:rPr>
        <w:t>«отлично» - 27-32 балла.</w:t>
      </w:r>
      <w:r w:rsidRPr="00D02E5B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D02E5B" w:rsidRPr="00D02E5B" w:rsidRDefault="00D02E5B" w:rsidP="00D02E5B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44E0" w:rsidRPr="00D02E5B" w:rsidRDefault="00B344E0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56976" w:rsidRPr="00D02E5B" w:rsidRDefault="00D56976" w:rsidP="00957A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D56976" w:rsidRPr="00D02E5B" w:rsidSect="005F79D8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74F" w:rsidRDefault="00FA274F" w:rsidP="00FE6C7E">
      <w:pPr>
        <w:spacing w:after="0" w:line="240" w:lineRule="auto"/>
      </w:pPr>
      <w:r>
        <w:separator/>
      </w:r>
    </w:p>
  </w:endnote>
  <w:endnote w:type="continuationSeparator" w:id="0">
    <w:p w:rsidR="00FA274F" w:rsidRDefault="00FA274F" w:rsidP="00FE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085550"/>
      <w:docPartObj>
        <w:docPartGallery w:val="Page Numbers (Bottom of Page)"/>
        <w:docPartUnique/>
      </w:docPartObj>
    </w:sdtPr>
    <w:sdtEndPr/>
    <w:sdtContent>
      <w:p w:rsidR="005F79D8" w:rsidRDefault="005F79D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E5B">
          <w:rPr>
            <w:noProof/>
          </w:rPr>
          <w:t>7</w:t>
        </w:r>
        <w:r>
          <w:fldChar w:fldCharType="end"/>
        </w:r>
      </w:p>
    </w:sdtContent>
  </w:sdt>
  <w:p w:rsidR="00FE6C7E" w:rsidRDefault="00FE6C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74F" w:rsidRDefault="00FA274F" w:rsidP="00FE6C7E">
      <w:pPr>
        <w:spacing w:after="0" w:line="240" w:lineRule="auto"/>
      </w:pPr>
      <w:r>
        <w:separator/>
      </w:r>
    </w:p>
  </w:footnote>
  <w:footnote w:type="continuationSeparator" w:id="0">
    <w:p w:rsidR="00FA274F" w:rsidRDefault="00FA274F" w:rsidP="00FE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270"/>
    <w:multiLevelType w:val="hybridMultilevel"/>
    <w:tmpl w:val="02500A66"/>
    <w:lvl w:ilvl="0" w:tplc="4C4096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E50AE"/>
    <w:multiLevelType w:val="hybridMultilevel"/>
    <w:tmpl w:val="B1800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114A0"/>
    <w:multiLevelType w:val="multilevel"/>
    <w:tmpl w:val="4C1E91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DEA22BB"/>
    <w:multiLevelType w:val="hybridMultilevel"/>
    <w:tmpl w:val="8CCE3432"/>
    <w:lvl w:ilvl="0" w:tplc="DFD48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CA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16A5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001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22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76D6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4E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81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54E6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C03FFC"/>
    <w:multiLevelType w:val="hybridMultilevel"/>
    <w:tmpl w:val="BFB6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13E2C"/>
    <w:multiLevelType w:val="multilevel"/>
    <w:tmpl w:val="B2DAF2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25D1DE9"/>
    <w:multiLevelType w:val="multilevel"/>
    <w:tmpl w:val="4C1E91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45"/>
    <w:rsid w:val="00033FED"/>
    <w:rsid w:val="00034743"/>
    <w:rsid w:val="000A2A45"/>
    <w:rsid w:val="000B2A97"/>
    <w:rsid w:val="000E3493"/>
    <w:rsid w:val="00144CA0"/>
    <w:rsid w:val="00150CB8"/>
    <w:rsid w:val="001B5980"/>
    <w:rsid w:val="001C01BA"/>
    <w:rsid w:val="001D0691"/>
    <w:rsid w:val="001E6642"/>
    <w:rsid w:val="002356D4"/>
    <w:rsid w:val="00262F0A"/>
    <w:rsid w:val="0027772B"/>
    <w:rsid w:val="002C47A8"/>
    <w:rsid w:val="002D11C5"/>
    <w:rsid w:val="003700DD"/>
    <w:rsid w:val="003A2411"/>
    <w:rsid w:val="003D5A8D"/>
    <w:rsid w:val="003D7F21"/>
    <w:rsid w:val="00417625"/>
    <w:rsid w:val="004529B3"/>
    <w:rsid w:val="0046676D"/>
    <w:rsid w:val="004F0FE0"/>
    <w:rsid w:val="0050058E"/>
    <w:rsid w:val="005008C7"/>
    <w:rsid w:val="00507FAD"/>
    <w:rsid w:val="00524EF0"/>
    <w:rsid w:val="005448C5"/>
    <w:rsid w:val="00591136"/>
    <w:rsid w:val="005F79D8"/>
    <w:rsid w:val="00610E64"/>
    <w:rsid w:val="00631A90"/>
    <w:rsid w:val="00672CB5"/>
    <w:rsid w:val="00680BF8"/>
    <w:rsid w:val="0069759D"/>
    <w:rsid w:val="006D4720"/>
    <w:rsid w:val="006F3494"/>
    <w:rsid w:val="00716388"/>
    <w:rsid w:val="0073652E"/>
    <w:rsid w:val="00760727"/>
    <w:rsid w:val="00773168"/>
    <w:rsid w:val="007A1F85"/>
    <w:rsid w:val="007C1957"/>
    <w:rsid w:val="007C30E7"/>
    <w:rsid w:val="007E4D3A"/>
    <w:rsid w:val="007F0C66"/>
    <w:rsid w:val="00841641"/>
    <w:rsid w:val="008622C1"/>
    <w:rsid w:val="0088538F"/>
    <w:rsid w:val="008C07C2"/>
    <w:rsid w:val="008E1576"/>
    <w:rsid w:val="008F3600"/>
    <w:rsid w:val="00922EA4"/>
    <w:rsid w:val="00957A1F"/>
    <w:rsid w:val="00964CED"/>
    <w:rsid w:val="00966FA2"/>
    <w:rsid w:val="009A3AAC"/>
    <w:rsid w:val="009C53C4"/>
    <w:rsid w:val="009C65CD"/>
    <w:rsid w:val="00A14E13"/>
    <w:rsid w:val="00A43BDC"/>
    <w:rsid w:val="00A517A7"/>
    <w:rsid w:val="00A57C64"/>
    <w:rsid w:val="00AD4BEF"/>
    <w:rsid w:val="00B04AA6"/>
    <w:rsid w:val="00B06510"/>
    <w:rsid w:val="00B344E0"/>
    <w:rsid w:val="00B41114"/>
    <w:rsid w:val="00BB17CC"/>
    <w:rsid w:val="00BF3449"/>
    <w:rsid w:val="00C2322A"/>
    <w:rsid w:val="00C30283"/>
    <w:rsid w:val="00C4555A"/>
    <w:rsid w:val="00C710CE"/>
    <w:rsid w:val="00C92540"/>
    <w:rsid w:val="00CC37F7"/>
    <w:rsid w:val="00CD5BFF"/>
    <w:rsid w:val="00CF3663"/>
    <w:rsid w:val="00D02E5B"/>
    <w:rsid w:val="00D10FF5"/>
    <w:rsid w:val="00D56976"/>
    <w:rsid w:val="00D75FF3"/>
    <w:rsid w:val="00D8434A"/>
    <w:rsid w:val="00D86601"/>
    <w:rsid w:val="00DA154E"/>
    <w:rsid w:val="00DC51CD"/>
    <w:rsid w:val="00E15352"/>
    <w:rsid w:val="00E24CC4"/>
    <w:rsid w:val="00E31FF2"/>
    <w:rsid w:val="00E62E5A"/>
    <w:rsid w:val="00E87DDA"/>
    <w:rsid w:val="00EA21F5"/>
    <w:rsid w:val="00EB1CDB"/>
    <w:rsid w:val="00EF0E49"/>
    <w:rsid w:val="00F27A6A"/>
    <w:rsid w:val="00F33F88"/>
    <w:rsid w:val="00F47766"/>
    <w:rsid w:val="00F634B4"/>
    <w:rsid w:val="00FA274F"/>
    <w:rsid w:val="00FE130F"/>
    <w:rsid w:val="00FE6320"/>
    <w:rsid w:val="00FE6C7E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C7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E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C7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64CE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065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F3494"/>
    <w:rPr>
      <w:i/>
      <w:iCs/>
    </w:rPr>
  </w:style>
  <w:style w:type="character" w:styleId="aa">
    <w:name w:val="Hyperlink"/>
    <w:basedOn w:val="a0"/>
    <w:uiPriority w:val="99"/>
    <w:unhideWhenUsed/>
    <w:rsid w:val="00FF655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C19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C7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E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C7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64CE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065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F3494"/>
    <w:rPr>
      <w:i/>
      <w:iCs/>
    </w:rPr>
  </w:style>
  <w:style w:type="character" w:styleId="aa">
    <w:name w:val="Hyperlink"/>
    <w:basedOn w:val="a0"/>
    <w:uiPriority w:val="99"/>
    <w:unhideWhenUsed/>
    <w:rsid w:val="00FF655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C19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udwood.ru/561899/etika_i_estetika/zaklyuchenie" TargetMode="External"/><Relationship Id="rId18" Type="http://schemas.openxmlformats.org/officeDocument/2006/relationships/hyperlink" Target="https://elhow.ru/ucheba/russkij-jazyk/sintaksis/zachem-nuzhny-vvodnye-slova" TargetMode="External"/><Relationship Id="rId3" Type="http://schemas.openxmlformats.org/officeDocument/2006/relationships/styles" Target="styles.xml"/><Relationship Id="rId21" Type="http://schemas.openxmlformats.org/officeDocument/2006/relationships/hyperlink" Target="https://knowledge.allbest.ru/languages/2c0a65625b2ad68a5c43b88421316c27_0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5fan.ru/wievjob.php?id=98398" TargetMode="External"/><Relationship Id="rId17" Type="http://schemas.openxmlformats.org/officeDocument/2006/relationships/hyperlink" Target="https://skyeng.ru/articles/dlya-chego-nuzhny-vvodnye-slova-v-anglijskom-yazyk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peakenglishwell.ru/vvodnye-slova-v-anglijskom-yazyke/" TargetMode="External"/><Relationship Id="rId20" Type="http://schemas.openxmlformats.org/officeDocument/2006/relationships/hyperlink" Target="https://psiholog.mirtesen.ru/blog/43005544792/Klishe,-kotoryie-ne-rabotayut-v-izuchenii-inostrannyih-yazyik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uch.otvet.mail.ru/question/3239144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englishdom.com/blog/vvodnye-slova-v-anglijsk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brazovaka.ru/sochinenie/master-i-margarita/istoriya-sozdaniya-romana.html" TargetMode="External"/><Relationship Id="rId19" Type="http://schemas.openxmlformats.org/officeDocument/2006/relationships/hyperlink" Target="https://otvet.mail.ru/question/319795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udwood.ru/1392985/literatura/vvedenie" TargetMode="External"/><Relationship Id="rId14" Type="http://schemas.openxmlformats.org/officeDocument/2006/relationships/hyperlink" Target="https://www.syl.ru/article/215052/new_klishe---eto-horosho-ili-ploho-upotreblenie-klishe-v-raznyih-stilyah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CA56-4077-4B07-A0FA-198A6AB4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16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52</cp:revision>
  <dcterms:created xsi:type="dcterms:W3CDTF">2019-01-12T05:36:00Z</dcterms:created>
  <dcterms:modified xsi:type="dcterms:W3CDTF">2019-04-29T05:10:00Z</dcterms:modified>
</cp:coreProperties>
</file>