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Социально-реабилитационный центр для несовершеннолетних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Радуга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Конкурсно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игровая 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71E90"/>
          <w:spacing w:val="0"/>
          <w:position w:val="0"/>
          <w:sz w:val="36"/>
          <w:shd w:fill="FFFFFF" w:val="clear"/>
        </w:rPr>
        <w:t xml:space="preserve">        "</w:t>
      </w:r>
      <w:r>
        <w:rPr>
          <w:rFonts w:ascii="Times New Roman" w:hAnsi="Times New Roman" w:cs="Times New Roman" w:eastAsia="Times New Roman"/>
          <w:b/>
          <w:color w:val="A71E90"/>
          <w:spacing w:val="0"/>
          <w:position w:val="0"/>
          <w:sz w:val="36"/>
          <w:shd w:fill="FFFFFF" w:val="clear"/>
        </w:rPr>
        <w:t xml:space="preserve">Собирайся детвора!"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Подготовила: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Е.А. Чусовитина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создать позитивное, радостное настроение 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чить проявлять смекалку, находчивость;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развивать чувство юмора.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ноутбук, колонки, корзина для обуви, красочные кепки, шляпки, галстуки.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Ход развлечения.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Добрый день Дорогие наши гости и  ребята!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и радостный и немного грустный день.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Грустный, потому что мы сегодня прощаемся.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мы решили, что грустить мы не будем, а этот день  проведем необычно. И в гости пригласили ….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Появляются клоуны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Клёпа и Жужа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музыка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й клоун.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Здравствуйте, детишки, Девчонки и мальчишки!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здороваются)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й клоун.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Кто же так здоровается?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Предлагаю всем поздороваться весело!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Проводится 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Здравствуйте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Музыка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 музыку все бежим по кругу, как музыка остановится, по команде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здороваемся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чем мы скажем: руками, носами, ушами, животами, спинками, ногами, щеками и т. д.)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й клоун.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это совсем другое дело!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 вас без исключения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Ждут сегодня приключения!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в игры играть,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петь да плясать.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й клоун.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Ой, собрался он плясать,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ноги  посмотри - где ты туфлю позабыл?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клоун.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я так к ребятам торопился, что башмак свой потерял.</w:t>
        <w:br/>
        <w:t xml:space="preserve">Ну-ка, поищу.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(Ходит по залу, снимает с детей по одному туфлю)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Сейчас буду мерить.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(Примеряет, складывает в корзину)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Музыка…..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сколько разных башмаков, но своего так и не нашёл.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клоун.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да вот же она! (Достает из-под стола)</w:t>
        <w:br/>
        <w:t xml:space="preserve">А куда всё это богатство девать? Ладно, по дороге выбросим на свалку.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клоун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Ха-ха-ха, обманули! Да мы сейчас поиграем с этим добром!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ИГРА “Кто быстрее найдет свои туфли”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музыка </w:t>
      </w:r>
      <w:r>
        <w:rPr>
          <w:rFonts w:ascii="Segoe UI Symbol" w:hAnsi="Segoe UI Symbol" w:cs="Segoe UI Symbol" w:eastAsia="Segoe UI Symbol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 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Делимся на две команды.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й клоун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А теперь, друзья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подруги,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Потанцуем "Буги-вуги"!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Музыкальная пауза: "Танец Буги-вуги" (танцуют дети)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музыка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й клоун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Есть у нас  игра для вас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Вам прочтем стихи сейчас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начнем, а вы кончайте,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Хором громко отвечайте: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"И я тоже"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Утром я проснулся рано…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Промяукал для начала…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А потом пошел гулять…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Из рогатки пострелять…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Делал во дворе зарядку…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Зубы чистил для порядка…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Хвост пригладил для красы…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Расчесал свои усы 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Наловил мышей и крыс…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Лег на печь и ногти грыз…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Поливал в саду цветы…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Молодец я, ну, а ты?!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й клоун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А что это мы сами все шутим? Пускай и ребятки отчебучат чего-нибудь.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не послушать ли нам шутки на полминутки?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Небылицы в лицах.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й клоун.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Дети, а что такое небылицы?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(Отвечают дети)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Небылицы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то, чего никогда не было…. Ребята, а вы знаете какие-нибудь небылицы?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(Выступление детей)</w:t>
      </w: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Прошка, Прошка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простота,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Купил лошадь без хвоста.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Сел задом наперед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 поехал в огород!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Удалая старушонка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Оседлала медвежонка,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Двух собачек подковала,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Запрягла и поскакала.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Я еще не то видал: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Кот корову забодал,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Прибежал медведь с винтовкой,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 зайца выстрелил морковкой.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 гонялся целый день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 охотником олень!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 у нас, друзья , в Рязани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Выросли грибы с глазами.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Жарят, варят их, едят,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 они на всех глядят.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Чепуха, чепуха,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Это просто враки!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Куры съели петуха,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Сказали, что собаки!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Это просто слухи,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Слухи-нескладухи!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Веселились, хохотали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 немного все устали.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Мы немного посидим,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будет дальше, поглядим!</w:t>
            </w:r>
            <w:r>
              <w:rPr>
                <w:rFonts w:ascii="Times New Roman" w:hAnsi="Times New Roman" w:cs="Times New Roman" w:eastAsia="Times New Roman"/>
                <w:color w:val="555555"/>
                <w:spacing w:val="0"/>
                <w:position w:val="0"/>
                <w:sz w:val="28"/>
                <w:shd w:fill="FFFFFF" w:val="clear"/>
              </w:rPr>
              <w:t xml:space="preserve"> 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й клоун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Чтоб пыл веселья не угас,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Чтоб время шло быстрее.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Опять мы приглашаем всех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Собраться в круг скорее!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клоун.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скажите-ка, ребятки,</w:t>
        <w:br/>
        <w:t xml:space="preserve">Вы утром делаете зарядку?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тоже делаем зарядку, только не простую, а весёлую. Хотите и вас научим?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Музыка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й клоун.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Эй, девчонки, руки шире,</w:t>
              <w:br/>
              <w:t xml:space="preserve">Сядем на пол, как в квартире.</w:t>
              <w:br/>
              <w:t xml:space="preserve">А теперь все дружно встали,</w:t>
              <w:br/>
              <w:t xml:space="preserve">Руки к поясу убрали.</w:t>
              <w:br/>
              <w:t xml:space="preserve">Шаг всем вправо,</w:t>
              <w:br/>
              <w:t xml:space="preserve">Шаг всем влево,</w:t>
              <w:br/>
              <w:t xml:space="preserve">Все вы словно королевы!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й клоун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Эй, мальчишки, ноги скрестим,</w:t>
              <w:br/>
              <w:t xml:space="preserve">И попрыгаем на месте.</w:t>
              <w:br/>
              <w:t xml:space="preserve">А руками вверх и вниз,</w:t>
              <w:br/>
              <w:t xml:space="preserve">Все похлопаем на бис!</w:t>
              <w:br/>
              <w:t xml:space="preserve">А потом чихните дружно,</w:t>
              <w:br/>
              <w:t xml:space="preserve">А теперь смеяться нужно!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й клоун.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Теперь все вместе на плечи руки,</w:t>
              <w:br/>
              <w:t xml:space="preserve">Чтобы не было ни тоски, ни скуки.</w:t>
              <w:br/>
              <w:t xml:space="preserve">Ногу правую вперёд,</w:t>
              <w:br/>
              <w:t xml:space="preserve">А потом наоборот.</w:t>
              <w:br/>
              <w:t xml:space="preserve">Дружно на пол все присели,</w:t>
              <w:br/>
              <w:t xml:space="preserve">Покрутились, встали, сели,</w:t>
              <w:br/>
              <w:t xml:space="preserve">Будто мы на карусели!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й клоун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сейчас команду слушай:</w:t>
              <w:br/>
              <w:t xml:space="preserve">Ухватить себя за уши,</w:t>
              <w:br/>
              <w:t xml:space="preserve">И наружу языки,</w:t>
              <w:br/>
              <w:t xml:space="preserve">И пошире локотки,</w:t>
              <w:br/>
              <w:t xml:space="preserve">И вот так все дружно вместе </w:t>
              <w:br/>
              <w:t xml:space="preserve">Вы попрыгайте на месте!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клоун.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настоящие обезьянки получились!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й клоун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Вам жарко? На щеках румянец?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Вас утомил, наверно, танец!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Сейчас для отдыха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Вам явно отдохнуть пора!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й клоун.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Послушайте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ЗАГАДКИ-ОБМАНКИ. Будьте внимательны!</w:t>
      </w: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обед сыночку Ване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Мама варит суп в…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стакане?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 кастрюле!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Попросила мама Юлю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Ей чайку налить в…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Кастрюлю?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 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 чашку!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в Воронеже, и в Туле,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Дети ночью спят 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стуле?                     на кровати!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Подобрать себе я смог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пару варежек для…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ног?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 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для рук!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Во дворе трещит мороз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Шапку ты одень на…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нос?                              на голову!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День рожденья на носу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испекли мы…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Колбасу?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Торт!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ползунках всегда одет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Спит в саду с пустышкой…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?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Братик!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капризна, и упряма,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детский сад не хочет…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Мама?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Дочка!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Холодное местечко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доме нашем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это…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Печка?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Холодильник!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Чтобы погладить майку, штаны,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мама включает в розетку…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часы?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Утюг!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Моим сестричкам маленьким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Купили к лету…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Валенки?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 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Босоножки!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базар идут старушки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Покупать себе…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Игрушки?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 Продукты!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 Иринки и Оксанки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Трехколесные есть…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Санки?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Велосипеды!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Вышел зайчик погулять,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лап у зайца ровно…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пять?                                       четыре!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клоун.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Раз, два, три, четыре, пять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встанем  дружно в круг опять.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предлагаем Вам потанцевать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!   (Игра  Фиксики.)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Музыка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й клоун.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Юморина к нам пришла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Нам веселье принесла!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Всех попросим подпевать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немного поплясать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Давайте все вместе споем веселую песенку о дружбе.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Музыка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 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Исполняется 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Дружба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это не работа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клоун.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и подошло к концу наше развлечени.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клоун.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Пусть смех и улыбки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знают границ…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клоун.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Пусть будет светлее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радостных лиц!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что ж, пришла пора прощаться,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жалко с вами расставаться!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всех вас очень полюбили,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Хотим, чтоб и вы нас не забыли!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Желаем вам на всём пути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 и радостно идти!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