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16" w:rsidRDefault="00BA15BC" w:rsidP="00BA1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мыслительных операций в процессе экологического образования</w:t>
      </w:r>
    </w:p>
    <w:p w:rsidR="00BA15BC" w:rsidRDefault="00BA15BC" w:rsidP="00BA15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Мозг, хорошо устроенный, стоит больше, чем мозг, хорошо наполненный.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Ментель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A15BC" w:rsidRDefault="00BA15BC" w:rsidP="00BA15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Немногие умы гибнут от износа, по большей части они ржавеют от неупотребления.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К.Н.Боуви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A15BC" w:rsidRDefault="00BA15BC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экологического образования является: формирование экологической воспитанности дошкольников.</w:t>
      </w:r>
    </w:p>
    <w:p w:rsidR="00BA15BC" w:rsidRDefault="00BA15BC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образование решает следующие задачи:</w:t>
      </w:r>
    </w:p>
    <w:p w:rsidR="00BA15BC" w:rsidRDefault="00BA15BC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экологических представлений, знаний о ценности природы и правилах поведения в ней;</w:t>
      </w:r>
    </w:p>
    <w:p w:rsidR="00BA15BC" w:rsidRDefault="00BA15BC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разнообразной деятельности в природе и становление экологически ориентированного взаимодействия с ее объектами;</w:t>
      </w:r>
    </w:p>
    <w:p w:rsidR="00BA15BC" w:rsidRDefault="00BA15BC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-накопление эмоционально-позитивного опыта общения с природой.</w:t>
      </w:r>
    </w:p>
    <w:p w:rsidR="00BA15BC" w:rsidRDefault="00BA15BC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Обличительной особенностью методики экологического образования детей </w:t>
      </w:r>
      <w:r w:rsidR="003541C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ошкольного возраста является необходимость обеспечения непосредственного контакта детей</w:t>
      </w:r>
      <w:r w:rsidR="00354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объектами природы, организация «</w:t>
      </w:r>
      <w:r w:rsidR="003541C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ивого» общения с растениями и животными в процессе ознакомления с ними. Исходя из этого, возникает необходимость использовать те методы, которые это общение </w:t>
      </w:r>
      <w:r w:rsidR="003541CB">
        <w:rPr>
          <w:rFonts w:ascii="Times New Roman" w:hAnsi="Times New Roman" w:cs="Times New Roman"/>
          <w:sz w:val="24"/>
          <w:szCs w:val="24"/>
        </w:rPr>
        <w:t>обеспечивают; наблюдения, рассматривание и сравнение, труд, эксперименты и т.д</w:t>
      </w:r>
      <w:proofErr w:type="gramStart"/>
      <w:r w:rsidR="003541C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541CB" w:rsidRDefault="003541CB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усвоения экологических знаний используются разнообразные формы и методы, предложенные современной дидактикой. Учитывая большую эмоциональность и преобладание наглядно-образного мышления у детей дошкольного возраста, приоритет отдается чувственному восприятию природы и закреплению представлений о ней через практическую деятельность (решение проблемных ситуаций, элементарные опыты, моделирование, игры).</w:t>
      </w:r>
    </w:p>
    <w:p w:rsidR="003541CB" w:rsidRDefault="003541CB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дошкольного возраста успешнее развивается благодаря вовлечению его в процесс активной, содержательной, насыщенной деятельности,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непосредственного взаимодействия с окружающей действительностью.</w:t>
      </w:r>
    </w:p>
    <w:p w:rsidR="003541CB" w:rsidRDefault="003541CB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 использую разнообразные м</w:t>
      </w:r>
      <w:r w:rsidR="00D34F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тоды и приемы (словесные, наглядные и практические), которые способствуют развитию мышления у детей, т.е. познанию окружающей природы</w:t>
      </w:r>
      <w:r w:rsidR="00D34F7C">
        <w:rPr>
          <w:rFonts w:ascii="Times New Roman" w:hAnsi="Times New Roman" w:cs="Times New Roman"/>
          <w:sz w:val="24"/>
          <w:szCs w:val="24"/>
        </w:rPr>
        <w:t xml:space="preserve"> с помощью мыслительных операций: сравнение, классификация, умозаключение, выявление закономерностей и становлению пространственного мышления.</w:t>
      </w:r>
    </w:p>
    <w:p w:rsidR="00D34F7C" w:rsidRDefault="00D34F7C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Наблюдения. Рассматривание. Сравнение.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наблюдениях за объектами природы (рыбкой, черепахой и пр.) я упражняю детей в умении сравнивать (находить сходство и различие) с подобными живыми существами или объектами неживой природы: черепаха и камень (занятие «Почему Мишка перепутал черепаху с камнем»); стрекоза и вертолет (прием в беседе о насекомых); рыбка и подводная лодка (прием  в наблюдении за рыбкой) </w:t>
      </w:r>
      <w:r w:rsidR="0002315C">
        <w:rPr>
          <w:rFonts w:ascii="Times New Roman" w:hAnsi="Times New Roman" w:cs="Times New Roman"/>
          <w:sz w:val="24"/>
          <w:szCs w:val="24"/>
        </w:rPr>
        <w:lastRenderedPageBreak/>
        <w:t>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 того, обучаю детей в умении обобщать (классифицировать) животных по основным группам: насекомые, птицы, рыбы, звери; или домашние и дикие животные, птицы; или пере</w:t>
      </w:r>
      <w:r w:rsidR="0002315C">
        <w:rPr>
          <w:rFonts w:ascii="Times New Roman" w:hAnsi="Times New Roman" w:cs="Times New Roman"/>
          <w:sz w:val="24"/>
          <w:szCs w:val="24"/>
        </w:rPr>
        <w:t>летные и зимующие птицы и т.д.</w:t>
      </w:r>
      <w:proofErr w:type="gramEnd"/>
      <w:r w:rsidR="00023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="000231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организации наблюдения я сп</w:t>
      </w:r>
      <w:r w:rsidR="0002315C">
        <w:rPr>
          <w:rFonts w:ascii="Times New Roman" w:hAnsi="Times New Roman" w:cs="Times New Roman"/>
          <w:sz w:val="24"/>
          <w:szCs w:val="24"/>
        </w:rPr>
        <w:t>особствую развитию умения у детей  устанавливать закономерности и делать самостоятельно выводы: стало холодно – насекомые спрятались – насекомоядные птицы улетели в теплые края; остались зимовать птицы, которые питаются крошками, семенами растений (беседа о зимующих птицах). Чтобы активизировать мышление детей, в самом начале занятия я ставлю проблему. Например: почему одни птицы улетели в теплые края, а другие остались зимовать? Как зимуют дикие звери? Что такое лес? Зачем человеку желудок? И т.д. В процессе решения проблемы дети учатся самостоятельно делать выводы (умозаключения).</w:t>
      </w:r>
    </w:p>
    <w:p w:rsidR="008223BA" w:rsidRDefault="008223BA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Опыты.</w:t>
      </w:r>
      <w:r>
        <w:rPr>
          <w:rFonts w:ascii="Times New Roman" w:hAnsi="Times New Roman" w:cs="Times New Roman"/>
          <w:sz w:val="24"/>
          <w:szCs w:val="24"/>
        </w:rPr>
        <w:t xml:space="preserve"> Проводя опытно-экспериментальную работу по изучению объекта живой и неживой природы, я также обозначаю проблему: почему воду называют волшебницей? Куда девается мусор? Что будет, </w:t>
      </w:r>
      <w:r w:rsidR="00F4487B">
        <w:rPr>
          <w:rFonts w:ascii="Times New Roman" w:hAnsi="Times New Roman" w:cs="Times New Roman"/>
          <w:sz w:val="24"/>
          <w:szCs w:val="24"/>
        </w:rPr>
        <w:t>если один комочек снег,  если спрятать под одеяло, а другой оставить на столе? Что является пищей для растений</w:t>
      </w:r>
      <w:proofErr w:type="gramStart"/>
      <w:r w:rsidR="00F4487B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="00F4487B">
        <w:rPr>
          <w:rFonts w:ascii="Times New Roman" w:hAnsi="Times New Roman" w:cs="Times New Roman"/>
          <w:sz w:val="24"/>
          <w:szCs w:val="24"/>
        </w:rPr>
        <w:t>Как вода попадает в лист? И т.д. Задав вопрос, я стараюсь выслушать все детские ответы-гипотезы. А затем предлагаю детям с помощью опыта (эксперимента) подтвердить или опровергнуть гипотезу, т.е. подвожу к тому, чтобы с помощью опыта выяснить, установить закономерности и сделать самостоятельные выводы. На занятиях по эксперименталь0опытнической деятельности также упражняю детей в способности воспринимать и анализировать пространственные отношения между предметами.</w:t>
      </w:r>
    </w:p>
    <w:p w:rsidR="00F4487B" w:rsidRDefault="00F4487B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Труд.</w:t>
      </w:r>
      <w:r>
        <w:rPr>
          <w:rFonts w:ascii="Times New Roman" w:hAnsi="Times New Roman" w:cs="Times New Roman"/>
          <w:sz w:val="24"/>
          <w:szCs w:val="24"/>
        </w:rPr>
        <w:t xml:space="preserve"> Труд по уходу за объектами природы оказывает положительное влияние на развитие наблюдательности и сенсорных способностей детей. К примеру, дети учатся по цвету почвы, по качественному состоянию растений и на ощупь определять потребность растений в воде. </w:t>
      </w:r>
      <w:r w:rsidR="007F3861">
        <w:rPr>
          <w:rFonts w:ascii="Times New Roman" w:hAnsi="Times New Roman" w:cs="Times New Roman"/>
          <w:sz w:val="24"/>
          <w:szCs w:val="24"/>
        </w:rPr>
        <w:t>В процессе обучения труду по уходу за растениями я способствую формированию умения сравнивать растения по внешнему состоянию: требуется полив или нет, чистое растение или листья растений в пыли. Также обучаю умению классифицировать растения по внешним признакам (</w:t>
      </w:r>
      <w:r w:rsidR="00676A96">
        <w:rPr>
          <w:rFonts w:ascii="Times New Roman" w:hAnsi="Times New Roman" w:cs="Times New Roman"/>
          <w:sz w:val="24"/>
          <w:szCs w:val="24"/>
        </w:rPr>
        <w:t>находить разновидности бегоний),</w:t>
      </w:r>
      <w:r w:rsidR="007F3861">
        <w:rPr>
          <w:rFonts w:ascii="Times New Roman" w:hAnsi="Times New Roman" w:cs="Times New Roman"/>
          <w:sz w:val="24"/>
          <w:szCs w:val="24"/>
        </w:rPr>
        <w:t xml:space="preserve"> способам ухода за ними (обтирание листьев кисточкой или губкой), каким растениям требуется обильный полив, а каким редкий. Устанавливая закономерности (зависимость ухода за растениями и того, как выглядит это растение) дети учатся на основе личных впечатлений делать умозаключения о необходимости дифференцированного ухода за растениями, т.е. пониманию того, что каждому растению необходим индивидуальный подход. В процессе труда я формирую у детей бережное заботливое о</w:t>
      </w:r>
      <w:r w:rsidR="00676A96">
        <w:rPr>
          <w:rFonts w:ascii="Times New Roman" w:hAnsi="Times New Roman" w:cs="Times New Roman"/>
          <w:sz w:val="24"/>
          <w:szCs w:val="24"/>
        </w:rPr>
        <w:t>тношение  природным объектам, ус</w:t>
      </w:r>
      <w:r w:rsidR="007F3861">
        <w:rPr>
          <w:rFonts w:ascii="Times New Roman" w:hAnsi="Times New Roman" w:cs="Times New Roman"/>
          <w:sz w:val="24"/>
          <w:szCs w:val="24"/>
        </w:rPr>
        <w:t>тойчивую потребность проявлять заботу и ухаживать за своими пито</w:t>
      </w:r>
      <w:r w:rsidR="00676A96">
        <w:rPr>
          <w:rFonts w:ascii="Times New Roman" w:hAnsi="Times New Roman" w:cs="Times New Roman"/>
          <w:sz w:val="24"/>
          <w:szCs w:val="24"/>
        </w:rPr>
        <w:t>мцами. Вместе с тем, у детей формирую</w:t>
      </w:r>
      <w:r w:rsidR="007F3861">
        <w:rPr>
          <w:rFonts w:ascii="Times New Roman" w:hAnsi="Times New Roman" w:cs="Times New Roman"/>
          <w:sz w:val="24"/>
          <w:szCs w:val="24"/>
        </w:rPr>
        <w:t>тся необходимые им трудовые навыки и осознание важности заботы о природе.</w:t>
      </w:r>
    </w:p>
    <w:p w:rsidR="00676A96" w:rsidRDefault="00676A96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Игра. </w:t>
      </w:r>
      <w:r>
        <w:rPr>
          <w:rFonts w:ascii="Times New Roman" w:hAnsi="Times New Roman" w:cs="Times New Roman"/>
          <w:sz w:val="24"/>
          <w:szCs w:val="24"/>
        </w:rPr>
        <w:t xml:space="preserve">В экологическом образовании я использую разные виды игр: словесные, подвижные, дидактические.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словесные игры «Концовки», «Доскажи словечки», «Кто кем становится» уч</w:t>
      </w:r>
      <w:r w:rsidR="000A64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 детей делать умозаключения; </w:t>
      </w:r>
      <w:r w:rsidR="000A6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дидактически</w:t>
      </w:r>
      <w:r w:rsidR="000A64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игры-лото «»Дики</w:t>
      </w:r>
      <w:r w:rsidR="000A64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животные», «В лесу», «Чьи детки» развивают у детей умение классифицировать; подвижные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«Зайка серенький сидит», «</w:t>
      </w:r>
      <w:r w:rsidR="000A6478">
        <w:rPr>
          <w:rFonts w:ascii="Times New Roman" w:hAnsi="Times New Roman" w:cs="Times New Roman"/>
          <w:sz w:val="24"/>
          <w:szCs w:val="24"/>
        </w:rPr>
        <w:t>Как на елке снег</w:t>
      </w:r>
      <w:r>
        <w:rPr>
          <w:rFonts w:ascii="Times New Roman" w:hAnsi="Times New Roman" w:cs="Times New Roman"/>
          <w:sz w:val="24"/>
          <w:szCs w:val="24"/>
        </w:rPr>
        <w:t>», «Дед Мороз» и др. закрепляют пространственные отношения.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 способствуют закреплению у детей знаний и представлений о природе: растениях, животных, объектах неживой природы. В ходе этих игр у детей закрепляются пространственные отношения между предметами, развивается логическое мышление, умение классифицировать, сравнивать.</w:t>
      </w:r>
    </w:p>
    <w:p w:rsidR="000A6478" w:rsidRDefault="000A6478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у детей мыслительные операции, я использую такой прием как </w:t>
      </w:r>
      <w:r>
        <w:rPr>
          <w:rFonts w:ascii="Times New Roman" w:hAnsi="Times New Roman" w:cs="Times New Roman"/>
          <w:b/>
          <w:sz w:val="24"/>
          <w:szCs w:val="24"/>
        </w:rPr>
        <w:t xml:space="preserve">моделирование. </w:t>
      </w:r>
      <w:r>
        <w:rPr>
          <w:rFonts w:ascii="Times New Roman" w:hAnsi="Times New Roman" w:cs="Times New Roman"/>
          <w:sz w:val="24"/>
          <w:szCs w:val="24"/>
        </w:rPr>
        <w:t>Например, на занятии в старшей группе «Кто как зимует» я предлагаю детям подобрать модели к разным животным, сравнивать с оригиналом. Здесь развиваются такие мыслительные операции, как умение сравнивать, классифицировать, умение делать умозаключение, ориентироваться в пространстве и на листе бумаги.</w:t>
      </w:r>
    </w:p>
    <w:p w:rsidR="000A6478" w:rsidRPr="000A6478" w:rsidRDefault="000A6478" w:rsidP="00BA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экологическое образование по сути своей направлено на развитие у детей мышления для того, чтобы воспитатель у детей гу</w:t>
      </w:r>
      <w:r w:rsidR="000E03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0E03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о-ценностное отношение к природе, основным проявлением которого служат: доброжелательность к живым существам, эмоциональная отзывчивость на их состояние, прогнозирование результатов своих поступков по отношению к природе; интерес к природным объектам; стремление осуществлять с ними позитивное взаимодействие, учитывая их особенности как живых существ; желание и умение заботиться о живом, создавать необходимые для жизни условия.</w:t>
      </w:r>
    </w:p>
    <w:p w:rsidR="00BA15BC" w:rsidRPr="00BA15BC" w:rsidRDefault="00BA15BC" w:rsidP="00BA1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15BC" w:rsidRPr="00BA15BC" w:rsidRDefault="00BA1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15BC" w:rsidRPr="00BA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BC"/>
    <w:rsid w:val="0002315C"/>
    <w:rsid w:val="00042016"/>
    <w:rsid w:val="000A6478"/>
    <w:rsid w:val="000E0365"/>
    <w:rsid w:val="003541CB"/>
    <w:rsid w:val="00676A96"/>
    <w:rsid w:val="007F3861"/>
    <w:rsid w:val="008223BA"/>
    <w:rsid w:val="00BA15BC"/>
    <w:rsid w:val="00D34F7C"/>
    <w:rsid w:val="00F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users-pc</dc:creator>
  <cp:lastModifiedBy>users-pc</cp:lastModifiedBy>
  <cp:revision>3</cp:revision>
  <dcterms:created xsi:type="dcterms:W3CDTF">2019-08-03T08:02:00Z</dcterms:created>
  <dcterms:modified xsi:type="dcterms:W3CDTF">2019-08-03T09:27:00Z</dcterms:modified>
</cp:coreProperties>
</file>