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4AF" w:rsidRPr="003804AF" w:rsidRDefault="003804AF" w:rsidP="003804AF">
      <w:pPr>
        <w:shd w:val="clear" w:color="auto" w:fill="FFFFFF"/>
        <w:spacing w:before="150" w:after="0" w:line="45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Статья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</w:t>
      </w:r>
      <w:r w:rsidRPr="003804A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Использование ИКТ в коррекции речевых нарушений старших дошкольников с ОВЗ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3804AF" w:rsidRPr="003804AF" w:rsidRDefault="003804AF" w:rsidP="003804A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4AF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с ограниченными возможностями здоровья (ОВЗ) старшего дошкольного возраста, которые посещают наше учреждение, в большинстве случаев отмечается сниженная познавательная активность, нестабильное эмоциональное состояние, низкий уровень работоспособности, быстрая утомляемость. Чтобы заинтересовать их, сделать процесс обучения осознанным, а внимание детей на занятии устойчивым, необходимо применять новые технологии в обучении. В соответствии с Концепцией внедрения новых информационных технологий в дошкольное образование именно компьютер должен стать в детском саду ядром развивающей предметной среды. Он рассматривается не как отдельное обучающее игровое устройство, а как всепроникающая универсальная информационная система, способная соединиться с различными направлениями образовательного процесса, обогатить их и в корне изменить развивающую среду детского сада в целом, обеспечить взаимодействие ДОУ с семьей на современном уровне [1, 2, 3 и др.]. В нашем образовательном учреждении улучшилась материально-техническая база, в группах стали появляться интерактивные доски и поэтому у всех педагогов появилась возможность широко применять И</w:t>
      </w:r>
      <w:proofErr w:type="gramStart"/>
      <w:r w:rsidRPr="003804AF">
        <w:rPr>
          <w:rFonts w:ascii="Times New Roman" w:eastAsia="Times New Roman" w:hAnsi="Times New Roman" w:cs="Times New Roman"/>
          <w:sz w:val="28"/>
          <w:szCs w:val="28"/>
          <w:lang w:eastAsia="ru-RU"/>
        </w:rPr>
        <w:t>КТ в пр</w:t>
      </w:r>
      <w:proofErr w:type="gramEnd"/>
      <w:r w:rsidRPr="003804A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оцессе работы.</w:t>
      </w:r>
    </w:p>
    <w:p w:rsidR="003804AF" w:rsidRPr="003804AF" w:rsidRDefault="003804AF" w:rsidP="003804A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мной накоплена достаточно некоторая база презентаций по лексическим темам, а также разработаны занятия по развитию грамматического строя и фонематического слуха в программе </w:t>
      </w:r>
      <w:proofErr w:type="spellStart"/>
      <w:r w:rsidRPr="003804AF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Pr="0038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04AF">
        <w:rPr>
          <w:rFonts w:ascii="Times New Roman" w:eastAsia="Times New Roman" w:hAnsi="Times New Roman" w:cs="Times New Roman"/>
          <w:sz w:val="28"/>
          <w:szCs w:val="28"/>
          <w:lang w:eastAsia="ru-RU"/>
        </w:rPr>
        <w:t>Point</w:t>
      </w:r>
      <w:proofErr w:type="spellEnd"/>
      <w:r w:rsidRPr="003804A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занятиях детям интересно, дается материал в красочном виде, а применение компьютерных мультимедийных технологий значительно повышает интерес к занятиям. Все логопеды, работающие в дошкольном учреждении с детьми с ОВЗ, знают правильную структуру, по которой строятся коррекционные занятия, направленные на развитие фонематических процессов. Но насколько можно разнообразить структуру данных занятий и повысить интерес детей, используя информационные технологии! Мне самой очень интересно проявлять воображение и фантазию при подготовке к проведению непосредственной образовательной деятельности с использованием интерактивной доски. Я хочу остановиться на основных этапах работы и рассказать, какие приемы можно использовать на каждом этапе. Для примера возьмем занятие по обучению дифференциации звуков [</w:t>
      </w:r>
      <w:proofErr w:type="gramStart"/>
      <w:r w:rsidRPr="003804A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804AF">
        <w:rPr>
          <w:rFonts w:ascii="Times New Roman" w:eastAsia="Times New Roman" w:hAnsi="Times New Roman" w:cs="Times New Roman"/>
          <w:sz w:val="28"/>
          <w:szCs w:val="28"/>
          <w:lang w:eastAsia="ru-RU"/>
        </w:rPr>
        <w:t>] — [С’] и разделим его на этапы.</w:t>
      </w:r>
    </w:p>
    <w:p w:rsidR="003804AF" w:rsidRPr="003804AF" w:rsidRDefault="003804AF" w:rsidP="003804A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Организационный момент. На интерактивной доске появляется красивая анимационная картинка с изображением зимы и снегопада. Дети сразу оказываются в «зимней сказке», создается сказочная, зимняя атмосфера, и у них появляется желание узнать, что же будет дальше. Вместе с педагогом ребята вспоминают стихотворение И. Сурикова «Зима». Сообщение темы. Далее на доске выводятся изображения героев зимней прогулки, которые </w:t>
      </w:r>
      <w:proofErr w:type="gramStart"/>
      <w:r w:rsidRPr="003804A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сопровождать нас на протяжении всего занятия и которым мы</w:t>
      </w:r>
      <w:proofErr w:type="gramEnd"/>
      <w:r w:rsidRPr="0038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будем </w:t>
      </w:r>
      <w:r w:rsidRPr="003804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помогать выполнять задания. Детям сообщается, что это мальчик Саня и девочка Сима. (Имена героев подбираются специально таким образом, чтобы дети потом смогли выделить первый звук в их именах и дать ему характеристику). Игра «Хлопни-топни». На этом этапе предлагается задание, направленное на развитие слухового внимания. Ребят на время отвлекаем от доски и предлагаем слушать внимательно звуки, развиваем переключаемость. Даем инструкцию: «Пока идем по зимнему лесу, поиграем в игру. Если услышите звук [С], то топайте, а если звук [С’], то хлопайте».</w:t>
      </w:r>
    </w:p>
    <w:p w:rsidR="003804AF" w:rsidRPr="003804AF" w:rsidRDefault="003804AF" w:rsidP="003804A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4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Воспроизведение и различение слогов. Игры «Эхо» и «Четвертый лишний». Очень удачно эти игры можно провести с помощью интерактивной доски. На доске появляются снежинки. Дети по очереди нажимают на изображение любой снежинки и слышат ряд слогов, который должны повторить (игра «Эхо»), а во второй игре «Четвертый лишний» дети, прослушав ряд слогов, должны определить, какой слог лишний по твердости/мягкости и доказать, почему. На этом этапе можно использовать совершенно любые объекты, при нажатии на изображения которых слышатся определенные звуки или слоги.</w:t>
      </w:r>
    </w:p>
    <w:p w:rsidR="003804AF" w:rsidRPr="003804AF" w:rsidRDefault="003804AF" w:rsidP="003804A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4A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дети с ОВЗ с большим интересом работают с такими абстрактными понятиями, как звук или слог и слушают звучание «оживших картинок» очень внимательно. Пальчиковая гимнастика с су-</w:t>
      </w:r>
      <w:proofErr w:type="spellStart"/>
      <w:r w:rsidRPr="003804AF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3804AF">
        <w:rPr>
          <w:rFonts w:ascii="Times New Roman" w:eastAsia="Times New Roman" w:hAnsi="Times New Roman" w:cs="Times New Roman"/>
          <w:sz w:val="28"/>
          <w:szCs w:val="28"/>
          <w:lang w:eastAsia="ru-RU"/>
        </w:rPr>
        <w:t>-шариками. На экране у героев в руках появляются снежки. Предлагаем детям тоже найти реальные предметы, которые будут похожи на снежки (это синие су-</w:t>
      </w:r>
      <w:proofErr w:type="spellStart"/>
      <w:r w:rsidRPr="003804AF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38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-шарики) и выполняем упражнения с этими шариками, проговаривая стихи про снежки. Развитие </w:t>
      </w:r>
      <w:proofErr w:type="gramStart"/>
      <w:r w:rsidRPr="003804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конструктивного</w:t>
      </w:r>
      <w:proofErr w:type="gramEnd"/>
      <w:r w:rsidRPr="0038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04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праксиса</w:t>
      </w:r>
      <w:proofErr w:type="spellEnd"/>
      <w:r w:rsidRPr="003804A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доске перед нашими героями появляются какие-то части (круги, ведро, палки, морковь). Дети предполагают, что из этих частей может получиться (снеговик). Перемещая по экрану эти части, ребята создают целостную картину снеговика, который потом еще и оживает! Для этого я использую мультфильмы, беру определенного героя из мультфильма, делаю нарезку и озвучиваю героя.</w:t>
      </w:r>
    </w:p>
    <w:p w:rsidR="003804AF" w:rsidRPr="003804AF" w:rsidRDefault="003804AF" w:rsidP="003804A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появляется «живой» герой, который создает проблемную ситуацию, дает разные задания, а дети активно вовлекаются в такую игру. Далее снеговик показывает, что у него есть сундучок с сюрпризом, но на нем висят шесть замков. При выполнении одного задания у сундучка будет открываться один </w:t>
      </w:r>
      <w:proofErr w:type="gramStart"/>
      <w:r w:rsidRPr="003804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замочек</w:t>
      </w:r>
      <w:proofErr w:type="gramEnd"/>
      <w:r w:rsidRPr="0038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появляться определенная буква слова, которое дети должны отгадать в конце. Это и будет тот сюрприз, который окажется в сундучке. </w:t>
      </w:r>
      <w:proofErr w:type="gramStart"/>
      <w:r w:rsidRPr="003804A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Дифференциация звуков [С]  [С’] в словах (игра «Собери снежинку»).</w:t>
      </w:r>
      <w:proofErr w:type="gramEnd"/>
      <w:r w:rsidRPr="0038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экране появляются разные предметы, в названии которых есть твердый звук [С], дети перемещают их по экрану к Сане и собирают его снежинку, а для </w:t>
      </w:r>
      <w:proofErr w:type="spellStart"/>
      <w:r w:rsidRPr="003804A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Симы</w:t>
      </w:r>
      <w:proofErr w:type="spellEnd"/>
      <w:r w:rsidRPr="0038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собирают снежинку из предметов, в названии которых есть мягкий звук [</w:t>
      </w:r>
      <w:proofErr w:type="gramStart"/>
      <w:r w:rsidRPr="003804A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8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’]. Угадывание слова по первым или по последним звукам (игра «Отгадай слово»). На этом этапе доска используется только частично, для проверки. Детям раздаю карточки с изображением разных предметов, они угадывают по звукам слова и отгаданные слова находят на доске, касанием выделяют этот предмет. В таких заданиях очень помогает </w:t>
      </w:r>
      <w:r w:rsidRPr="003804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 триггеров, которые позволяют настроить анимацию на определенные объекты.</w:t>
      </w:r>
    </w:p>
    <w:p w:rsidR="003804AF" w:rsidRPr="003804AF" w:rsidRDefault="003804AF" w:rsidP="003804A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4AF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Звуковой анализ слова (игра «Разбери слово»). На этом этапе люблю загадывать загадки, а далее дети должны выполнить звуковой анализ отгаданного слова. Использование в презентации разных фигур, разноцветных кружков, перемещение их в нужное место дает возможность легко изобразить графическую схему слова на экране.</w:t>
      </w:r>
    </w:p>
    <w:p w:rsidR="003804AF" w:rsidRPr="003804AF" w:rsidRDefault="003804AF" w:rsidP="003804A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804A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38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(игра «Веселая зарядка»). Для проведения психофизических пауз можно использовать готовые видео с разными героями. Подобные видео можно скачать в интернете. На своем занятии я использовала видео со снеговиком, который делает зарядку. А можно взять своего героя из мультфильма, сделать нарезку и наложить музыку. Получится </w:t>
      </w:r>
      <w:proofErr w:type="gramStart"/>
      <w:r w:rsidRPr="003804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необычная</w:t>
      </w:r>
      <w:proofErr w:type="gramEnd"/>
      <w:r w:rsidRPr="0038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интересная </w:t>
      </w:r>
      <w:proofErr w:type="spellStart"/>
      <w:r w:rsidRPr="003804A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3804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04AF" w:rsidRPr="003804AF" w:rsidRDefault="003804AF" w:rsidP="003804A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4A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Дифференциация звуков [С]  [С’] в словосочетаниях (игра «</w:t>
      </w:r>
      <w:proofErr w:type="gramStart"/>
      <w:r w:rsidRPr="003804A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Красное</w:t>
      </w:r>
      <w:proofErr w:type="gramEnd"/>
      <w:r w:rsidRPr="0038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синее»). У Сани появляется кисточка с красной краской, у </w:t>
      </w:r>
      <w:proofErr w:type="spellStart"/>
      <w:r w:rsidRPr="003804A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Симы</w:t>
      </w:r>
      <w:proofErr w:type="spellEnd"/>
      <w:r w:rsidRPr="0038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кисточка с синей краской. На экране появляются предметы в черно-белом изображении. Дети должны определить, какие предметы будут красные, а какие синие. Касанием выполняется проверка, предмет при этом окрашивается в нужный цвет (с помощью настройки триггеров), и дети, согласовывая окончания, составляют словосочетания (красный самокат, синяя гусеница и т. д.).</w:t>
      </w:r>
    </w:p>
    <w:p w:rsidR="003804AF" w:rsidRPr="003804AF" w:rsidRDefault="003804AF" w:rsidP="003804A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4A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при выполнении этого задания осуществляется дополнительно работа и над грамматическим строем речи. Такие задания можно использовать и при работе над другими звуками. Например, при дифференцировании звуков [</w:t>
      </w:r>
      <w:proofErr w:type="gramStart"/>
      <w:r w:rsidRPr="003804A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3804AF">
        <w:rPr>
          <w:rFonts w:ascii="Times New Roman" w:eastAsia="Times New Roman" w:hAnsi="Times New Roman" w:cs="Times New Roman"/>
          <w:sz w:val="28"/>
          <w:szCs w:val="28"/>
          <w:lang w:eastAsia="ru-RU"/>
        </w:rPr>
        <w:t>]  [З’] можно использовать золотой и зеленый цвет. Развитие фонематических представлений.</w:t>
      </w:r>
    </w:p>
    <w:p w:rsidR="003804AF" w:rsidRPr="003804AF" w:rsidRDefault="003804AF" w:rsidP="003804A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4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предложений (игра «Что во дворе?»). Дети должны посмотреть на картину и назвать как можно больше слов со звуками [</w:t>
      </w:r>
      <w:proofErr w:type="gramStart"/>
      <w:r w:rsidRPr="003804A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804AF">
        <w:rPr>
          <w:rFonts w:ascii="Times New Roman" w:eastAsia="Times New Roman" w:hAnsi="Times New Roman" w:cs="Times New Roman"/>
          <w:sz w:val="28"/>
          <w:szCs w:val="28"/>
          <w:lang w:eastAsia="ru-RU"/>
        </w:rPr>
        <w:t>] и [С’]. Далее открывается следующий слайд, и дети видят, что предметы исчезли. Им надо вспомнить, где какие предметы находились, и составить предложение. С помощью этого задания решается ряд коррекционных задач: идет развитие фонематического слуха и фонематических представлений, развитие связной речи, развитие умения составлять предложения с предлогами, а также коррекция таких психических процессов, как зрительное внимание и память.</w:t>
      </w:r>
    </w:p>
    <w:p w:rsidR="003804AF" w:rsidRPr="003804AF" w:rsidRDefault="003804AF" w:rsidP="003804A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4A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занятия. После выполнения всех заданий и открытия всех замочков дети видят, что получилось слово «ириски». Появляется вновь «оживший» с помощью специальной программы снеговик, хвалит детей и сообщает им, что конфеты находятся в настоящем сундучке и дети их могут взять в качестве награды.</w:t>
      </w:r>
    </w:p>
    <w:p w:rsidR="003804AF" w:rsidRPr="003804AF" w:rsidRDefault="003804AF" w:rsidP="003804A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Такое интересное использование интерактивной доски и мультимедийной презентации позволяет поддерживать познавательную активность у детей с ОВЗ на протяжении всего занятия, дети не отвлекаются, отмечается положительный эмоциональный фон при выполнении всех заданий, дети </w:t>
      </w:r>
      <w:r w:rsidRPr="003804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способны работать длительно, помогать героям, пока не </w:t>
      </w:r>
      <w:proofErr w:type="gramStart"/>
      <w:r w:rsidRPr="003804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 определенных результатов и не помогут разрешить проблемную</w:t>
      </w:r>
      <w:proofErr w:type="gramEnd"/>
      <w:r w:rsidRPr="0038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ситуацию.</w:t>
      </w:r>
    </w:p>
    <w:p w:rsidR="003804AF" w:rsidRPr="003804AF" w:rsidRDefault="003804AF" w:rsidP="003804A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4A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информационно-коммуникационные технологии являются эффективным техническим средством, при помощи которого можно:</w:t>
      </w:r>
    </w:p>
    <w:p w:rsidR="003804AF" w:rsidRPr="003804AF" w:rsidRDefault="003804AF" w:rsidP="003804A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4AF">
        <w:rPr>
          <w:rFonts w:ascii="Times New Roman" w:eastAsia="Times New Roman" w:hAnsi="Times New Roman" w:cs="Times New Roman"/>
          <w:sz w:val="28"/>
          <w:szCs w:val="28"/>
          <w:lang w:eastAsia="ru-RU"/>
        </w:rPr>
        <w:t>− значительно обогатить коррекционно-развивающий процесс;</w:t>
      </w:r>
    </w:p>
    <w:p w:rsidR="003804AF" w:rsidRPr="003804AF" w:rsidRDefault="003804AF" w:rsidP="003804A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4AF">
        <w:rPr>
          <w:rFonts w:ascii="Times New Roman" w:eastAsia="Times New Roman" w:hAnsi="Times New Roman" w:cs="Times New Roman"/>
          <w:sz w:val="28"/>
          <w:szCs w:val="28"/>
          <w:lang w:eastAsia="ru-RU"/>
        </w:rPr>
        <w:t>− стимулировать индивидуальную деятельность;</w:t>
      </w:r>
    </w:p>
    <w:p w:rsidR="003804AF" w:rsidRPr="003804AF" w:rsidRDefault="003804AF" w:rsidP="003804A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4AF">
        <w:rPr>
          <w:rFonts w:ascii="Times New Roman" w:eastAsia="Times New Roman" w:hAnsi="Times New Roman" w:cs="Times New Roman"/>
          <w:sz w:val="28"/>
          <w:szCs w:val="28"/>
          <w:lang w:eastAsia="ru-RU"/>
        </w:rPr>
        <w:t>− стимулировать развитие познавательных процессов у детей;</w:t>
      </w:r>
    </w:p>
    <w:p w:rsidR="003804AF" w:rsidRPr="003804AF" w:rsidRDefault="003804AF" w:rsidP="003804A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4AF">
        <w:rPr>
          <w:rFonts w:ascii="Times New Roman" w:eastAsia="Times New Roman" w:hAnsi="Times New Roman" w:cs="Times New Roman"/>
          <w:sz w:val="28"/>
          <w:szCs w:val="28"/>
          <w:lang w:eastAsia="ru-RU"/>
        </w:rPr>
        <w:t>− расширить кругозор ребенка;</w:t>
      </w:r>
    </w:p>
    <w:p w:rsidR="003804AF" w:rsidRPr="003804AF" w:rsidRDefault="003804AF" w:rsidP="003804A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4AF">
        <w:rPr>
          <w:rFonts w:ascii="Times New Roman" w:eastAsia="Times New Roman" w:hAnsi="Times New Roman" w:cs="Times New Roman"/>
          <w:sz w:val="28"/>
          <w:szCs w:val="28"/>
          <w:lang w:eastAsia="ru-RU"/>
        </w:rPr>
        <w:t>− воспитать творческую личность, адаптированную к жизни в современном обществе.</w:t>
      </w:r>
    </w:p>
    <w:p w:rsidR="003804AF" w:rsidRPr="003804AF" w:rsidRDefault="003804AF" w:rsidP="003804A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804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Список использованной литературы</w:t>
      </w:r>
    </w:p>
    <w:p w:rsidR="003804AF" w:rsidRPr="003804AF" w:rsidRDefault="003804AF" w:rsidP="003804A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Копытина М. Г., </w:t>
      </w:r>
      <w:proofErr w:type="spellStart"/>
      <w:r w:rsidRPr="003804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Корчаловская</w:t>
      </w:r>
      <w:proofErr w:type="spellEnd"/>
      <w:r w:rsidRPr="003804AF">
        <w:rPr>
          <w:rFonts w:ascii="Times New Roman" w:eastAsia="Times New Roman" w:hAnsi="Times New Roman" w:cs="Times New Roman"/>
          <w:sz w:val="28"/>
          <w:szCs w:val="28"/>
          <w:lang w:eastAsia="ru-RU"/>
        </w:rPr>
        <w:t>, Н. В. Развитие педагогического творчества в системе повышения квалификации средствами ИКТ — условие качества дошкольного образования /Интернет </w:t>
      </w:r>
      <w:r w:rsidRPr="003804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http://ito.edu.ru/2006/Rostov/III/III-0-18.html</w:t>
      </w:r>
    </w:p>
    <w:p w:rsidR="003804AF" w:rsidRPr="003804AF" w:rsidRDefault="003804AF" w:rsidP="003804A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4AF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Кутузова И. Повышение квалификации педагогов ДОУ в современном педагогическом пространстве // Дошкольное воспитание. — 2005. — № 9.</w:t>
      </w:r>
    </w:p>
    <w:p w:rsidR="003804AF" w:rsidRPr="003804AF" w:rsidRDefault="003804AF" w:rsidP="003804A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3804AF">
        <w:rPr>
          <w:rFonts w:ascii="Times New Roman" w:eastAsia="Times New Roman" w:hAnsi="Times New Roman" w:cs="Times New Roman"/>
          <w:sz w:val="28"/>
          <w:szCs w:val="28"/>
          <w:lang w:eastAsia="ru-RU"/>
        </w:rPr>
        <w:t>Шуклина</w:t>
      </w:r>
      <w:proofErr w:type="spellEnd"/>
      <w:r w:rsidRPr="0038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А. К новой парадигме образования XXI века: от образования к самообразованию // Образование и общество. — 2004. — № 3.</w:t>
      </w:r>
    </w:p>
    <w:p w:rsidR="00EB515F" w:rsidRPr="003804AF" w:rsidRDefault="00EB515F" w:rsidP="003804A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B515F" w:rsidRPr="00380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3C"/>
    <w:rsid w:val="003804AF"/>
    <w:rsid w:val="00731F3C"/>
    <w:rsid w:val="00EB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5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1425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</dc:creator>
  <cp:keywords/>
  <dc:description/>
  <cp:lastModifiedBy>Анна Николаевна</cp:lastModifiedBy>
  <cp:revision>2</cp:revision>
  <dcterms:created xsi:type="dcterms:W3CDTF">2019-08-15T15:31:00Z</dcterms:created>
  <dcterms:modified xsi:type="dcterms:W3CDTF">2019-08-15T15:32:00Z</dcterms:modified>
</cp:coreProperties>
</file>