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05050" w:rsidRP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</w:t>
      </w:r>
    </w:p>
    <w:p w:rsidR="00DE329F" w:rsidRPr="00DC45E3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старшего дошкольного возраста </w:t>
      </w:r>
    </w:p>
    <w:p w:rsidR="00105050" w:rsidRPr="00105050" w:rsidRDefault="00105050" w:rsidP="00105050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40"/>
          <w:szCs w:val="40"/>
          <w:lang w:eastAsia="ru-RU"/>
        </w:rPr>
      </w:pPr>
      <w:r w:rsidRPr="001050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«Я И МОИ ЭМОЦИИ»</w:t>
      </w: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F84D8C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Default="00105050" w:rsidP="00105050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Андрущенко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С.Л.</w:t>
      </w: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C45E3" w:rsidRDefault="00DC45E3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C45E3" w:rsidRPr="00DC45E3" w:rsidRDefault="00DC45E3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50" w:rsidRP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Г.Пермь</w:t>
      </w:r>
    </w:p>
    <w:p w:rsidR="00223722" w:rsidRPr="005B63C6" w:rsidRDefault="00223722" w:rsidP="00105050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B6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 «Я И МОИ ЭМОЦИИ»</w:t>
      </w:r>
    </w:p>
    <w:p w:rsidR="00223722" w:rsidRPr="005B63C6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5B6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в системе дошкольного воспитания и обучения стала прослеживаться тенденция к интеллектуальному развитию ребёнка. При этом развитию эмоциональной сферы часто уделяется недостаточное внимание. Как справедливо указывали Л.С. </w:t>
      </w:r>
      <w:proofErr w:type="spellStart"/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А.В. Запорожец, только согласованное функционирование этих двух систем – эмоциональной сферы и интеллекта, их единство могут обеспечить успешное выполнение любых форм деятельности.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Умственное развитие ребёнка тесным образом связано с особенностями мира его чувств и переживаний. Маленькие дети часто находятся в «плену эмоций», поскольку ещё не могут управлять своими чувствами, что приводит к импульсивности поведения, осложнениям в общении со сверстниками и взрослыми.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дети эгоцентричны, поэтому так важно научить ребёнка смотреть на ситуацию с позиции своего собеседника. Обучая ребёнка «взгляду со стороны», мы тем самым помогаем ему по-другому взглянуть на себя, по-иному оценить собственные мысли, чувства и поведение. Так ребёнок получает возможность более полно и адекватно выразить себя через общение.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</w:t>
      </w:r>
      <w:r w:rsidR="005B63C6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 Современные дети стали менее отзывчивыми к чувствам других. Они не всегда способны осознавать и контролировать свои эмоции, а это приводит к импульсивности поведения. Поэтому так актуальна и важна работа, направленная на развитие эмоциональной сферы.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8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проекта</w:t>
      </w:r>
      <w:r w:rsidRPr="002C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B63C6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осознания</w:t>
      </w: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ребёнком своих эмоциональных проявлений и взаимоотношений</w:t>
      </w:r>
      <w:r w:rsidR="005B63C6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проекта:</w:t>
      </w:r>
    </w:p>
    <w:p w:rsidR="00F84D8C" w:rsidRPr="00F84D8C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первичные знания о не</w:t>
      </w:r>
      <w:r w:rsidR="005B63C6"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базовых эмоциях: радость, удивление, гордость, злость, безразличие, удовольствие,  страх, гнев</w:t>
      </w:r>
      <w:r w:rsidR="00223722"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горе, интерес.</w:t>
      </w:r>
      <w:proofErr w:type="gramEnd"/>
    </w:p>
    <w:p w:rsidR="00223722" w:rsidRPr="002C1920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84D8C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</w:t>
      </w:r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различать эмоции по их схематическим изображениям.</w:t>
      </w:r>
    </w:p>
    <w:p w:rsidR="00223722" w:rsidRPr="002C1920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63C6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освоению детьми умения</w:t>
      </w:r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заданное эмоциональное состояние, используя различные выразительные средства (мимику, пантомимику, интонацию).</w:t>
      </w:r>
    </w:p>
    <w:p w:rsidR="00223722" w:rsidRPr="002C1920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7757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</w:t>
      </w:r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у детей </w:t>
      </w:r>
      <w:proofErr w:type="spellStart"/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(способность к сопереживанию).</w:t>
      </w:r>
    </w:p>
    <w:p w:rsidR="00223722" w:rsidRPr="002C1920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7757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</w:t>
      </w:r>
      <w:r w:rsidR="005B63C6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 развитию</w:t>
      </w:r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творческие способности в различных видах деятельности.</w:t>
      </w:r>
    </w:p>
    <w:p w:rsidR="00223722" w:rsidRPr="002C1920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7757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</w:t>
      </w:r>
      <w:r w:rsidR="00223722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взаимопонимания между всеми участниками образовательного процесса.</w:t>
      </w:r>
    </w:p>
    <w:p w:rsidR="00867760" w:rsidRPr="002C1920" w:rsidRDefault="00223722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20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="000F7757" w:rsidRPr="002C1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проекта</w:t>
      </w:r>
      <w:r w:rsidR="00FF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F6BC4" w:rsidRPr="0010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7757"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месяца.</w:t>
      </w:r>
    </w:p>
    <w:p w:rsidR="00867760" w:rsidRPr="002C1920" w:rsidRDefault="00867760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</w:t>
      </w:r>
      <w:r w:rsidRP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воспитатели, родители группы.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C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работы:</w:t>
      </w:r>
    </w:p>
    <w:p w:rsidR="000F7757" w:rsidRPr="002C1920" w:rsidRDefault="00223722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Open Sans" w:hAnsi="Open Sans" w:cs="Open Sans"/>
          <w:color w:val="000000"/>
        </w:rPr>
        <w:br/>
      </w:r>
      <w:r w:rsidR="000F7757" w:rsidRPr="002C1920">
        <w:rPr>
          <w:rStyle w:val="a4"/>
          <w:rFonts w:ascii="playfair_displayregular" w:hAnsi="playfair_displayregular"/>
          <w:color w:val="000000"/>
        </w:rPr>
        <w:t>Подготовительный этап: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>Анализ запросов со стороны педагогов, постановка проблемы;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>Сбор, анализ и систематизация необходимой информации, подбор практического материала;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>Разработка проекта в целом.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Style w:val="a4"/>
          <w:rFonts w:ascii="playfair_displayregular" w:hAnsi="playfair_displayregular"/>
          <w:color w:val="000000"/>
        </w:rPr>
        <w:lastRenderedPageBreak/>
        <w:t>Основной этап - практический:</w:t>
      </w:r>
      <w:r w:rsidRPr="002C1920">
        <w:rPr>
          <w:rStyle w:val="apple-converted-space"/>
          <w:rFonts w:ascii="playfair_displayregular" w:hAnsi="playfair_displayregular"/>
          <w:color w:val="000000"/>
        </w:rPr>
        <w:t> </w:t>
      </w:r>
      <w:r w:rsidRPr="002C1920">
        <w:rPr>
          <w:rFonts w:ascii="playfair_displayregular" w:hAnsi="playfair_displayregular"/>
          <w:color w:val="000000"/>
        </w:rPr>
        <w:t>Совместная деятельность с детьми, педагогами и родителями.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Style w:val="a4"/>
          <w:rFonts w:ascii="playfair_displayregular" w:hAnsi="playfair_displayregular"/>
          <w:color w:val="000000"/>
        </w:rPr>
        <w:t>Заключительный этап: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>- Презентация проекта «Калейдоскоп эмоций» на педагогическом совете.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>- Групповой коллаж «Мы вместе».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color w:val="000000"/>
        </w:rPr>
        <w:t>- Диагностический.</w:t>
      </w:r>
    </w:p>
    <w:p w:rsidR="000F7757" w:rsidRPr="002C1920" w:rsidRDefault="000F7757" w:rsidP="000F7757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color w:val="000000"/>
        </w:rPr>
        <w:t>- Оформление выводов.</w:t>
      </w:r>
    </w:p>
    <w:p w:rsidR="002C1920" w:rsidRPr="002C1920" w:rsidRDefault="002C1920" w:rsidP="002C1920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b/>
          <w:color w:val="000000"/>
        </w:rPr>
      </w:pPr>
      <w:r w:rsidRPr="002C1920">
        <w:rPr>
          <w:rFonts w:ascii="playfair_displayregular" w:hAnsi="playfair_displayregular"/>
          <w:b/>
          <w:color w:val="000000"/>
        </w:rPr>
        <w:t>Ожидаемый результат</w:t>
      </w:r>
    </w:p>
    <w:p w:rsidR="002C1920" w:rsidRPr="002C1920" w:rsidRDefault="002C1920" w:rsidP="002C1920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 xml:space="preserve">Дети научатся понимать своё и окружающих людей эмоциональное состояние; будут иметь представление о способах выражения собственных эмоций; смогут управлять своими эмоциями и чувствами. </w:t>
      </w:r>
    </w:p>
    <w:p w:rsidR="002C1920" w:rsidRPr="002C1920" w:rsidRDefault="002C1920" w:rsidP="002C1920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2C1920">
        <w:rPr>
          <w:rFonts w:ascii="playfair_displayregular" w:hAnsi="playfair_displayregular"/>
          <w:color w:val="000000"/>
        </w:rPr>
        <w:t xml:space="preserve">Проект способствует снижению тревожности и агрессивности у детей, развитию у них </w:t>
      </w:r>
      <w:proofErr w:type="spellStart"/>
      <w:r w:rsidRPr="002C1920">
        <w:rPr>
          <w:rFonts w:ascii="playfair_displayregular" w:hAnsi="playfair_displayregular"/>
          <w:color w:val="000000"/>
        </w:rPr>
        <w:t>эмпатии</w:t>
      </w:r>
      <w:proofErr w:type="spellEnd"/>
      <w:r w:rsidRPr="002C1920">
        <w:rPr>
          <w:rFonts w:ascii="playfair_displayregular" w:hAnsi="playfair_displayregular"/>
          <w:color w:val="000000"/>
        </w:rPr>
        <w:t>, воображения, творческих способностей, а, главное, приобретению навыков позитивного общения не только со сверстниками, но и с взрослыми.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23722" w:rsidRPr="002C1920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игры и упражнения, направленные на знакомство с эмоциями человека, опознавание своих эмоций, а также на распознавание эмоциональных реакций окружающих и развитие умения адекватно выражать свои эмоции.</w:t>
      </w:r>
    </w:p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2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2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</w:t>
      </w:r>
    </w:p>
    <w:p w:rsidR="00223722" w:rsidRPr="00FC2696" w:rsidRDefault="00223722" w:rsidP="0022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«Радость»</w:t>
      </w:r>
      <w:r w:rsidR="00FC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«Удивление»</w:t>
      </w:r>
      <w:r w:rsidR="00FC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«Страх»</w:t>
      </w:r>
      <w:r w:rsidR="00FC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«Гнев»</w:t>
      </w:r>
      <w:r w:rsidR="00FC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«Горе»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«Интерес»</w:t>
      </w:r>
    </w:p>
    <w:p w:rsidR="00223722" w:rsidRPr="00223722" w:rsidRDefault="00223722" w:rsidP="002C192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эмоции»</w:t>
      </w:r>
      <w:r w:rsidRPr="0022372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проведения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реализации проекта проводится в помещении группы детского сада, в котором участники могут свободно располагаться и передвигаться.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по реализации проекта строятся в доступной и интересной для детей форме.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основном используются: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(игры-драматизации, сюжетно-ролевые, игры на развитие навыков общения).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(подражательно-исполнительского и творческого характера, на мышечную </w:t>
      </w:r>
      <w:proofErr w:type="gram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тюды.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рисунков и фотографий.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художественных произведений.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E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историй.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 анализ заданных ситуаций.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E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</w:t>
      </w:r>
    </w:p>
    <w:p w:rsidR="00223722" w:rsidRPr="00223722" w:rsidRDefault="00F84D8C" w:rsidP="00F84D8C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E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Мини-конкурсы, игры-соревнования.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бесед дети сидят в кругу – на стульчиках или на ковре. Форма круга создаёт ощущение целостности, облегчает взаимопонимание и взаимодействие детей. 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оформляется стендовая консультация на тему: </w:t>
      </w:r>
      <w:r w:rsid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повседневных контактов</w:t>
      </w:r>
      <w:r w:rsidR="002C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70C" w:rsidRPr="005B63C6" w:rsidRDefault="00AE570C"/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ПРОЕКТА:</w:t>
      </w:r>
    </w:p>
    <w:p w:rsidR="00223722" w:rsidRPr="002C1920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2C1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Радость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Чтение стихотворения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Ю.Тувима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пана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Трулялинского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Беседа «Радость – это…»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«Море волнуется»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– ассоциация «На что похожа радость»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Этюды: «Ласка», «Первый снег».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Игра «Что может поднять тебе настроение»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Рисунок «Я радуюсь»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Чтение стихотворения «Это правда или нет?» 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А.Александровой. Беседа по 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нахождение неточностей. Разучивание этого стихотворения.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Рисование «Настроение в цвете».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9D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радуюсь, когда …».</w:t>
      </w:r>
    </w:p>
    <w:p w:rsidR="00223722" w:rsidRPr="00223722" w:rsidRDefault="009D22D6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расширению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детей об эмоции «радость»; учить детей понимать свои чувства и чувства других людей; учить передавать своё эмоциональное состояние, используя различные выразительные средства; формировать положительные чувства и эмоции через улыбку.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9D22D6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9D2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Удивление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отрывка из произведения А.С. Пушкина «Сказка о мёртвой царевне и о семи богатырях»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Беседа «Удивление – это …»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«Море волнуется»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– ассоциация «Удивление»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Этюд «Живая шляпа»</w:t>
      </w:r>
    </w:p>
    <w:p w:rsidR="00223722" w:rsidRPr="00223722" w:rsidRDefault="00223722" w:rsidP="009D22D6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«Весёлые, грустные» О. Князева, </w:t>
      </w:r>
      <w:proofErr w:type="spellStart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Р.Стёркина</w:t>
      </w:r>
      <w:proofErr w:type="spellEnd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Беседа о </w:t>
      </w:r>
      <w:proofErr w:type="gramStart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722" w:rsidRDefault="00223722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эмоции удивления; учить понимать свои чувства и чувства других людей; учить передавать это эмоциональное состояние, используя различные выразительные средства.</w:t>
      </w:r>
    </w:p>
    <w:p w:rsidR="009D22D6" w:rsidRPr="00223722" w:rsidRDefault="009D22D6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9D22D6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9D2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Страх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стихотворения И.Демьянова «Трусов Федя»</w:t>
      </w:r>
    </w:p>
    <w:p w:rsidR="00223722" w:rsidRPr="00223722" w:rsidRDefault="009D22D6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Беседа «С</w:t>
      </w:r>
      <w:r w:rsidR="00223722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 – это…»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«Расскажи свой страх».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«Гуси-лебеди»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Игра – ассоциация «Страх»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Этюд «Момент отчаяния».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Чтение стихотворения К.Чуковского «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Закаляка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Рисунок «Мой страх»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Чтение рассказа С.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побороть страх?»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Игра «Жмурки».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Чтение стихотворения «Страх» В.Кудрявцева. Беседа по 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Пантомимика «Страх»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9D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боюсь…», «Меня пугает …»</w:t>
      </w:r>
    </w:p>
    <w:p w:rsidR="00223722" w:rsidRDefault="00223722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эмоции «страх»; учить понимать свои чувства и чувства других; продолжать учить передавать эмоциональное состояние, используя различные выразительные средства; способствовать снятию страхов детей, повышению уверенности в себе.</w:t>
      </w:r>
    </w:p>
    <w:p w:rsidR="009D22D6" w:rsidRPr="00223722" w:rsidRDefault="009D22D6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9D22D6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9D2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Гнев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отрывка из произведения К.Чуковского «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 «Ругаемся овощами»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«Море волнуется»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Игра – ассоциация «Злость»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Игра «Тигр на охоте»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Этюд «Гневная гиена»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D22D6" w:rsidRPr="009D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«Уходи, злость, уходи!».</w:t>
      </w:r>
    </w:p>
    <w:p w:rsidR="00223722" w:rsidRPr="00223722" w:rsidRDefault="00223722" w:rsidP="009D22D6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сказок «Гуси-лебеди», «Бычок – черный бочок, белые копытца». Беседа по </w:t>
      </w:r>
      <w:proofErr w:type="gramStart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упражнениями на пантомимику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эмоции «гнев»; учить понимать свои чувства и чувства других людей; продолжать учить передавать эмоциональное состояние, используя различные выразительные средства; учить преодолевать негативные настроения.</w:t>
      </w:r>
    </w:p>
    <w:p w:rsidR="009D22D6" w:rsidRDefault="009D22D6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22" w:rsidRPr="009D22D6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9D2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Горе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сказки «Волк и семеро козлят»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я грустил (рассказы детей)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«Море волнуется»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– ассоциация «Горе»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Этюд «Северный полюс»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«Дружба начинается с улыбки»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произведения К. Чуковского «</w:t>
      </w:r>
      <w:proofErr w:type="spellStart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 Беседа по </w:t>
      </w:r>
      <w:proofErr w:type="gramStart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="009D22D6"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пантомимики. Разучивание небольшого отрывка из произведения.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Рисование «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Грустная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Федора»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представления детей об эмоции «горе»; учить их понимать свои чувства и чувства других; учить передавать это эмоциональное состояние, используя различные выразительные средства; 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преодолевать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настроения.</w:t>
      </w:r>
    </w:p>
    <w:p w:rsidR="009C0D7F" w:rsidRDefault="009C0D7F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22" w:rsidRPr="009C0D7F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9C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Чтение стихотворения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Е.Тараховской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«Скворушка»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меня интересует (рассказы детей)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«Море волнуется»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– ассоциация «Интерес»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Этюд «Что там происходит?»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Рисунок «Интересное занятие».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«Фонарик»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Беседа по прочитанному с использованием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пантомимики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азучивание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Рисование иллюстрации к стихотворению.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эмоции «интерес»; учить их понимать свои чувства и чувства других людей; учить передавать эмоциональное состояние «интерес», используя различные выразительные средства.</w:t>
      </w:r>
    </w:p>
    <w:p w:rsidR="009C0D7F" w:rsidRDefault="009C0D7F" w:rsidP="0022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22" w:rsidRPr="009C0D7F" w:rsidRDefault="00223722" w:rsidP="00223722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9C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Наши эмоции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Рассказываем сказки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 «Кривые зеркала»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«Повтори фразу»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упражнение «Слушаем музыку»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Игра «Профессии».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Игра «Азбука настроения»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Рисунок «Разные человечки»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Чтение рассказа «В лесу» Беседа 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прочитанному с использованием пантомимики.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итоговых страниц проекта (рядом с высказыванием ребёнка можно разместить его фото с мимической окраской сказанного) «Радость – это…», «Удивление - это …», «Страх - это …», «Злость – это …», «Грусть – это …», «Интерес – это …».</w:t>
      </w:r>
      <w:proofErr w:type="gramEnd"/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знакомство детей с эмоциями радости, удивления, страха, гнева, горя, интереса; закреплять полученные на предыдущих занятиях знания и умения; расширять 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представления детей об эмоциях; продолжать развивать </w:t>
      </w:r>
      <w:proofErr w:type="spellStart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воображение; развивать выразительность речи и движений; развивать умение определять настроение по схемам, мимике, движениям, жестам.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прочитанным произведениям можно провести в форме совместной работы с родителями над проектом, т.е. попросить ребёнка рассказать родителям стихотворение, сказку или рассказ (то, что учили или разбирали в детском саду) и совместно с членами семьи нарисовать иллюстрацию. После этого в группе желательно провести выставку таких работ, где каждый ребёнок сможет рассказать о своём «совместном» с родителями творчестве.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Pr="00223722" w:rsidRDefault="00223722" w:rsidP="0022372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Методами и средствами оценки результативности</w:t>
      </w:r>
      <w:r w:rsidRPr="0022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являются наблюдение, методы опроса (анкетирование, тестирование). Обследование проводится как групповым способом, так и индивидуально.</w:t>
      </w:r>
    </w:p>
    <w:p w:rsidR="00223722" w:rsidRPr="00223722" w:rsidRDefault="00223722" w:rsidP="00223722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Сбор, анализ и систематизация необходимой информации, подбор практического материала;</w:t>
      </w: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Разработка проекта в целом.</w:t>
      </w: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Основной этап - практический:</w:t>
      </w:r>
      <w:r>
        <w:rPr>
          <w:rStyle w:val="apple-converted-space"/>
          <w:rFonts w:ascii="playfair_displayregular" w:hAnsi="playfair_displayregular"/>
          <w:color w:val="000000"/>
          <w:sz w:val="23"/>
          <w:szCs w:val="23"/>
        </w:rPr>
        <w:t> </w:t>
      </w:r>
      <w:r>
        <w:rPr>
          <w:rFonts w:ascii="playfair_displayregular" w:hAnsi="playfair_displayregular"/>
          <w:color w:val="000000"/>
          <w:sz w:val="23"/>
          <w:szCs w:val="23"/>
        </w:rPr>
        <w:t>Совместная деятельность с детьми, педагогами и родителями.</w:t>
      </w: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Заключительный этап:</w:t>
      </w: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Презентация проекта «Калейдоскоп эмоций» на педагогическом совете.</w:t>
      </w: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Групповой коллаж «Мы вместе».</w:t>
      </w:r>
    </w:p>
    <w:p w:rsidR="00223722" w:rsidRDefault="00223722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Психологическая акция «Забор пожеланий и предложений».</w:t>
      </w:r>
    </w:p>
    <w:p w:rsidR="009C0D7F" w:rsidRPr="002E3716" w:rsidRDefault="009C0D7F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b/>
          <w:color w:val="000000"/>
          <w:sz w:val="23"/>
          <w:szCs w:val="23"/>
        </w:rPr>
      </w:pPr>
      <w:r w:rsidRPr="002E3716">
        <w:rPr>
          <w:rFonts w:ascii="playfair_displayregular" w:hAnsi="playfair_displayregular"/>
          <w:b/>
          <w:color w:val="000000"/>
          <w:sz w:val="23"/>
          <w:szCs w:val="23"/>
        </w:rPr>
        <w:t>Литература.</w:t>
      </w:r>
    </w:p>
    <w:p w:rsidR="009C0D7F" w:rsidRDefault="009C0D7F" w:rsidP="00223722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</w:p>
    <w:p w:rsidR="00223722" w:rsidRPr="009C0D7F" w:rsidRDefault="002E371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Программа</w:t>
      </w:r>
      <w:r w:rsidR="00223722" w:rsidRPr="009C0D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М. А. Федосеевой</w:t>
      </w:r>
      <w:r w:rsidR="00223722" w:rsidRPr="009C0D7F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223722" w:rsidRPr="009C0D7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«Развитие социального интеллекта у детей 5-7 лет»</w:t>
      </w:r>
      <w:r w:rsidR="00223722" w:rsidRPr="009C0D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C1920" w:rsidRPr="002E3716" w:rsidRDefault="002E3716" w:rsidP="002C1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Сборник</w:t>
      </w:r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И.А.Пазухиной</w:t>
      </w:r>
      <w:proofErr w:type="spellEnd"/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познакомимся!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коррекция эмоционального мира дошкольников 4-6 лет: Пособие для практических работников детских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– СПб.: «ДЕТСТВО-ПРЕСС», 2008</w:t>
      </w:r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272 </w:t>
      </w:r>
      <w:proofErr w:type="gramStart"/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2C1920"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920" w:rsidRPr="002E3716" w:rsidRDefault="002E3716" w:rsidP="002C1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Е.Е. Кравцова «Разбуди в ребёнке волшебника» Просвещение 1998 г</w:t>
      </w:r>
    </w:p>
    <w:p w:rsidR="002C1920" w:rsidRPr="00BF5F4D" w:rsidRDefault="00BF5F4D" w:rsidP="002C1920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F5F4D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2C1920" w:rsidRPr="00223722" w:rsidRDefault="002C1920"/>
    <w:sectPr w:rsidR="002C1920" w:rsidRPr="00223722" w:rsidSect="00AE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2E2"/>
    <w:multiLevelType w:val="multilevel"/>
    <w:tmpl w:val="F0AC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EAD"/>
    <w:multiLevelType w:val="multilevel"/>
    <w:tmpl w:val="F94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D159B"/>
    <w:multiLevelType w:val="multilevel"/>
    <w:tmpl w:val="1AEA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76B7"/>
    <w:multiLevelType w:val="hybridMultilevel"/>
    <w:tmpl w:val="FAFADCEC"/>
    <w:lvl w:ilvl="0" w:tplc="36549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416EF"/>
    <w:multiLevelType w:val="multilevel"/>
    <w:tmpl w:val="FAFC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96B49"/>
    <w:multiLevelType w:val="multilevel"/>
    <w:tmpl w:val="316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F07B8"/>
    <w:multiLevelType w:val="multilevel"/>
    <w:tmpl w:val="EBA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22"/>
    <w:rsid w:val="000F7757"/>
    <w:rsid w:val="00105050"/>
    <w:rsid w:val="00181695"/>
    <w:rsid w:val="00223722"/>
    <w:rsid w:val="002C1920"/>
    <w:rsid w:val="002E3716"/>
    <w:rsid w:val="00475C68"/>
    <w:rsid w:val="00540ACF"/>
    <w:rsid w:val="005677DF"/>
    <w:rsid w:val="005B63C6"/>
    <w:rsid w:val="00813CCF"/>
    <w:rsid w:val="00867760"/>
    <w:rsid w:val="009C0D7F"/>
    <w:rsid w:val="009D22D6"/>
    <w:rsid w:val="00AE570C"/>
    <w:rsid w:val="00BF5F4D"/>
    <w:rsid w:val="00DC45E3"/>
    <w:rsid w:val="00DE329F"/>
    <w:rsid w:val="00E85782"/>
    <w:rsid w:val="00EF639E"/>
    <w:rsid w:val="00F84D8C"/>
    <w:rsid w:val="00FC2696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722"/>
  </w:style>
  <w:style w:type="character" w:styleId="a4">
    <w:name w:val="Strong"/>
    <w:basedOn w:val="a0"/>
    <w:uiPriority w:val="22"/>
    <w:qFormat/>
    <w:rsid w:val="00223722"/>
    <w:rPr>
      <w:b/>
      <w:bCs/>
    </w:rPr>
  </w:style>
  <w:style w:type="paragraph" w:styleId="a5">
    <w:name w:val="List Paragraph"/>
    <w:basedOn w:val="a"/>
    <w:uiPriority w:val="34"/>
    <w:qFormat/>
    <w:rsid w:val="00F8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2018-05-16T01:41:00Z</cp:lastPrinted>
  <dcterms:created xsi:type="dcterms:W3CDTF">2018-04-23T00:31:00Z</dcterms:created>
  <dcterms:modified xsi:type="dcterms:W3CDTF">2019-09-18T15:40:00Z</dcterms:modified>
</cp:coreProperties>
</file>