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B6" w:rsidRDefault="001C5EB6" w:rsidP="0010043E">
      <w:pPr>
        <w:pStyle w:val="2"/>
        <w:spacing w:before="0"/>
      </w:pPr>
      <w:r>
        <w:t xml:space="preserve">Психолого-педагогические особенности учебной деятельности </w:t>
      </w:r>
    </w:p>
    <w:p w:rsidR="00B14760" w:rsidRPr="00730043" w:rsidRDefault="001C5EB6" w:rsidP="0010043E">
      <w:pPr>
        <w:pStyle w:val="2"/>
        <w:spacing w:before="0"/>
      </w:pPr>
      <w:r>
        <w:t xml:space="preserve"> детей </w:t>
      </w:r>
      <w:r w:rsidR="001F2AC1">
        <w:t>сОВЗ</w:t>
      </w:r>
    </w:p>
    <w:p w:rsidR="00B14760" w:rsidRPr="00730043" w:rsidRDefault="00B14760" w:rsidP="00B14760">
      <w:pPr>
        <w:pStyle w:val="2"/>
        <w:jc w:val="left"/>
        <w:rPr>
          <w:b w:val="0"/>
          <w:i/>
          <w:lang w:eastAsia="ru-RU"/>
        </w:rPr>
      </w:pPr>
      <w:r w:rsidRPr="00730043">
        <w:rPr>
          <w:lang w:eastAsia="ru-RU"/>
        </w:rPr>
        <w:t>Содержание:</w:t>
      </w:r>
    </w:p>
    <w:p w:rsidR="003E043B" w:rsidRPr="003E043B" w:rsidRDefault="003E043B" w:rsidP="003C525F">
      <w:pPr>
        <w:pStyle w:val="2"/>
        <w:spacing w:before="0" w:line="240" w:lineRule="auto"/>
        <w:jc w:val="both"/>
        <w:rPr>
          <w:b w:val="0"/>
          <w:i/>
          <w:lang w:eastAsia="ru-RU"/>
        </w:rPr>
      </w:pPr>
      <w:r w:rsidRPr="003E043B">
        <w:rPr>
          <w:b w:val="0"/>
          <w:i/>
          <w:lang w:eastAsia="ru-RU"/>
        </w:rPr>
        <w:t>Сущность учебной деятель</w:t>
      </w:r>
      <w:r w:rsidR="0010043E">
        <w:rPr>
          <w:b w:val="0"/>
          <w:i/>
          <w:lang w:eastAsia="ru-RU"/>
        </w:rPr>
        <w:t xml:space="preserve">ности. </w:t>
      </w:r>
      <w:r w:rsidR="003C525F">
        <w:rPr>
          <w:b w:val="0"/>
          <w:i/>
          <w:lang w:eastAsia="ru-RU"/>
        </w:rPr>
        <w:t>Определение категории обучающи</w:t>
      </w:r>
      <w:r w:rsidR="003C525F">
        <w:rPr>
          <w:b w:val="0"/>
          <w:i/>
          <w:lang w:eastAsia="ru-RU"/>
        </w:rPr>
        <w:t>х</w:t>
      </w:r>
      <w:r w:rsidR="003C525F">
        <w:rPr>
          <w:b w:val="0"/>
          <w:i/>
          <w:lang w:eastAsia="ru-RU"/>
        </w:rPr>
        <w:t xml:space="preserve">ся с ОВЗ. </w:t>
      </w:r>
      <w:r w:rsidR="00FB4385">
        <w:rPr>
          <w:b w:val="0"/>
          <w:i/>
          <w:lang w:eastAsia="ru-RU"/>
        </w:rPr>
        <w:t xml:space="preserve">Основные формы обучения учащихся с ОВЗ. </w:t>
      </w:r>
      <w:r w:rsidR="003C525F">
        <w:rPr>
          <w:b w:val="0"/>
          <w:i/>
          <w:lang w:eastAsia="ru-RU"/>
        </w:rPr>
        <w:t>Психолого-педагогическая характеристика учебной деятельности</w:t>
      </w:r>
      <w:r w:rsidRPr="003C525F">
        <w:rPr>
          <w:b w:val="0"/>
          <w:i/>
          <w:lang w:eastAsia="ru-RU"/>
        </w:rPr>
        <w:t>школьников с ОВЗ.</w:t>
      </w:r>
    </w:p>
    <w:p w:rsidR="003E043B" w:rsidRDefault="003E043B" w:rsidP="005D42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0F3C" w:rsidRPr="00730043" w:rsidRDefault="005D424A" w:rsidP="005D424A">
      <w:pPr>
        <w:jc w:val="center"/>
        <w:rPr>
          <w:rFonts w:ascii="Times New Roman" w:hAnsi="Times New Roman"/>
          <w:b/>
          <w:sz w:val="28"/>
          <w:szCs w:val="28"/>
        </w:rPr>
      </w:pPr>
      <w:r w:rsidRPr="00730043">
        <w:rPr>
          <w:rFonts w:ascii="Times New Roman" w:hAnsi="Times New Roman"/>
          <w:b/>
          <w:sz w:val="28"/>
          <w:szCs w:val="28"/>
        </w:rPr>
        <w:t>Лекция</w:t>
      </w:r>
    </w:p>
    <w:p w:rsidR="005D424A" w:rsidRPr="00730043" w:rsidRDefault="005D424A" w:rsidP="005D42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5F">
        <w:rPr>
          <w:rFonts w:ascii="Times New Roman" w:hAnsi="Times New Roman"/>
          <w:b/>
          <w:i/>
          <w:sz w:val="28"/>
          <w:szCs w:val="28"/>
        </w:rPr>
        <w:t>Учебная деятельность</w:t>
      </w:r>
      <w:r w:rsidRPr="003C525F">
        <w:rPr>
          <w:rFonts w:ascii="Times New Roman" w:hAnsi="Times New Roman"/>
          <w:sz w:val="28"/>
          <w:szCs w:val="28"/>
        </w:rPr>
        <w:t xml:space="preserve"> –</w:t>
      </w:r>
      <w:r w:rsidRPr="00730043">
        <w:rPr>
          <w:rFonts w:ascii="Times New Roman" w:hAnsi="Times New Roman"/>
          <w:sz w:val="28"/>
          <w:szCs w:val="28"/>
        </w:rPr>
        <w:t xml:space="preserve"> основная нормативная деятельность в учр</w:t>
      </w:r>
      <w:r w:rsidRPr="00730043">
        <w:rPr>
          <w:rFonts w:ascii="Times New Roman" w:hAnsi="Times New Roman"/>
          <w:sz w:val="28"/>
          <w:szCs w:val="28"/>
        </w:rPr>
        <w:t>е</w:t>
      </w:r>
      <w:r w:rsidRPr="00730043">
        <w:rPr>
          <w:rFonts w:ascii="Times New Roman" w:hAnsi="Times New Roman"/>
          <w:sz w:val="28"/>
          <w:szCs w:val="28"/>
        </w:rPr>
        <w:t>ждениях образования; особая форма активности личности, направленная на усвоение (присвоение) социального опыта познания и преобразования мира, что включает овладение культурными способами внешних предметных и у</w:t>
      </w:r>
      <w:r w:rsidRPr="00730043">
        <w:rPr>
          <w:rFonts w:ascii="Times New Roman" w:hAnsi="Times New Roman"/>
          <w:sz w:val="28"/>
          <w:szCs w:val="28"/>
        </w:rPr>
        <w:t>м</w:t>
      </w:r>
      <w:r w:rsidRPr="00730043">
        <w:rPr>
          <w:rFonts w:ascii="Times New Roman" w:hAnsi="Times New Roman"/>
          <w:sz w:val="28"/>
          <w:szCs w:val="28"/>
        </w:rPr>
        <w:t>ствен</w:t>
      </w:r>
      <w:r w:rsidR="009D0A47" w:rsidRPr="00730043">
        <w:rPr>
          <w:rFonts w:ascii="Times New Roman" w:hAnsi="Times New Roman"/>
          <w:sz w:val="28"/>
          <w:szCs w:val="28"/>
        </w:rPr>
        <w:t>ных действий</w:t>
      </w:r>
      <w:r w:rsidR="00E610E9" w:rsidRPr="00730043">
        <w:rPr>
          <w:rStyle w:val="af8"/>
          <w:rFonts w:ascii="Times New Roman" w:hAnsi="Times New Roman"/>
          <w:sz w:val="28"/>
          <w:szCs w:val="28"/>
        </w:rPr>
        <w:footnoteReference w:id="2"/>
      </w:r>
      <w:r w:rsidRPr="00730043">
        <w:rPr>
          <w:rFonts w:ascii="Times New Roman" w:hAnsi="Times New Roman"/>
          <w:sz w:val="28"/>
          <w:szCs w:val="28"/>
        </w:rPr>
        <w:t>.</w:t>
      </w:r>
    </w:p>
    <w:p w:rsidR="005D424A" w:rsidRPr="00730043" w:rsidRDefault="005D424A" w:rsidP="005D42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43">
        <w:rPr>
          <w:rFonts w:ascii="Times New Roman" w:hAnsi="Times New Roman"/>
          <w:sz w:val="28"/>
          <w:szCs w:val="28"/>
        </w:rPr>
        <w:t>Философско-педагогическое понятие «деятельность» означает творч</w:t>
      </w:r>
      <w:r w:rsidRPr="00730043">
        <w:rPr>
          <w:rFonts w:ascii="Times New Roman" w:hAnsi="Times New Roman"/>
          <w:sz w:val="28"/>
          <w:szCs w:val="28"/>
        </w:rPr>
        <w:t>е</w:t>
      </w:r>
      <w:r w:rsidRPr="00730043">
        <w:rPr>
          <w:rFonts w:ascii="Times New Roman" w:hAnsi="Times New Roman"/>
          <w:sz w:val="28"/>
          <w:szCs w:val="28"/>
        </w:rPr>
        <w:t>ское преобразование людьми окружающей действительности. Важная ос</w:t>
      </w:r>
      <w:r w:rsidRPr="00730043">
        <w:rPr>
          <w:rFonts w:ascii="Times New Roman" w:hAnsi="Times New Roman"/>
          <w:sz w:val="28"/>
          <w:szCs w:val="28"/>
        </w:rPr>
        <w:t>о</w:t>
      </w:r>
      <w:r w:rsidRPr="00730043">
        <w:rPr>
          <w:rFonts w:ascii="Times New Roman" w:hAnsi="Times New Roman"/>
          <w:sz w:val="28"/>
          <w:szCs w:val="28"/>
        </w:rPr>
        <w:t>бенность деятельности состоит в том, что она всегда носит явный или не я</w:t>
      </w:r>
      <w:r w:rsidRPr="00730043">
        <w:rPr>
          <w:rFonts w:ascii="Times New Roman" w:hAnsi="Times New Roman"/>
          <w:sz w:val="28"/>
          <w:szCs w:val="28"/>
        </w:rPr>
        <w:t>в</w:t>
      </w:r>
      <w:r w:rsidRPr="00730043">
        <w:rPr>
          <w:rFonts w:ascii="Times New Roman" w:hAnsi="Times New Roman"/>
          <w:sz w:val="28"/>
          <w:szCs w:val="28"/>
        </w:rPr>
        <w:t>ный предметный характер, все ее компоненты имеют то или иное предметное содержание, а сама она обязательно направлена на творческое созидание о</w:t>
      </w:r>
      <w:r w:rsidRPr="00730043">
        <w:rPr>
          <w:rFonts w:ascii="Times New Roman" w:hAnsi="Times New Roman"/>
          <w:sz w:val="28"/>
          <w:szCs w:val="28"/>
        </w:rPr>
        <w:t>п</w:t>
      </w:r>
      <w:r w:rsidRPr="00730043">
        <w:rPr>
          <w:rFonts w:ascii="Times New Roman" w:hAnsi="Times New Roman"/>
          <w:sz w:val="28"/>
          <w:szCs w:val="28"/>
        </w:rPr>
        <w:t>ределенного материал</w:t>
      </w:r>
      <w:r w:rsidR="009D0A47" w:rsidRPr="00730043">
        <w:rPr>
          <w:rFonts w:ascii="Times New Roman" w:hAnsi="Times New Roman"/>
          <w:sz w:val="28"/>
          <w:szCs w:val="28"/>
        </w:rPr>
        <w:t>ьного или духовного продукта</w:t>
      </w:r>
      <w:r w:rsidRPr="00730043">
        <w:rPr>
          <w:rFonts w:ascii="Times New Roman" w:hAnsi="Times New Roman"/>
          <w:sz w:val="28"/>
          <w:szCs w:val="28"/>
        </w:rPr>
        <w:t>.</w:t>
      </w:r>
    </w:p>
    <w:p w:rsidR="005D424A" w:rsidRPr="00730043" w:rsidRDefault="005D424A" w:rsidP="005D42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43">
        <w:rPr>
          <w:rFonts w:ascii="Times New Roman" w:hAnsi="Times New Roman"/>
          <w:sz w:val="28"/>
          <w:szCs w:val="28"/>
        </w:rPr>
        <w:t>В педагогическом словаре деятельность понимается как «динамическая связь субъекта с объектами окружающего мира, специфическая форма общ</w:t>
      </w:r>
      <w:r w:rsidRPr="00730043">
        <w:rPr>
          <w:rFonts w:ascii="Times New Roman" w:hAnsi="Times New Roman"/>
          <w:sz w:val="28"/>
          <w:szCs w:val="28"/>
        </w:rPr>
        <w:t>е</w:t>
      </w:r>
      <w:r w:rsidRPr="00730043">
        <w:rPr>
          <w:rFonts w:ascii="Times New Roman" w:hAnsi="Times New Roman"/>
          <w:sz w:val="28"/>
          <w:szCs w:val="28"/>
        </w:rPr>
        <w:t>ственно-исторического бытия людей, целенаправленное преобразование ими природной и социальной действительности, реализация знаний, реализация ра</w:t>
      </w:r>
      <w:r w:rsidR="009D0A47" w:rsidRPr="00730043">
        <w:rPr>
          <w:rFonts w:ascii="Times New Roman" w:hAnsi="Times New Roman"/>
          <w:sz w:val="28"/>
          <w:szCs w:val="28"/>
        </w:rPr>
        <w:t>зума»</w:t>
      </w:r>
      <w:r w:rsidR="002E4ACD" w:rsidRPr="00730043">
        <w:rPr>
          <w:rStyle w:val="af8"/>
          <w:rFonts w:ascii="Times New Roman" w:hAnsi="Times New Roman"/>
          <w:sz w:val="28"/>
          <w:szCs w:val="28"/>
        </w:rPr>
        <w:footnoteReference w:id="3"/>
      </w:r>
      <w:r w:rsidRPr="00730043">
        <w:rPr>
          <w:rFonts w:ascii="Times New Roman" w:hAnsi="Times New Roman"/>
          <w:sz w:val="28"/>
          <w:szCs w:val="28"/>
        </w:rPr>
        <w:t>.</w:t>
      </w:r>
    </w:p>
    <w:p w:rsidR="005D424A" w:rsidRPr="00730043" w:rsidRDefault="005D424A" w:rsidP="005D424A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0043">
        <w:rPr>
          <w:sz w:val="28"/>
          <w:szCs w:val="28"/>
        </w:rPr>
        <w:t>Понятие деятельности в педагогике формулируется на основе его ф</w:t>
      </w:r>
      <w:r w:rsidRPr="00730043">
        <w:rPr>
          <w:sz w:val="28"/>
          <w:szCs w:val="28"/>
        </w:rPr>
        <w:t>и</w:t>
      </w:r>
      <w:r w:rsidRPr="00730043">
        <w:rPr>
          <w:sz w:val="28"/>
          <w:szCs w:val="28"/>
        </w:rPr>
        <w:t>лософского и психологического понимания. Это деятельность, в процессе к</w:t>
      </w:r>
      <w:r w:rsidRPr="00730043">
        <w:rPr>
          <w:sz w:val="28"/>
          <w:szCs w:val="28"/>
        </w:rPr>
        <w:t>о</w:t>
      </w:r>
      <w:r w:rsidRPr="00730043">
        <w:rPr>
          <w:sz w:val="28"/>
          <w:szCs w:val="28"/>
        </w:rPr>
        <w:t xml:space="preserve">торой человек не только проявляет свои качества, свойства, но и формирует </w:t>
      </w:r>
      <w:r w:rsidRPr="00730043">
        <w:rPr>
          <w:sz w:val="28"/>
          <w:szCs w:val="28"/>
        </w:rPr>
        <w:lastRenderedPageBreak/>
        <w:t>их. Таким образом, «любая деятельность - это, в первую очередь, обоюдный процесс взаимодействия субъекта и объекта деятельности»</w:t>
      </w:r>
      <w:r w:rsidR="009D0A47" w:rsidRPr="00730043">
        <w:rPr>
          <w:sz w:val="28"/>
          <w:szCs w:val="28"/>
        </w:rPr>
        <w:t>.</w:t>
      </w:r>
    </w:p>
    <w:p w:rsidR="005D424A" w:rsidRPr="00730043" w:rsidRDefault="005D424A" w:rsidP="005D424A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730043">
        <w:rPr>
          <w:rFonts w:ascii="Times New Roman" w:eastAsia="Arial" w:hAnsi="Times New Roman"/>
          <w:sz w:val="28"/>
          <w:szCs w:val="28"/>
        </w:rPr>
        <w:t>Термин «учебная деятельность</w:t>
      </w:r>
      <w:r w:rsidRPr="00730043">
        <w:rPr>
          <w:rFonts w:ascii="Times New Roman" w:eastAsia="Arial" w:hAnsi="Times New Roman"/>
          <w:sz w:val="28"/>
          <w:szCs w:val="28"/>
          <w:lang w:val="he-IL"/>
        </w:rPr>
        <w:t xml:space="preserve">» </w:t>
      </w:r>
      <w:r w:rsidRPr="00730043">
        <w:rPr>
          <w:rFonts w:ascii="Times New Roman" w:eastAsia="Arial" w:hAnsi="Times New Roman"/>
          <w:sz w:val="28"/>
          <w:szCs w:val="28"/>
        </w:rPr>
        <w:t xml:space="preserve">понимается </w:t>
      </w:r>
      <w:r w:rsidRPr="00730043">
        <w:rPr>
          <w:rFonts w:ascii="Times New Roman" w:eastAsia="Times New Roman CYR" w:hAnsi="Times New Roman"/>
          <w:sz w:val="28"/>
          <w:szCs w:val="28"/>
        </w:rPr>
        <w:t xml:space="preserve">исследователями </w:t>
      </w:r>
      <w:r w:rsidRPr="00730043">
        <w:rPr>
          <w:rFonts w:ascii="Times New Roman" w:eastAsia="Arial CYR" w:hAnsi="Times New Roman"/>
          <w:sz w:val="28"/>
          <w:szCs w:val="28"/>
        </w:rPr>
        <w:t xml:space="preserve">в узком и широком </w:t>
      </w:r>
      <w:r w:rsidRPr="00730043">
        <w:rPr>
          <w:rFonts w:ascii="Times New Roman" w:eastAsia="Times New Roman" w:hAnsi="Times New Roman"/>
          <w:sz w:val="28"/>
          <w:szCs w:val="28"/>
        </w:rPr>
        <w:t>значении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 xml:space="preserve">. </w:t>
      </w:r>
      <w:r w:rsidRPr="00730043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730043">
        <w:rPr>
          <w:rFonts w:ascii="Times New Roman" w:eastAsia="Arial CYR" w:hAnsi="Times New Roman"/>
          <w:sz w:val="28"/>
          <w:szCs w:val="28"/>
        </w:rPr>
        <w:t>широ</w:t>
      </w:r>
      <w:r w:rsidRPr="00730043">
        <w:rPr>
          <w:rFonts w:ascii="Times New Roman" w:eastAsia="Arial" w:hAnsi="Times New Roman"/>
          <w:sz w:val="28"/>
          <w:szCs w:val="28"/>
        </w:rPr>
        <w:t xml:space="preserve">ком смысле </w:t>
      </w:r>
      <w:r w:rsidRPr="00730043">
        <w:rPr>
          <w:rFonts w:ascii="Times New Roman" w:eastAsia="Times New Roman CYR" w:hAnsi="Times New Roman"/>
          <w:sz w:val="28"/>
          <w:szCs w:val="28"/>
        </w:rPr>
        <w:t xml:space="preserve">учебная </w:t>
      </w:r>
      <w:r w:rsidRPr="00730043">
        <w:rPr>
          <w:rFonts w:ascii="Times New Roman" w:eastAsia="Arial CYR" w:hAnsi="Times New Roman"/>
          <w:sz w:val="28"/>
          <w:szCs w:val="28"/>
        </w:rPr>
        <w:t>деятельность - это процесс (деятельность) по овладению новым опытом (привычками, умениями, нав</w:t>
      </w:r>
      <w:r w:rsidRPr="00730043">
        <w:rPr>
          <w:rFonts w:ascii="Times New Roman" w:eastAsia="Arial CYR" w:hAnsi="Times New Roman"/>
          <w:sz w:val="28"/>
          <w:szCs w:val="28"/>
        </w:rPr>
        <w:t>ы</w:t>
      </w:r>
      <w:r w:rsidRPr="00730043">
        <w:rPr>
          <w:rFonts w:ascii="Times New Roman" w:eastAsia="Arial CYR" w:hAnsi="Times New Roman"/>
          <w:sz w:val="28"/>
          <w:szCs w:val="28"/>
        </w:rPr>
        <w:t>ками, знаниями).</w:t>
      </w:r>
      <w:r w:rsidRPr="00730043">
        <w:rPr>
          <w:rFonts w:ascii="Times New Roman" w:eastAsia="Arial" w:hAnsi="Times New Roman"/>
          <w:sz w:val="28"/>
          <w:szCs w:val="28"/>
        </w:rPr>
        <w:t xml:space="preserve"> Узкое понимание данного термина раскрывается </w:t>
      </w:r>
      <w:r w:rsidRPr="00730043">
        <w:rPr>
          <w:rFonts w:ascii="Times New Roman" w:eastAsia="Times New Roman CYR" w:hAnsi="Times New Roman"/>
          <w:sz w:val="28"/>
          <w:szCs w:val="28"/>
        </w:rPr>
        <w:t>в теории уче</w:t>
      </w:r>
      <w:r w:rsidRPr="00730043">
        <w:rPr>
          <w:rFonts w:ascii="Times New Roman" w:eastAsia="Times New Roman" w:hAnsi="Times New Roman"/>
          <w:sz w:val="28"/>
          <w:szCs w:val="28"/>
        </w:rPr>
        <w:t xml:space="preserve">бной деятельности </w:t>
      </w:r>
      <w:r w:rsidRPr="00730043">
        <w:rPr>
          <w:rFonts w:ascii="Times New Roman" w:eastAsia="Arial" w:hAnsi="Times New Roman"/>
          <w:sz w:val="28"/>
          <w:szCs w:val="28"/>
          <w:lang w:val="he-IL"/>
        </w:rPr>
        <w:t>(</w:t>
      </w:r>
      <w:r w:rsidRPr="00730043">
        <w:rPr>
          <w:rFonts w:ascii="Times New Roman" w:eastAsia="Times New Roman" w:hAnsi="Times New Roman"/>
          <w:sz w:val="28"/>
          <w:szCs w:val="28"/>
        </w:rPr>
        <w:t>П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>.</w:t>
      </w:r>
      <w:r w:rsidRPr="00730043">
        <w:rPr>
          <w:rFonts w:ascii="Times New Roman" w:eastAsia="Times New Roman" w:hAnsi="Times New Roman"/>
          <w:sz w:val="28"/>
          <w:szCs w:val="28"/>
        </w:rPr>
        <w:t> Я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>.</w:t>
      </w:r>
      <w:r w:rsidR="009D0A47" w:rsidRPr="00730043">
        <w:rPr>
          <w:rFonts w:ascii="Times New Roman" w:eastAsia="Times New Roman" w:hAnsi="Times New Roman"/>
          <w:sz w:val="28"/>
          <w:szCs w:val="28"/>
        </w:rPr>
        <w:t> Гальперин</w:t>
      </w:r>
      <w:r w:rsidRPr="0073004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30043">
        <w:rPr>
          <w:rFonts w:ascii="Times New Roman" w:eastAsia="Arial" w:hAnsi="Times New Roman"/>
          <w:sz w:val="28"/>
          <w:szCs w:val="28"/>
        </w:rPr>
        <w:t>В</w:t>
      </w:r>
      <w:r w:rsidRPr="00730043">
        <w:rPr>
          <w:rFonts w:ascii="Times New Roman" w:eastAsia="Arial" w:hAnsi="Times New Roman"/>
          <w:sz w:val="28"/>
          <w:szCs w:val="28"/>
          <w:lang w:val="he-IL"/>
        </w:rPr>
        <w:t>.</w:t>
      </w:r>
      <w:r w:rsidRPr="00730043">
        <w:rPr>
          <w:rFonts w:ascii="Times New Roman" w:eastAsia="Arial" w:hAnsi="Times New Roman"/>
          <w:sz w:val="28"/>
          <w:szCs w:val="28"/>
        </w:rPr>
        <w:t> В</w:t>
      </w:r>
      <w:r w:rsidRPr="00730043">
        <w:rPr>
          <w:rFonts w:ascii="Times New Roman" w:eastAsia="Arial" w:hAnsi="Times New Roman"/>
          <w:sz w:val="28"/>
          <w:szCs w:val="28"/>
          <w:lang w:val="he-IL"/>
        </w:rPr>
        <w:t>.</w:t>
      </w:r>
      <w:r w:rsidR="009D0A47" w:rsidRPr="00730043">
        <w:rPr>
          <w:rFonts w:ascii="Times New Roman" w:eastAsia="Arial" w:hAnsi="Times New Roman"/>
          <w:sz w:val="28"/>
          <w:szCs w:val="28"/>
        </w:rPr>
        <w:t> Давыдов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 xml:space="preserve">, </w:t>
      </w:r>
      <w:r w:rsidRPr="00730043">
        <w:rPr>
          <w:rFonts w:ascii="Times New Roman" w:eastAsia="Times New Roman" w:hAnsi="Times New Roman"/>
          <w:sz w:val="28"/>
          <w:szCs w:val="28"/>
        </w:rPr>
        <w:t>А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>.</w:t>
      </w:r>
      <w:r w:rsidRPr="00730043">
        <w:rPr>
          <w:rFonts w:ascii="Times New Roman" w:eastAsia="Times New Roman" w:hAnsi="Times New Roman"/>
          <w:sz w:val="28"/>
          <w:szCs w:val="28"/>
        </w:rPr>
        <w:t> К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>.</w:t>
      </w:r>
      <w:r w:rsidR="009D0A47" w:rsidRPr="00730043">
        <w:rPr>
          <w:rFonts w:ascii="Times New Roman" w:eastAsia="Times New Roman" w:hAnsi="Times New Roman"/>
          <w:sz w:val="28"/>
          <w:szCs w:val="28"/>
        </w:rPr>
        <w:t> Маркова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 xml:space="preserve">, </w:t>
      </w:r>
      <w:r w:rsidRPr="00730043">
        <w:rPr>
          <w:rFonts w:ascii="Times New Roman" w:eastAsia="Times New Roman" w:hAnsi="Times New Roman"/>
          <w:sz w:val="28"/>
          <w:szCs w:val="28"/>
        </w:rPr>
        <w:t>Н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>.</w:t>
      </w:r>
      <w:r w:rsidRPr="00730043">
        <w:rPr>
          <w:rFonts w:ascii="Times New Roman" w:eastAsia="Times New Roman" w:hAnsi="Times New Roman"/>
          <w:sz w:val="28"/>
          <w:szCs w:val="28"/>
        </w:rPr>
        <w:t> Ф. Талызи</w:t>
      </w:r>
      <w:r w:rsidR="009D0A47" w:rsidRPr="00730043">
        <w:rPr>
          <w:rFonts w:ascii="Times New Roman" w:eastAsia="Times New Roman" w:hAnsi="Times New Roman"/>
          <w:sz w:val="28"/>
          <w:szCs w:val="28"/>
        </w:rPr>
        <w:t>на</w:t>
      </w:r>
      <w:r w:rsidRPr="00730043">
        <w:rPr>
          <w:rFonts w:ascii="Times New Roman" w:eastAsia="Times New Roman" w:hAnsi="Times New Roman"/>
          <w:sz w:val="28"/>
          <w:szCs w:val="28"/>
        </w:rPr>
        <w:t>, Д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>.</w:t>
      </w:r>
      <w:r w:rsidRPr="00730043">
        <w:rPr>
          <w:rFonts w:ascii="Times New Roman" w:eastAsia="Times New Roman" w:hAnsi="Times New Roman"/>
          <w:sz w:val="28"/>
          <w:szCs w:val="28"/>
        </w:rPr>
        <w:t> Б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>.</w:t>
      </w:r>
      <w:r w:rsidR="009D0A47" w:rsidRPr="00730043">
        <w:rPr>
          <w:rFonts w:ascii="Times New Roman" w:eastAsia="Times New Roman" w:hAnsi="Times New Roman"/>
          <w:sz w:val="28"/>
          <w:szCs w:val="28"/>
        </w:rPr>
        <w:t xml:space="preserve"> Эльконин </w:t>
      </w:r>
      <w:r w:rsidRPr="00730043">
        <w:rPr>
          <w:rFonts w:ascii="Times New Roman" w:eastAsia="Times New Roman" w:hAnsi="Times New Roman"/>
          <w:sz w:val="28"/>
          <w:szCs w:val="28"/>
        </w:rPr>
        <w:t xml:space="preserve"> и др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 xml:space="preserve">.), </w:t>
      </w:r>
      <w:r w:rsidRPr="00730043">
        <w:rPr>
          <w:rFonts w:ascii="Times New Roman" w:eastAsia="Times New Roman" w:hAnsi="Times New Roman"/>
          <w:sz w:val="28"/>
          <w:szCs w:val="28"/>
        </w:rPr>
        <w:t>в которой учение - это усвоение чел</w:t>
      </w:r>
      <w:r w:rsidRPr="00730043">
        <w:rPr>
          <w:rFonts w:ascii="Times New Roman" w:eastAsia="Times New Roman" w:hAnsi="Times New Roman"/>
          <w:sz w:val="28"/>
          <w:szCs w:val="28"/>
        </w:rPr>
        <w:t>о</w:t>
      </w:r>
      <w:r w:rsidRPr="00730043">
        <w:rPr>
          <w:rFonts w:ascii="Times New Roman" w:eastAsia="Times New Roman" w:hAnsi="Times New Roman"/>
          <w:sz w:val="28"/>
          <w:szCs w:val="28"/>
        </w:rPr>
        <w:t xml:space="preserve">веком знаний и умений в процессе различных видов </w:t>
      </w:r>
      <w:r w:rsidRPr="00730043">
        <w:rPr>
          <w:rFonts w:ascii="Times New Roman" w:eastAsia="Times New Roman CYR" w:hAnsi="Times New Roman"/>
          <w:sz w:val="28"/>
          <w:szCs w:val="28"/>
        </w:rPr>
        <w:t>деятельности и фор</w:t>
      </w:r>
      <w:r w:rsidRPr="00730043">
        <w:rPr>
          <w:rFonts w:ascii="Times New Roman" w:eastAsia="Times New Roman" w:hAnsi="Times New Roman"/>
          <w:sz w:val="28"/>
          <w:szCs w:val="28"/>
          <w:lang w:val="he-IL"/>
        </w:rPr>
        <w:t xml:space="preserve">м </w:t>
      </w:r>
      <w:r w:rsidRPr="00730043">
        <w:rPr>
          <w:rFonts w:ascii="Times New Roman" w:eastAsia="Times New Roman" w:hAnsi="Times New Roman"/>
          <w:sz w:val="28"/>
          <w:szCs w:val="28"/>
        </w:rPr>
        <w:t xml:space="preserve">общения. Сама учебная деятельность </w:t>
      </w:r>
      <w:r w:rsidRPr="00730043">
        <w:rPr>
          <w:rFonts w:ascii="Times New Roman" w:eastAsia="Arial CYR" w:hAnsi="Times New Roman"/>
          <w:sz w:val="28"/>
          <w:szCs w:val="28"/>
        </w:rPr>
        <w:t xml:space="preserve">осуществляется </w:t>
      </w:r>
      <w:r w:rsidRPr="00730043">
        <w:rPr>
          <w:rFonts w:ascii="Times New Roman" w:eastAsia="Arial" w:hAnsi="Times New Roman"/>
          <w:sz w:val="28"/>
          <w:szCs w:val="28"/>
        </w:rPr>
        <w:t xml:space="preserve">в </w:t>
      </w:r>
      <w:r w:rsidRPr="00730043">
        <w:rPr>
          <w:rFonts w:ascii="Times New Roman" w:eastAsia="Times New Roman CYR" w:hAnsi="Times New Roman"/>
          <w:sz w:val="28"/>
          <w:szCs w:val="28"/>
        </w:rPr>
        <w:t xml:space="preserve">условиях </w:t>
      </w:r>
      <w:r w:rsidRPr="00730043">
        <w:rPr>
          <w:rFonts w:ascii="Times New Roman" w:eastAsia="Arial CYR" w:hAnsi="Times New Roman"/>
          <w:sz w:val="28"/>
          <w:szCs w:val="28"/>
        </w:rPr>
        <w:t>це</w:t>
      </w:r>
      <w:r w:rsidRPr="00730043">
        <w:rPr>
          <w:rFonts w:ascii="Times New Roman" w:eastAsia="Arial" w:hAnsi="Times New Roman"/>
          <w:sz w:val="28"/>
          <w:szCs w:val="28"/>
        </w:rPr>
        <w:t>лен</w:t>
      </w:r>
      <w:r w:rsidRPr="00730043">
        <w:rPr>
          <w:rFonts w:ascii="Times New Roman" w:eastAsia="Arial" w:hAnsi="Times New Roman"/>
          <w:sz w:val="28"/>
          <w:szCs w:val="28"/>
        </w:rPr>
        <w:t>а</w:t>
      </w:r>
      <w:r w:rsidRPr="00730043">
        <w:rPr>
          <w:rFonts w:ascii="Times New Roman" w:eastAsia="Arial" w:hAnsi="Times New Roman"/>
          <w:sz w:val="28"/>
          <w:szCs w:val="28"/>
        </w:rPr>
        <w:t xml:space="preserve">правленного </w:t>
      </w:r>
      <w:r w:rsidRPr="00730043">
        <w:rPr>
          <w:rFonts w:ascii="Times New Roman" w:eastAsia="Times New Roman CYR" w:hAnsi="Times New Roman"/>
          <w:sz w:val="28"/>
          <w:szCs w:val="28"/>
        </w:rPr>
        <w:t xml:space="preserve">обучения </w:t>
      </w:r>
      <w:r w:rsidRPr="00730043">
        <w:rPr>
          <w:rFonts w:ascii="Times New Roman" w:eastAsia="Arial CYR" w:hAnsi="Times New Roman"/>
          <w:sz w:val="28"/>
          <w:szCs w:val="28"/>
        </w:rPr>
        <w:t xml:space="preserve">и представляет собой деятельность </w:t>
      </w:r>
      <w:r w:rsidRPr="00730043">
        <w:rPr>
          <w:rFonts w:ascii="Times New Roman" w:eastAsia="Arial" w:hAnsi="Times New Roman"/>
          <w:sz w:val="28"/>
          <w:szCs w:val="28"/>
        </w:rPr>
        <w:t>ученика по овл</w:t>
      </w:r>
      <w:r w:rsidRPr="00730043">
        <w:rPr>
          <w:rFonts w:ascii="Times New Roman" w:eastAsia="Arial" w:hAnsi="Times New Roman"/>
          <w:sz w:val="28"/>
          <w:szCs w:val="28"/>
        </w:rPr>
        <w:t>а</w:t>
      </w:r>
      <w:r w:rsidRPr="00730043">
        <w:rPr>
          <w:rFonts w:ascii="Times New Roman" w:eastAsia="Arial" w:hAnsi="Times New Roman"/>
          <w:sz w:val="28"/>
          <w:szCs w:val="28"/>
        </w:rPr>
        <w:t xml:space="preserve">дению </w:t>
      </w:r>
      <w:r w:rsidRPr="00730043">
        <w:rPr>
          <w:rFonts w:ascii="Times New Roman" w:eastAsia="Times New Roman CYR" w:hAnsi="Times New Roman"/>
          <w:sz w:val="28"/>
          <w:szCs w:val="28"/>
        </w:rPr>
        <w:t xml:space="preserve">обобщенными </w:t>
      </w:r>
      <w:r w:rsidRPr="00730043">
        <w:rPr>
          <w:rFonts w:ascii="Times New Roman" w:eastAsia="Arial CYR" w:hAnsi="Times New Roman"/>
          <w:sz w:val="28"/>
          <w:szCs w:val="28"/>
        </w:rPr>
        <w:t xml:space="preserve">способами </w:t>
      </w:r>
      <w:r w:rsidRPr="00730043">
        <w:rPr>
          <w:rFonts w:ascii="Times New Roman" w:eastAsia="Arial" w:hAnsi="Times New Roman"/>
          <w:sz w:val="28"/>
          <w:szCs w:val="28"/>
        </w:rPr>
        <w:t xml:space="preserve">учебных действий и </w:t>
      </w:r>
      <w:r w:rsidRPr="00730043">
        <w:rPr>
          <w:rFonts w:ascii="Times New Roman" w:eastAsia="Times New Roman CYR" w:hAnsi="Times New Roman"/>
          <w:sz w:val="28"/>
          <w:szCs w:val="28"/>
        </w:rPr>
        <w:t xml:space="preserve">саморазвитию </w:t>
      </w:r>
      <w:r w:rsidRPr="00730043">
        <w:rPr>
          <w:rFonts w:ascii="Times New Roman" w:eastAsia="Arial CYR" w:hAnsi="Times New Roman"/>
          <w:sz w:val="28"/>
          <w:szCs w:val="28"/>
        </w:rPr>
        <w:t xml:space="preserve">в </w:t>
      </w:r>
      <w:r w:rsidRPr="00730043">
        <w:rPr>
          <w:rFonts w:ascii="Times New Roman" w:eastAsia="Times New Roman CYR" w:hAnsi="Times New Roman"/>
          <w:sz w:val="28"/>
          <w:szCs w:val="28"/>
        </w:rPr>
        <w:t>пр</w:t>
      </w:r>
      <w:r w:rsidRPr="00730043">
        <w:rPr>
          <w:rFonts w:ascii="Times New Roman" w:eastAsia="Times New Roman CYR" w:hAnsi="Times New Roman"/>
          <w:sz w:val="28"/>
          <w:szCs w:val="28"/>
        </w:rPr>
        <w:t>о</w:t>
      </w:r>
      <w:r w:rsidRPr="00730043">
        <w:rPr>
          <w:rFonts w:ascii="Times New Roman" w:eastAsia="Times New Roman CYR" w:hAnsi="Times New Roman"/>
          <w:sz w:val="28"/>
          <w:szCs w:val="28"/>
        </w:rPr>
        <w:t xml:space="preserve">цессе решения учебных </w:t>
      </w:r>
      <w:r w:rsidRPr="00730043">
        <w:rPr>
          <w:rFonts w:ascii="Times New Roman" w:eastAsia="Arial CYR" w:hAnsi="Times New Roman"/>
          <w:sz w:val="28"/>
          <w:szCs w:val="28"/>
        </w:rPr>
        <w:t>задач</w:t>
      </w:r>
      <w:r w:rsidRPr="00730043">
        <w:rPr>
          <w:rFonts w:ascii="Times New Roman" w:eastAsia="Arial" w:hAnsi="Times New Roman"/>
          <w:sz w:val="28"/>
          <w:szCs w:val="28"/>
          <w:lang w:val="he-IL"/>
        </w:rPr>
        <w:t xml:space="preserve">. </w:t>
      </w:r>
      <w:r w:rsidRPr="00730043">
        <w:rPr>
          <w:rFonts w:ascii="Times New Roman" w:eastAsia="Arial" w:hAnsi="Times New Roman"/>
          <w:sz w:val="28"/>
          <w:szCs w:val="28"/>
        </w:rPr>
        <w:t>Данные задачи ставит учитель на основе внешнего контроля и внешней оценки, переходящих в самоконтроль и в с</w:t>
      </w:r>
      <w:r w:rsidRPr="00730043">
        <w:rPr>
          <w:rFonts w:ascii="Times New Roman" w:eastAsia="Arial" w:hAnsi="Times New Roman"/>
          <w:sz w:val="28"/>
          <w:szCs w:val="28"/>
        </w:rPr>
        <w:t>а</w:t>
      </w:r>
      <w:r w:rsidRPr="00730043">
        <w:rPr>
          <w:rFonts w:ascii="Times New Roman" w:eastAsia="Arial" w:hAnsi="Times New Roman"/>
          <w:sz w:val="28"/>
          <w:szCs w:val="28"/>
        </w:rPr>
        <w:t xml:space="preserve">мооценку. </w:t>
      </w:r>
    </w:p>
    <w:p w:rsidR="001F2AC1" w:rsidRDefault="001F2AC1" w:rsidP="00573DD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500C">
        <w:rPr>
          <w:rFonts w:ascii="Times New Roman" w:eastAsia="Times New Roman" w:hAnsi="Times New Roman"/>
          <w:sz w:val="28"/>
          <w:szCs w:val="28"/>
        </w:rPr>
        <w:t>Однако, как показывает практика, при равных условиях обучения уч</w:t>
      </w:r>
      <w:r w:rsidRPr="0040500C">
        <w:rPr>
          <w:rFonts w:ascii="Times New Roman" w:eastAsia="Times New Roman" w:hAnsi="Times New Roman"/>
          <w:sz w:val="28"/>
          <w:szCs w:val="28"/>
        </w:rPr>
        <w:t>а</w:t>
      </w:r>
      <w:r w:rsidRPr="0040500C">
        <w:rPr>
          <w:rFonts w:ascii="Times New Roman" w:eastAsia="Times New Roman" w:hAnsi="Times New Roman"/>
          <w:sz w:val="28"/>
          <w:szCs w:val="28"/>
        </w:rPr>
        <w:t>щиеся дают существенно отличающиеся результаты, что свидетельствует о различии их психологиче</w:t>
      </w:r>
      <w:r>
        <w:rPr>
          <w:rFonts w:ascii="Times New Roman" w:eastAsia="Times New Roman" w:hAnsi="Times New Roman"/>
          <w:sz w:val="28"/>
          <w:szCs w:val="28"/>
        </w:rPr>
        <w:t>ских возможностях.</w:t>
      </w:r>
    </w:p>
    <w:p w:rsidR="001F2AC1" w:rsidRPr="00DA2CB3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2AC1">
        <w:rPr>
          <w:rFonts w:ascii="Times New Roman" w:eastAsia="Times New Roman" w:hAnsi="Times New Roman"/>
          <w:b/>
          <w:sz w:val="28"/>
          <w:szCs w:val="28"/>
        </w:rPr>
        <w:t>В соответствии с Законом Российской Федерации «Об образов</w:t>
      </w:r>
      <w:r w:rsidRPr="001F2AC1">
        <w:rPr>
          <w:rFonts w:ascii="Times New Roman" w:eastAsia="Times New Roman" w:hAnsi="Times New Roman"/>
          <w:b/>
          <w:sz w:val="28"/>
          <w:szCs w:val="28"/>
        </w:rPr>
        <w:t>а</w:t>
      </w:r>
      <w:r w:rsidRPr="001F2AC1">
        <w:rPr>
          <w:rFonts w:ascii="Times New Roman" w:eastAsia="Times New Roman" w:hAnsi="Times New Roman"/>
          <w:b/>
          <w:sz w:val="28"/>
          <w:szCs w:val="28"/>
        </w:rPr>
        <w:t>нии»</w:t>
      </w:r>
      <w:r w:rsidR="00573DD0">
        <w:rPr>
          <w:rStyle w:val="af8"/>
          <w:rFonts w:ascii="Times New Roman" w:eastAsia="Times New Roman" w:hAnsi="Times New Roman"/>
          <w:b/>
          <w:sz w:val="28"/>
          <w:szCs w:val="28"/>
        </w:rPr>
        <w:footnoteReference w:id="4"/>
      </w:r>
      <w:r w:rsidRPr="00DA2CB3">
        <w:rPr>
          <w:rFonts w:ascii="Times New Roman" w:eastAsia="Times New Roman" w:hAnsi="Times New Roman"/>
          <w:sz w:val="28"/>
          <w:szCs w:val="28"/>
        </w:rPr>
        <w:t>, принципами гуманизации образовательного процесса, дифференци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ции и индивидуализации обучения, выделяется </w:t>
      </w:r>
      <w:r>
        <w:rPr>
          <w:rFonts w:ascii="Times New Roman" w:eastAsia="Times New Roman" w:hAnsi="Times New Roman"/>
          <w:sz w:val="28"/>
          <w:szCs w:val="28"/>
        </w:rPr>
        <w:t>категория обучающихся с ОВЗ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. </w:t>
      </w:r>
      <w:r w:rsidRPr="001F2AC1">
        <w:rPr>
          <w:rFonts w:ascii="Times New Roman" w:eastAsia="Times New Roman" w:hAnsi="Times New Roman"/>
          <w:b/>
          <w:i/>
          <w:sz w:val="28"/>
          <w:szCs w:val="28"/>
        </w:rPr>
        <w:t>Это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(Глава 1, ст. 2, п.16). </w:t>
      </w:r>
      <w:r w:rsidRPr="00DA2CB3">
        <w:rPr>
          <w:rFonts w:ascii="Times New Roman" w:hAnsi="Times New Roman"/>
          <w:sz w:val="28"/>
          <w:szCs w:val="28"/>
        </w:rPr>
        <w:t>Образование данной к</w:t>
      </w:r>
      <w:r w:rsidRPr="00DA2CB3">
        <w:rPr>
          <w:rFonts w:ascii="Times New Roman" w:hAnsi="Times New Roman"/>
          <w:sz w:val="28"/>
          <w:szCs w:val="28"/>
        </w:rPr>
        <w:t>а</w:t>
      </w:r>
      <w:r w:rsidRPr="00DA2CB3">
        <w:rPr>
          <w:rFonts w:ascii="Times New Roman" w:hAnsi="Times New Roman"/>
          <w:sz w:val="28"/>
          <w:szCs w:val="28"/>
        </w:rPr>
        <w:t>тегории обучающихся может быть организовано как совместно с другими обучающимися, так и в отдельных классах, группах, посредством провед</w:t>
      </w:r>
      <w:r w:rsidRPr="00DA2CB3">
        <w:rPr>
          <w:rFonts w:ascii="Times New Roman" w:hAnsi="Times New Roman"/>
          <w:sz w:val="28"/>
          <w:szCs w:val="28"/>
        </w:rPr>
        <w:t>е</w:t>
      </w:r>
      <w:r w:rsidRPr="00DA2CB3">
        <w:rPr>
          <w:rFonts w:ascii="Times New Roman" w:hAnsi="Times New Roman"/>
          <w:sz w:val="28"/>
          <w:szCs w:val="28"/>
        </w:rPr>
        <w:t>ния</w:t>
      </w:r>
      <w:r w:rsidRPr="00DA2CB3">
        <w:rPr>
          <w:rFonts w:ascii="Times New Roman" w:eastAsia="Times New Roman" w:hAnsi="Times New Roman"/>
          <w:sz w:val="28"/>
          <w:szCs w:val="28"/>
        </w:rPr>
        <w:t>групповых и индивидуальных коррекционных занятий, обеспечение до</w:t>
      </w:r>
      <w:r w:rsidRPr="00DA2CB3">
        <w:rPr>
          <w:rFonts w:ascii="Times New Roman" w:eastAsia="Times New Roman" w:hAnsi="Times New Roman"/>
          <w:sz w:val="28"/>
          <w:szCs w:val="28"/>
        </w:rPr>
        <w:t>с</w:t>
      </w:r>
      <w:r w:rsidRPr="00DA2CB3">
        <w:rPr>
          <w:rFonts w:ascii="Times New Roman" w:eastAsia="Times New Roman" w:hAnsi="Times New Roman"/>
          <w:sz w:val="28"/>
          <w:szCs w:val="28"/>
        </w:rPr>
        <w:lastRenderedPageBreak/>
        <w:t>тупа в здания организаций, осуществляющих образовательную деятельность, и другие условия, без которых невозможно или затруднено освоение образ</w:t>
      </w:r>
      <w:r w:rsidRPr="00DA2CB3">
        <w:rPr>
          <w:rFonts w:ascii="Times New Roman" w:eastAsia="Times New Roman" w:hAnsi="Times New Roman"/>
          <w:sz w:val="28"/>
          <w:szCs w:val="28"/>
        </w:rPr>
        <w:t>о</w:t>
      </w:r>
      <w:r w:rsidRPr="00DA2CB3">
        <w:rPr>
          <w:rFonts w:ascii="Times New Roman" w:eastAsia="Times New Roman" w:hAnsi="Times New Roman"/>
          <w:sz w:val="28"/>
          <w:szCs w:val="28"/>
        </w:rPr>
        <w:t>вательных программ обучающимися с</w:t>
      </w:r>
      <w:r>
        <w:rPr>
          <w:rFonts w:ascii="Times New Roman" w:eastAsia="Times New Roman" w:hAnsi="Times New Roman"/>
          <w:sz w:val="28"/>
          <w:szCs w:val="28"/>
        </w:rPr>
        <w:t xml:space="preserve"> ОВЗ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 [</w:t>
      </w:r>
      <w:r w:rsidR="009526F0">
        <w:rPr>
          <w:rFonts w:ascii="Times New Roman" w:eastAsia="Times New Roman" w:hAnsi="Times New Roman"/>
          <w:iCs/>
          <w:sz w:val="28"/>
          <w:szCs w:val="28"/>
        </w:rPr>
        <w:t>там же</w:t>
      </w:r>
      <w:r w:rsidRPr="00DA2CB3">
        <w:rPr>
          <w:rFonts w:ascii="Times New Roman" w:eastAsia="Times New Roman" w:hAnsi="Times New Roman"/>
          <w:sz w:val="28"/>
          <w:szCs w:val="28"/>
        </w:rPr>
        <w:t>]. В настоящее время об</w:t>
      </w:r>
      <w:r w:rsidRPr="00DA2CB3">
        <w:rPr>
          <w:rFonts w:ascii="Times New Roman" w:eastAsia="Times New Roman" w:hAnsi="Times New Roman"/>
          <w:sz w:val="28"/>
          <w:szCs w:val="28"/>
        </w:rPr>
        <w:t>у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чение данной категории учащихся осуществляется </w:t>
      </w:r>
      <w:r w:rsidRPr="00FB4385">
        <w:rPr>
          <w:rFonts w:ascii="Times New Roman" w:eastAsia="Times New Roman" w:hAnsi="Times New Roman"/>
          <w:b/>
          <w:sz w:val="28"/>
          <w:szCs w:val="28"/>
        </w:rPr>
        <w:t>по 2 основным формам</w:t>
      </w:r>
      <w:r w:rsidRPr="00DA2CB3">
        <w:rPr>
          <w:rFonts w:ascii="Times New Roman" w:eastAsia="Times New Roman" w:hAnsi="Times New Roman"/>
          <w:sz w:val="28"/>
          <w:szCs w:val="28"/>
        </w:rPr>
        <w:t>: инклюзивное образование (франц. inclusif – включающий в себя, от лат. include – заключаю, включаю;</w:t>
      </w:r>
      <w:r>
        <w:rPr>
          <w:rFonts w:ascii="Times New Roman" w:eastAsia="Times New Roman" w:hAnsi="Times New Roman"/>
          <w:sz w:val="28"/>
          <w:szCs w:val="28"/>
        </w:rPr>
        <w:t xml:space="preserve"> включенное обучения детей с ОВЗ в ОУ</w:t>
      </w:r>
      <w:r w:rsidRPr="00DA2CB3">
        <w:rPr>
          <w:rFonts w:ascii="Times New Roman" w:eastAsia="Times New Roman" w:hAnsi="Times New Roman"/>
          <w:sz w:val="28"/>
          <w:szCs w:val="28"/>
        </w:rPr>
        <w:t>, когда образовательный процесс осуществляется с учетом образовательных потре</w:t>
      </w:r>
      <w:r w:rsidRPr="00DA2CB3">
        <w:rPr>
          <w:rFonts w:ascii="Times New Roman" w:eastAsia="Times New Roman" w:hAnsi="Times New Roman"/>
          <w:sz w:val="28"/>
          <w:szCs w:val="28"/>
        </w:rPr>
        <w:t>б</w:t>
      </w:r>
      <w:r w:rsidRPr="00DA2CB3">
        <w:rPr>
          <w:rFonts w:ascii="Times New Roman" w:eastAsia="Times New Roman" w:hAnsi="Times New Roman"/>
          <w:sz w:val="28"/>
          <w:szCs w:val="28"/>
        </w:rPr>
        <w:t>ностей ребенка) и интегрированное обучение (от лат. integratio – соединение, восстановление – обучение де</w:t>
      </w:r>
      <w:r>
        <w:rPr>
          <w:rFonts w:ascii="Times New Roman" w:eastAsia="Times New Roman" w:hAnsi="Times New Roman"/>
          <w:sz w:val="28"/>
          <w:szCs w:val="28"/>
        </w:rPr>
        <w:t>тей с ОВЗ в ОУ</w:t>
      </w:r>
      <w:r w:rsidRPr="00DA2CB3">
        <w:rPr>
          <w:rFonts w:ascii="Times New Roman" w:eastAsia="Times New Roman" w:hAnsi="Times New Roman"/>
          <w:sz w:val="28"/>
          <w:szCs w:val="28"/>
        </w:rPr>
        <w:t>, когда сам ребенок приспоса</w:t>
      </w:r>
      <w:r w:rsidRPr="00DA2CB3">
        <w:rPr>
          <w:rFonts w:ascii="Times New Roman" w:eastAsia="Times New Roman" w:hAnsi="Times New Roman"/>
          <w:sz w:val="28"/>
          <w:szCs w:val="28"/>
        </w:rPr>
        <w:t>б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ливается под общеобразовательную систему). </w:t>
      </w:r>
    </w:p>
    <w:p w:rsidR="001F2AC1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</w:rPr>
        <w:t>в ОУ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 зачисляются дети </w:t>
      </w:r>
      <w:r w:rsidRPr="00DA2CB3">
        <w:rPr>
          <w:rFonts w:ascii="Times New Roman" w:hAnsi="Times New Roman"/>
          <w:sz w:val="28"/>
          <w:szCs w:val="28"/>
        </w:rPr>
        <w:t>с ОВЗ, основной дефект разв</w:t>
      </w:r>
      <w:r w:rsidRPr="00DA2CB3">
        <w:rPr>
          <w:rFonts w:ascii="Times New Roman" w:hAnsi="Times New Roman"/>
          <w:sz w:val="28"/>
          <w:szCs w:val="28"/>
        </w:rPr>
        <w:t>и</w:t>
      </w:r>
      <w:r w:rsidRPr="00DA2CB3">
        <w:rPr>
          <w:rFonts w:ascii="Times New Roman" w:hAnsi="Times New Roman"/>
          <w:sz w:val="28"/>
          <w:szCs w:val="28"/>
        </w:rPr>
        <w:t xml:space="preserve">тия которых замедляет </w:t>
      </w:r>
      <w:r w:rsidRPr="00DA2CB3">
        <w:rPr>
          <w:rFonts w:ascii="Times New Roman" w:eastAsia="Times New Roman" w:hAnsi="Times New Roman"/>
          <w:sz w:val="28"/>
          <w:szCs w:val="28"/>
        </w:rPr>
        <w:t>формирование познавательных процессов, снижает познавательную активность, затрудняет самоконтроль и саморегуляцию у данной категории учащихся. Эмоциональная и личностная сфера младших школьников с ОВЗ характеризуется незрелостью. Данные особенности ра</w:t>
      </w:r>
      <w:r w:rsidRPr="00DA2CB3">
        <w:rPr>
          <w:rFonts w:ascii="Times New Roman" w:eastAsia="Times New Roman" w:hAnsi="Times New Roman"/>
          <w:sz w:val="28"/>
          <w:szCs w:val="28"/>
        </w:rPr>
        <w:t>з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вития эмоционально-волевой и познавательной сферы затрудняют адаптацию к школе, формирование учебных умений и навыков, усвоение программного материала в целом. Как правило, эти учащиеся не могут понять значимость и необходимость обучения. </w:t>
      </w:r>
    </w:p>
    <w:p w:rsidR="001F2AC1" w:rsidRPr="00DA2CB3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Конечно,</w:t>
      </w:r>
      <w:r w:rsidR="003C525F">
        <w:rPr>
          <w:rFonts w:ascii="Times New Roman" w:eastAsia="Times New Roman" w:hAnsi="Times New Roman"/>
          <w:sz w:val="28"/>
          <w:szCs w:val="28"/>
        </w:rPr>
        <w:t xml:space="preserve"> следует отметить, что </w:t>
      </w:r>
      <w:r w:rsidR="00374349">
        <w:rPr>
          <w:rFonts w:ascii="Times New Roman" w:eastAsia="Times New Roman" w:hAnsi="Times New Roman"/>
          <w:sz w:val="28"/>
          <w:szCs w:val="28"/>
        </w:rPr>
        <w:t xml:space="preserve">у </w:t>
      </w:r>
      <w:bookmarkStart w:id="0" w:name="_GoBack"/>
      <w:bookmarkEnd w:id="0"/>
      <w:r w:rsidRPr="00DA2CB3">
        <w:rPr>
          <w:rFonts w:ascii="Times New Roman" w:eastAsia="Times New Roman" w:hAnsi="Times New Roman"/>
          <w:sz w:val="28"/>
          <w:szCs w:val="28"/>
        </w:rPr>
        <w:t>школьников</w:t>
      </w:r>
      <w:r w:rsidR="003C525F">
        <w:rPr>
          <w:rFonts w:ascii="Times New Roman" w:eastAsia="Times New Roman" w:hAnsi="Times New Roman"/>
          <w:sz w:val="28"/>
          <w:szCs w:val="28"/>
        </w:rPr>
        <w:t xml:space="preserve"> общеобразовательного класса и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 школьников с ОВЗобщие за</w:t>
      </w:r>
      <w:r w:rsidR="0010043E">
        <w:rPr>
          <w:rFonts w:ascii="Times New Roman" w:eastAsia="Times New Roman" w:hAnsi="Times New Roman"/>
          <w:sz w:val="28"/>
          <w:szCs w:val="28"/>
        </w:rPr>
        <w:t xml:space="preserve">кономерности развития </w:t>
      </w:r>
      <w:r w:rsidRPr="00DA2CB3">
        <w:rPr>
          <w:rFonts w:ascii="Times New Roman" w:eastAsia="Times New Roman" w:hAnsi="Times New Roman"/>
          <w:sz w:val="28"/>
          <w:szCs w:val="28"/>
        </w:rPr>
        <w:t>учебной де</w:t>
      </w:r>
      <w:r w:rsidRPr="00DA2CB3">
        <w:rPr>
          <w:rFonts w:ascii="Times New Roman" w:eastAsia="Times New Roman" w:hAnsi="Times New Roman"/>
          <w:sz w:val="28"/>
          <w:szCs w:val="28"/>
        </w:rPr>
        <w:t>я</w:t>
      </w:r>
      <w:r w:rsidRPr="00DA2CB3">
        <w:rPr>
          <w:rFonts w:ascii="Times New Roman" w:eastAsia="Times New Roman" w:hAnsi="Times New Roman"/>
          <w:sz w:val="28"/>
          <w:szCs w:val="28"/>
        </w:rPr>
        <w:t>тельности. Однако особенности развития высших психиче</w:t>
      </w:r>
      <w:r w:rsidR="003C525F">
        <w:rPr>
          <w:rFonts w:ascii="Times New Roman" w:eastAsia="Times New Roman" w:hAnsi="Times New Roman"/>
          <w:sz w:val="28"/>
          <w:szCs w:val="28"/>
        </w:rPr>
        <w:t>ских функций и личностной сферы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 школьников с ОВЗ препятствует быстрому и своевреме</w:t>
      </w:r>
      <w:r w:rsidRPr="00DA2CB3">
        <w:rPr>
          <w:rFonts w:ascii="Times New Roman" w:eastAsia="Times New Roman" w:hAnsi="Times New Roman"/>
          <w:sz w:val="28"/>
          <w:szCs w:val="28"/>
        </w:rPr>
        <w:t>н</w:t>
      </w:r>
      <w:r w:rsidRPr="00DA2CB3">
        <w:rPr>
          <w:rFonts w:ascii="Times New Roman" w:eastAsia="Times New Roman" w:hAnsi="Times New Roman"/>
          <w:sz w:val="28"/>
          <w:szCs w:val="28"/>
        </w:rPr>
        <w:t>ному формированию полноценной мотивации учения, что приводит к неу</w:t>
      </w:r>
      <w:r w:rsidRPr="00DA2CB3">
        <w:rPr>
          <w:rFonts w:ascii="Times New Roman" w:eastAsia="Times New Roman" w:hAnsi="Times New Roman"/>
          <w:sz w:val="28"/>
          <w:szCs w:val="28"/>
        </w:rPr>
        <w:t>с</w:t>
      </w:r>
      <w:r w:rsidRPr="00DA2CB3">
        <w:rPr>
          <w:rFonts w:ascii="Times New Roman" w:eastAsia="Times New Roman" w:hAnsi="Times New Roman"/>
          <w:sz w:val="28"/>
          <w:szCs w:val="28"/>
        </w:rPr>
        <w:t>пешности в учебной деятельности. Данная проблема обостряется при пер</w:t>
      </w:r>
      <w:r w:rsidRPr="00DA2CB3">
        <w:rPr>
          <w:rFonts w:ascii="Times New Roman" w:eastAsia="Times New Roman" w:hAnsi="Times New Roman"/>
          <w:sz w:val="28"/>
          <w:szCs w:val="28"/>
        </w:rPr>
        <w:t>е</w:t>
      </w:r>
      <w:r w:rsidRPr="00DA2CB3">
        <w:rPr>
          <w:rFonts w:ascii="Times New Roman" w:eastAsia="Times New Roman" w:hAnsi="Times New Roman"/>
          <w:sz w:val="28"/>
          <w:szCs w:val="28"/>
        </w:rPr>
        <w:t>ходе данной категории учащихся на среднюю ступень</w:t>
      </w:r>
      <w:r>
        <w:rPr>
          <w:rFonts w:ascii="Times New Roman" w:eastAsia="Times New Roman" w:hAnsi="Times New Roman"/>
          <w:sz w:val="28"/>
          <w:szCs w:val="28"/>
        </w:rPr>
        <w:t xml:space="preserve"> ОУ</w:t>
      </w:r>
      <w:r w:rsidRPr="00DA2CB3">
        <w:rPr>
          <w:rFonts w:ascii="Times New Roman" w:eastAsia="Times New Roman" w:hAnsi="Times New Roman"/>
          <w:sz w:val="28"/>
          <w:szCs w:val="28"/>
        </w:rPr>
        <w:t>, так как происх</w:t>
      </w:r>
      <w:r w:rsidRPr="00DA2CB3">
        <w:rPr>
          <w:rFonts w:ascii="Times New Roman" w:eastAsia="Times New Roman" w:hAnsi="Times New Roman"/>
          <w:sz w:val="28"/>
          <w:szCs w:val="28"/>
        </w:rPr>
        <w:t>о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дит рассредоточение и снижение целенаправленности педагогических усилий по формированию мотивации учебной деятельности. </w:t>
      </w:r>
    </w:p>
    <w:p w:rsidR="001F2AC1" w:rsidRPr="00DA2CB3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Рассмотрим подробнее причины снижения мотивации учебной де</w:t>
      </w:r>
      <w:r w:rsidRPr="00DA2CB3">
        <w:rPr>
          <w:rFonts w:ascii="Times New Roman" w:eastAsia="Times New Roman" w:hAnsi="Times New Roman"/>
          <w:sz w:val="28"/>
          <w:szCs w:val="28"/>
        </w:rPr>
        <w:t>я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тельности младших школьников </w:t>
      </w:r>
      <w:r w:rsidRPr="00DA2CB3">
        <w:rPr>
          <w:rFonts w:ascii="Times New Roman" w:hAnsi="Times New Roman"/>
          <w:sz w:val="28"/>
          <w:szCs w:val="28"/>
        </w:rPr>
        <w:t>с ОВЗ</w:t>
      </w:r>
      <w:r w:rsidRPr="00DA2CB3">
        <w:rPr>
          <w:rFonts w:ascii="Times New Roman" w:eastAsia="Times New Roman" w:hAnsi="Times New Roman"/>
          <w:sz w:val="28"/>
          <w:szCs w:val="28"/>
        </w:rPr>
        <w:t>:</w:t>
      </w:r>
    </w:p>
    <w:p w:rsidR="001F2AC1" w:rsidRPr="00DA2CB3" w:rsidRDefault="001F2AC1" w:rsidP="001F2AC1">
      <w:pPr>
        <w:widowControl w:val="0"/>
        <w:numPr>
          <w:ilvl w:val="2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lastRenderedPageBreak/>
        <w:t>Низкая сформированность внутренней позиции школьника, что выражается в отрицательном отношении к поступлению в школу, отсутствии ориентации на содержание школь</w:t>
      </w:r>
      <w:r w:rsidR="009526F0">
        <w:rPr>
          <w:rFonts w:ascii="Times New Roman" w:eastAsia="Times New Roman" w:hAnsi="Times New Roman"/>
          <w:sz w:val="28"/>
          <w:szCs w:val="28"/>
        </w:rPr>
        <w:t>но-учебной действительности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F2AC1" w:rsidRPr="00DA2CB3" w:rsidRDefault="001F2AC1" w:rsidP="001F2AC1">
      <w:pPr>
        <w:widowControl w:val="0"/>
        <w:numPr>
          <w:ilvl w:val="2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Низкая готовность к обучению, которая включает инертность п</w:t>
      </w:r>
      <w:r w:rsidRPr="00DA2CB3">
        <w:rPr>
          <w:rFonts w:ascii="Times New Roman" w:eastAsia="Times New Roman" w:hAnsi="Times New Roman"/>
          <w:sz w:val="28"/>
          <w:szCs w:val="28"/>
        </w:rPr>
        <w:t>о</w:t>
      </w:r>
      <w:r w:rsidRPr="00DA2CB3">
        <w:rPr>
          <w:rFonts w:ascii="Times New Roman" w:eastAsia="Times New Roman" w:hAnsi="Times New Roman"/>
          <w:sz w:val="28"/>
          <w:szCs w:val="28"/>
        </w:rPr>
        <w:t>знавательных процессов, несформированность произвольных форм деятел</w:t>
      </w:r>
      <w:r w:rsidRPr="00DA2CB3">
        <w:rPr>
          <w:rFonts w:ascii="Times New Roman" w:eastAsia="Times New Roman" w:hAnsi="Times New Roman"/>
          <w:sz w:val="28"/>
          <w:szCs w:val="28"/>
        </w:rPr>
        <w:t>ь</w:t>
      </w:r>
      <w:r w:rsidRPr="00DA2CB3">
        <w:rPr>
          <w:rFonts w:ascii="Times New Roman" w:eastAsia="Times New Roman" w:hAnsi="Times New Roman"/>
          <w:sz w:val="28"/>
          <w:szCs w:val="28"/>
        </w:rPr>
        <w:t>ности, психоэмоциональную незрелость. Так, у данной категории учащихся отмечаются трудности в процессах:</w:t>
      </w:r>
    </w:p>
    <w:p w:rsidR="001F2AC1" w:rsidRPr="00DA2CB3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- восприятия, что выражается в недостаточности, ограниченности, фрагментарности знаний детей об окружающем мире; неполноценность то</w:t>
      </w:r>
      <w:r w:rsidRPr="00DA2CB3">
        <w:rPr>
          <w:rFonts w:ascii="Times New Roman" w:eastAsia="Times New Roman" w:hAnsi="Times New Roman"/>
          <w:sz w:val="28"/>
          <w:szCs w:val="28"/>
        </w:rPr>
        <w:t>н</w:t>
      </w:r>
      <w:r w:rsidRPr="00DA2CB3">
        <w:rPr>
          <w:rFonts w:ascii="Times New Roman" w:eastAsia="Times New Roman" w:hAnsi="Times New Roman"/>
          <w:sz w:val="28"/>
          <w:szCs w:val="28"/>
        </w:rPr>
        <w:t>ких форм зрительного и слухового восприятия, недостаточность планиров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>ния и выполнения сложных двигательных программ; недостатки пространс</w:t>
      </w:r>
      <w:r w:rsidRPr="00DA2CB3">
        <w:rPr>
          <w:rFonts w:ascii="Times New Roman" w:eastAsia="Times New Roman" w:hAnsi="Times New Roman"/>
          <w:sz w:val="28"/>
          <w:szCs w:val="28"/>
        </w:rPr>
        <w:t>т</w:t>
      </w:r>
      <w:r w:rsidRPr="00DA2CB3">
        <w:rPr>
          <w:rFonts w:ascii="Times New Roman" w:eastAsia="Times New Roman" w:hAnsi="Times New Roman"/>
          <w:sz w:val="28"/>
          <w:szCs w:val="28"/>
        </w:rPr>
        <w:t>венно</w:t>
      </w:r>
      <w:r w:rsidR="009526F0">
        <w:rPr>
          <w:rFonts w:ascii="Times New Roman" w:eastAsia="Times New Roman" w:hAnsi="Times New Roman"/>
          <w:sz w:val="28"/>
          <w:szCs w:val="28"/>
        </w:rPr>
        <w:t>го восприятия</w:t>
      </w:r>
      <w:r w:rsidRPr="00DA2CB3">
        <w:rPr>
          <w:rFonts w:ascii="Times New Roman" w:eastAsia="Times New Roman" w:hAnsi="Times New Roman"/>
          <w:sz w:val="28"/>
          <w:szCs w:val="28"/>
        </w:rPr>
        <w:t>;</w:t>
      </w:r>
    </w:p>
    <w:p w:rsidR="001F2AC1" w:rsidRPr="00DA2CB3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- мнемической деятельности, что выражается в повышенной тормоз</w:t>
      </w:r>
      <w:r w:rsidRPr="00DA2CB3">
        <w:rPr>
          <w:rFonts w:ascii="Times New Roman" w:eastAsia="Times New Roman" w:hAnsi="Times New Roman"/>
          <w:sz w:val="28"/>
          <w:szCs w:val="28"/>
        </w:rPr>
        <w:t>и</w:t>
      </w:r>
      <w:r w:rsidRPr="00DA2CB3">
        <w:rPr>
          <w:rFonts w:ascii="Times New Roman" w:eastAsia="Times New Roman" w:hAnsi="Times New Roman"/>
          <w:sz w:val="28"/>
          <w:szCs w:val="28"/>
        </w:rPr>
        <w:t>мости мнемических следов под воздействием помех, уменьшение объема п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>мяти, скорости за</w:t>
      </w:r>
      <w:r w:rsidR="009526F0">
        <w:rPr>
          <w:rFonts w:ascii="Times New Roman" w:eastAsia="Times New Roman" w:hAnsi="Times New Roman"/>
          <w:sz w:val="28"/>
          <w:szCs w:val="28"/>
        </w:rPr>
        <w:t>поминания</w:t>
      </w:r>
      <w:r w:rsidRPr="00DA2CB3">
        <w:rPr>
          <w:rFonts w:ascii="Times New Roman" w:eastAsia="Times New Roman" w:hAnsi="Times New Roman"/>
          <w:sz w:val="28"/>
          <w:szCs w:val="28"/>
        </w:rPr>
        <w:t>;</w:t>
      </w:r>
    </w:p>
    <w:p w:rsidR="001F2AC1" w:rsidRPr="00DA2CB3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- мышления, а именно в применении таких интеллектуальных опер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>ций, как синтез, анализ, сравнение, обобщение, абстракция; страдает слове</w:t>
      </w:r>
      <w:r w:rsidRPr="00DA2CB3">
        <w:rPr>
          <w:rFonts w:ascii="Times New Roman" w:eastAsia="Times New Roman" w:hAnsi="Times New Roman"/>
          <w:sz w:val="28"/>
          <w:szCs w:val="28"/>
        </w:rPr>
        <w:t>с</w:t>
      </w:r>
      <w:r w:rsidRPr="00DA2CB3">
        <w:rPr>
          <w:rFonts w:ascii="Times New Roman" w:eastAsia="Times New Roman" w:hAnsi="Times New Roman"/>
          <w:sz w:val="28"/>
          <w:szCs w:val="28"/>
        </w:rPr>
        <w:t>но-логическое мышление; дети не владеют иерархией понятий; недостаточно выражен ориентировочный этап при решении интеллектуальных задач, обн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>ружена неспособность к необходимому умственному усилию, выявлено н</w:t>
      </w:r>
      <w:r w:rsidRPr="00DA2CB3">
        <w:rPr>
          <w:rFonts w:ascii="Times New Roman" w:eastAsia="Times New Roman" w:hAnsi="Times New Roman"/>
          <w:sz w:val="28"/>
          <w:szCs w:val="28"/>
        </w:rPr>
        <w:t>е</w:t>
      </w:r>
      <w:r w:rsidRPr="00DA2CB3">
        <w:rPr>
          <w:rFonts w:ascii="Times New Roman" w:eastAsia="Times New Roman" w:hAnsi="Times New Roman"/>
          <w:sz w:val="28"/>
          <w:szCs w:val="28"/>
        </w:rPr>
        <w:t>умение контролировать себя в ходе выпол</w:t>
      </w:r>
      <w:r w:rsidR="009526F0">
        <w:rPr>
          <w:rFonts w:ascii="Times New Roman" w:eastAsia="Times New Roman" w:hAnsi="Times New Roman"/>
          <w:sz w:val="28"/>
          <w:szCs w:val="28"/>
        </w:rPr>
        <w:t>нения задания</w:t>
      </w:r>
      <w:r w:rsidRPr="00DA2CB3">
        <w:rPr>
          <w:rFonts w:ascii="Times New Roman" w:eastAsia="Times New Roman" w:hAnsi="Times New Roman"/>
          <w:sz w:val="28"/>
          <w:szCs w:val="28"/>
        </w:rPr>
        <w:t>;</w:t>
      </w:r>
    </w:p>
    <w:p w:rsidR="001F2AC1" w:rsidRPr="00DA2CB3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- речи, что проявляется в слабой способности к звуковому и содерж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>тельному анализу речи: звуков, слогов, слов; трудности в понимании лекс</w:t>
      </w:r>
      <w:r w:rsidRPr="00DA2CB3">
        <w:rPr>
          <w:rFonts w:ascii="Times New Roman" w:eastAsia="Times New Roman" w:hAnsi="Times New Roman"/>
          <w:sz w:val="28"/>
          <w:szCs w:val="28"/>
        </w:rPr>
        <w:t>и</w:t>
      </w:r>
      <w:r w:rsidRPr="00DA2CB3">
        <w:rPr>
          <w:rFonts w:ascii="Times New Roman" w:eastAsia="Times New Roman" w:hAnsi="Times New Roman"/>
          <w:sz w:val="28"/>
          <w:szCs w:val="28"/>
        </w:rPr>
        <w:t>ко-грамматических структур; неумение выстроить развернутую фразу, бе</w:t>
      </w:r>
      <w:r w:rsidRPr="00DA2CB3">
        <w:rPr>
          <w:rFonts w:ascii="Times New Roman" w:eastAsia="Times New Roman" w:hAnsi="Times New Roman"/>
          <w:sz w:val="28"/>
          <w:szCs w:val="28"/>
        </w:rPr>
        <w:t>д</w:t>
      </w:r>
      <w:r w:rsidRPr="00DA2CB3">
        <w:rPr>
          <w:rFonts w:ascii="Times New Roman" w:eastAsia="Times New Roman" w:hAnsi="Times New Roman"/>
          <w:sz w:val="28"/>
          <w:szCs w:val="28"/>
        </w:rPr>
        <w:t>ность пассивного и активного словаря; речь в основном носит ситуати</w:t>
      </w:r>
      <w:r w:rsidRPr="00DA2CB3">
        <w:rPr>
          <w:rFonts w:ascii="Times New Roman" w:eastAsia="Times New Roman" w:hAnsi="Times New Roman"/>
          <w:sz w:val="28"/>
          <w:szCs w:val="28"/>
        </w:rPr>
        <w:t>в</w:t>
      </w:r>
      <w:r w:rsidRPr="00DA2CB3">
        <w:rPr>
          <w:rFonts w:ascii="Times New Roman" w:eastAsia="Times New Roman" w:hAnsi="Times New Roman"/>
          <w:sz w:val="28"/>
          <w:szCs w:val="28"/>
        </w:rPr>
        <w:t>н</w:t>
      </w:r>
      <w:r w:rsidR="009526F0">
        <w:rPr>
          <w:rFonts w:ascii="Times New Roman" w:eastAsia="Times New Roman" w:hAnsi="Times New Roman"/>
          <w:sz w:val="28"/>
          <w:szCs w:val="28"/>
        </w:rPr>
        <w:t>ый характер</w:t>
      </w:r>
      <w:r w:rsidRPr="00DA2CB3">
        <w:rPr>
          <w:rFonts w:ascii="Times New Roman" w:eastAsia="Times New Roman" w:hAnsi="Times New Roman"/>
          <w:sz w:val="28"/>
          <w:szCs w:val="28"/>
        </w:rPr>
        <w:t>;</w:t>
      </w:r>
    </w:p>
    <w:p w:rsidR="001F2AC1" w:rsidRPr="00DA2CB3" w:rsidRDefault="001F2AC1" w:rsidP="001F2A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- внимания, при этом снижение его устойчивости носит разный хара</w:t>
      </w:r>
      <w:r w:rsidRPr="00DA2CB3">
        <w:rPr>
          <w:rFonts w:ascii="Times New Roman" w:eastAsia="Times New Roman" w:hAnsi="Times New Roman"/>
          <w:sz w:val="28"/>
          <w:szCs w:val="28"/>
        </w:rPr>
        <w:t>к</w:t>
      </w:r>
      <w:r w:rsidRPr="00DA2CB3">
        <w:rPr>
          <w:rFonts w:ascii="Times New Roman" w:eastAsia="Times New Roman" w:hAnsi="Times New Roman"/>
          <w:sz w:val="28"/>
          <w:szCs w:val="28"/>
        </w:rPr>
        <w:t>тер: максимальное напряжение внимания в начале выполнения задания и п</w:t>
      </w:r>
      <w:r w:rsidRPr="00DA2CB3">
        <w:rPr>
          <w:rFonts w:ascii="Times New Roman" w:eastAsia="Times New Roman" w:hAnsi="Times New Roman"/>
          <w:sz w:val="28"/>
          <w:szCs w:val="28"/>
        </w:rPr>
        <w:t>о</w:t>
      </w:r>
      <w:r w:rsidRPr="00DA2CB3">
        <w:rPr>
          <w:rFonts w:ascii="Times New Roman" w:eastAsia="Times New Roman" w:hAnsi="Times New Roman"/>
          <w:sz w:val="28"/>
          <w:szCs w:val="28"/>
        </w:rPr>
        <w:t>следующее его снижение, сосредоточение после некоторого периода работы, периодические смены напряжения внимания</w:t>
      </w:r>
      <w:r>
        <w:rPr>
          <w:rFonts w:ascii="Times New Roman" w:eastAsia="Times New Roman" w:hAnsi="Times New Roman"/>
          <w:sz w:val="28"/>
          <w:szCs w:val="28"/>
        </w:rPr>
        <w:t xml:space="preserve"> и его спада на протяжении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всей </w:t>
      </w:r>
      <w:r w:rsidRPr="00DA2CB3">
        <w:rPr>
          <w:rFonts w:ascii="Times New Roman" w:eastAsia="Times New Roman" w:hAnsi="Times New Roman"/>
          <w:sz w:val="28"/>
          <w:szCs w:val="28"/>
        </w:rPr>
        <w:t>ра</w:t>
      </w:r>
      <w:r w:rsidR="009526F0">
        <w:rPr>
          <w:rFonts w:ascii="Times New Roman" w:eastAsia="Times New Roman" w:hAnsi="Times New Roman"/>
          <w:sz w:val="28"/>
          <w:szCs w:val="28"/>
        </w:rPr>
        <w:t>боты</w:t>
      </w:r>
      <w:r w:rsidRPr="00DA2CB3">
        <w:rPr>
          <w:rFonts w:ascii="Times New Roman" w:eastAsia="Times New Roman" w:hAnsi="Times New Roman"/>
          <w:sz w:val="28"/>
          <w:szCs w:val="28"/>
        </w:rPr>
        <w:t>.</w:t>
      </w:r>
    </w:p>
    <w:p w:rsidR="001F2AC1" w:rsidRPr="00DA2CB3" w:rsidRDefault="001F2AC1" w:rsidP="001F2AC1">
      <w:pPr>
        <w:widowControl w:val="0"/>
        <w:numPr>
          <w:ilvl w:val="2"/>
          <w:numId w:val="10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Низкая познавательная активность, отсутствие интереса к учебе, безответственность в отношении к выполнению учебных заданий. Замедле</w:t>
      </w:r>
      <w:r w:rsidRPr="00DA2CB3">
        <w:rPr>
          <w:rFonts w:ascii="Times New Roman" w:eastAsia="Times New Roman" w:hAnsi="Times New Roman"/>
          <w:sz w:val="28"/>
          <w:szCs w:val="28"/>
        </w:rPr>
        <w:t>н</w:t>
      </w:r>
      <w:r w:rsidRPr="00DA2CB3">
        <w:rPr>
          <w:rFonts w:ascii="Times New Roman" w:eastAsia="Times New Roman" w:hAnsi="Times New Roman"/>
          <w:sz w:val="28"/>
          <w:szCs w:val="28"/>
        </w:rPr>
        <w:t>ное вхождение в работу, при затруднениях - остановка деятельности. Учит</w:t>
      </w:r>
      <w:r w:rsidRPr="00DA2CB3">
        <w:rPr>
          <w:rFonts w:ascii="Times New Roman" w:eastAsia="Times New Roman" w:hAnsi="Times New Roman"/>
          <w:sz w:val="28"/>
          <w:szCs w:val="28"/>
        </w:rPr>
        <w:t>е</w:t>
      </w:r>
      <w:r w:rsidRPr="00DA2CB3">
        <w:rPr>
          <w:rFonts w:ascii="Times New Roman" w:eastAsia="Times New Roman" w:hAnsi="Times New Roman"/>
          <w:sz w:val="28"/>
          <w:szCs w:val="28"/>
        </w:rPr>
        <w:t>ля могут лишь на короткий срок внешне формально организовать их учебную деятельность. Так же можно отметить низкую готовность к решению позн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>вательных задач, отсутствие направленности на решение интеллектуальных задач, интерес к внешней стороне учебного процесса (выйти к доске, посмо</w:t>
      </w:r>
      <w:r w:rsidRPr="00DA2CB3">
        <w:rPr>
          <w:rFonts w:ascii="Times New Roman" w:eastAsia="Times New Roman" w:hAnsi="Times New Roman"/>
          <w:sz w:val="28"/>
          <w:szCs w:val="28"/>
        </w:rPr>
        <w:t>т</w:t>
      </w:r>
      <w:r w:rsidRPr="00DA2CB3">
        <w:rPr>
          <w:rFonts w:ascii="Times New Roman" w:eastAsia="Times New Roman" w:hAnsi="Times New Roman"/>
          <w:sz w:val="28"/>
          <w:szCs w:val="28"/>
        </w:rPr>
        <w:t>реть картинки, поднять руку).</w:t>
      </w:r>
    </w:p>
    <w:p w:rsidR="001F2AC1" w:rsidRPr="00DA2CB3" w:rsidRDefault="001F2AC1" w:rsidP="001F2AC1">
      <w:pPr>
        <w:widowControl w:val="0"/>
        <w:numPr>
          <w:ilvl w:val="2"/>
          <w:numId w:val="10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 xml:space="preserve">Дефицитарность произвольной регуляции поведения. Данная группа учеников не соотносит цель деятельности с этапами планирования и контроля, они не могут организовать свою деятельности и самостоятельно справиться с заданием. </w:t>
      </w:r>
    </w:p>
    <w:p w:rsidR="001F2AC1" w:rsidRPr="00DA2CB3" w:rsidRDefault="001F2AC1" w:rsidP="001F2AC1">
      <w:pPr>
        <w:widowControl w:val="0"/>
        <w:numPr>
          <w:ilvl w:val="2"/>
          <w:numId w:val="10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Заниженный уровень притязаний. Так, на оценивание учителем учащиеся реагируют неадекватно, не принимая при этом негативную оценку и не стремясь что-то изменить. Они не могут оценивать выполненную ими работу, не обращают внимания на исправленные учителем в тетрадях оши</w:t>
      </w:r>
      <w:r w:rsidRPr="00DA2CB3">
        <w:rPr>
          <w:rFonts w:ascii="Times New Roman" w:eastAsia="Times New Roman" w:hAnsi="Times New Roman"/>
          <w:sz w:val="28"/>
          <w:szCs w:val="28"/>
        </w:rPr>
        <w:t>б</w:t>
      </w:r>
      <w:r w:rsidRPr="00DA2CB3">
        <w:rPr>
          <w:rFonts w:ascii="Times New Roman" w:eastAsia="Times New Roman" w:hAnsi="Times New Roman"/>
          <w:sz w:val="28"/>
          <w:szCs w:val="28"/>
        </w:rPr>
        <w:t>ки. Некоторые дети, несмотря на низкую успеваемость, говорят</w:t>
      </w:r>
      <w:r w:rsidR="009526F0">
        <w:rPr>
          <w:rFonts w:ascii="Times New Roman" w:eastAsia="Times New Roman" w:hAnsi="Times New Roman"/>
          <w:sz w:val="28"/>
          <w:szCs w:val="28"/>
        </w:rPr>
        <w:t xml:space="preserve"> про себя, что учатся хорошо</w:t>
      </w:r>
      <w:r w:rsidRPr="00DA2CB3">
        <w:rPr>
          <w:rFonts w:ascii="Times New Roman" w:eastAsia="Times New Roman" w:hAnsi="Times New Roman"/>
          <w:sz w:val="28"/>
          <w:szCs w:val="28"/>
        </w:rPr>
        <w:t>.</w:t>
      </w:r>
    </w:p>
    <w:p w:rsidR="001F2AC1" w:rsidRPr="00DA2CB3" w:rsidRDefault="001F2AC1" w:rsidP="001F2AC1">
      <w:pPr>
        <w:widowControl w:val="0"/>
        <w:numPr>
          <w:ilvl w:val="2"/>
          <w:numId w:val="10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Преобладание игровых мотивов над познавательными, что з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>трудняет плавный переход от игровой в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9526F0">
        <w:rPr>
          <w:rFonts w:ascii="Times New Roman" w:eastAsia="Times New Roman" w:hAnsi="Times New Roman"/>
          <w:sz w:val="28"/>
          <w:szCs w:val="28"/>
        </w:rPr>
        <w:t>дущей деятельности к учебной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. То есть такой ученик продолжает оставаться в кругу дошкольных интересов. В своей деятельности он, как правило, руководствуется эмоцией удовольствия. </w:t>
      </w:r>
    </w:p>
    <w:p w:rsidR="001F2AC1" w:rsidRDefault="001F2AC1" w:rsidP="001F2AC1">
      <w:pPr>
        <w:widowControl w:val="0"/>
        <w:numPr>
          <w:ilvl w:val="2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CB3">
        <w:rPr>
          <w:rFonts w:ascii="Times New Roman" w:eastAsia="Times New Roman" w:hAnsi="Times New Roman"/>
          <w:sz w:val="28"/>
          <w:szCs w:val="28"/>
        </w:rPr>
        <w:t>Незрелость личностных компонентов учебной деятельности. При несформированности школьных интересов ученики данной группы не полн</w:t>
      </w:r>
      <w:r w:rsidRPr="00DA2CB3">
        <w:rPr>
          <w:rFonts w:ascii="Times New Roman" w:eastAsia="Times New Roman" w:hAnsi="Times New Roman"/>
          <w:sz w:val="28"/>
          <w:szCs w:val="28"/>
        </w:rPr>
        <w:t>о</w:t>
      </w:r>
      <w:r w:rsidRPr="00DA2CB3">
        <w:rPr>
          <w:rFonts w:ascii="Times New Roman" w:eastAsia="Times New Roman" w:hAnsi="Times New Roman"/>
          <w:sz w:val="28"/>
          <w:szCs w:val="28"/>
        </w:rPr>
        <w:t>стью понимают учебную ситуацию, не могут самостоятельно выполнять з</w:t>
      </w:r>
      <w:r w:rsidRPr="00DA2CB3">
        <w:rPr>
          <w:rFonts w:ascii="Times New Roman" w:eastAsia="Times New Roman" w:hAnsi="Times New Roman"/>
          <w:sz w:val="28"/>
          <w:szCs w:val="28"/>
        </w:rPr>
        <w:t>а</w:t>
      </w:r>
      <w:r w:rsidRPr="00DA2CB3">
        <w:rPr>
          <w:rFonts w:ascii="Times New Roman" w:eastAsia="Times New Roman" w:hAnsi="Times New Roman"/>
          <w:sz w:val="28"/>
          <w:szCs w:val="28"/>
        </w:rPr>
        <w:t>дания, так как не удерживают инструкцию, не могут контролировать свою работу.  Их эмоции неустойчивы и поверхностны. В ситуации, когда необх</w:t>
      </w:r>
      <w:r w:rsidRPr="00DA2CB3">
        <w:rPr>
          <w:rFonts w:ascii="Times New Roman" w:eastAsia="Times New Roman" w:hAnsi="Times New Roman"/>
          <w:sz w:val="28"/>
          <w:szCs w:val="28"/>
        </w:rPr>
        <w:t>о</w:t>
      </w:r>
      <w:r w:rsidRPr="00DA2CB3">
        <w:rPr>
          <w:rFonts w:ascii="Times New Roman" w:eastAsia="Times New Roman" w:hAnsi="Times New Roman"/>
          <w:sz w:val="28"/>
          <w:szCs w:val="28"/>
        </w:rPr>
        <w:t xml:space="preserve">димо подчиняться инструкции педагога и подавлять собственные желания, такие ученики вялы, бездеятельны и оживляются, когда переключаются на </w:t>
      </w:r>
      <w:r w:rsidRPr="00DA2CB3">
        <w:rPr>
          <w:rFonts w:ascii="Times New Roman" w:eastAsia="Times New Roman" w:hAnsi="Times New Roman"/>
          <w:sz w:val="28"/>
          <w:szCs w:val="28"/>
        </w:rPr>
        <w:lastRenderedPageBreak/>
        <w:t>игру, соответсвующую их потребностям.</w:t>
      </w:r>
    </w:p>
    <w:p w:rsidR="006F4D30" w:rsidRPr="006F4D30" w:rsidRDefault="006F4D30" w:rsidP="006F4D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Младшие школьники с ОВЗ</w:t>
      </w:r>
      <w:r w:rsidRPr="006F4D30">
        <w:rPr>
          <w:rFonts w:ascii="Times New Roman" w:eastAsia="Times New Roman" w:hAnsi="Times New Roman"/>
          <w:sz w:val="28"/>
          <w:szCs w:val="28"/>
        </w:rPr>
        <w:t xml:space="preserve"> характеризуются низким уровнем готовн</w:t>
      </w:r>
      <w:r w:rsidRPr="006F4D30">
        <w:rPr>
          <w:rFonts w:ascii="Times New Roman" w:eastAsia="Times New Roman" w:hAnsi="Times New Roman"/>
          <w:sz w:val="28"/>
          <w:szCs w:val="28"/>
        </w:rPr>
        <w:t>о</w:t>
      </w:r>
      <w:r w:rsidRPr="006F4D30">
        <w:rPr>
          <w:rFonts w:ascii="Times New Roman" w:eastAsia="Times New Roman" w:hAnsi="Times New Roman"/>
          <w:sz w:val="28"/>
          <w:szCs w:val="28"/>
        </w:rPr>
        <w:t>сти к школьному обучению. В связи с этим в процессе обучения в начальной школе познавательная сфера детей данной категории также имеет свои х</w:t>
      </w:r>
      <w:r w:rsidRPr="006F4D30">
        <w:rPr>
          <w:rFonts w:ascii="Times New Roman" w:eastAsia="Times New Roman" w:hAnsi="Times New Roman"/>
          <w:sz w:val="28"/>
          <w:szCs w:val="28"/>
        </w:rPr>
        <w:t>а</w:t>
      </w:r>
      <w:r w:rsidRPr="006F4D30">
        <w:rPr>
          <w:rFonts w:ascii="Times New Roman" w:eastAsia="Times New Roman" w:hAnsi="Times New Roman"/>
          <w:sz w:val="28"/>
          <w:szCs w:val="28"/>
        </w:rPr>
        <w:t>рактерологические особенности.</w:t>
      </w:r>
    </w:p>
    <w:p w:rsidR="006F4D30" w:rsidRPr="006F4D30" w:rsidRDefault="006F4D30" w:rsidP="006F4D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4D30">
        <w:rPr>
          <w:rFonts w:ascii="Times New Roman" w:eastAsia="Times New Roman" w:hAnsi="Times New Roman"/>
          <w:sz w:val="28"/>
          <w:szCs w:val="28"/>
        </w:rPr>
        <w:t>Анализ психолого-педагогической литературы и педагогический</w:t>
      </w:r>
      <w:r w:rsidR="003C525F">
        <w:rPr>
          <w:rFonts w:ascii="Times New Roman" w:eastAsia="Times New Roman" w:hAnsi="Times New Roman"/>
          <w:sz w:val="28"/>
          <w:szCs w:val="28"/>
        </w:rPr>
        <w:t xml:space="preserve"> опыт показывают, что у </w:t>
      </w:r>
      <w:r w:rsidRPr="006F4D30">
        <w:rPr>
          <w:rFonts w:ascii="Times New Roman" w:eastAsia="Times New Roman" w:hAnsi="Times New Roman"/>
          <w:sz w:val="28"/>
          <w:szCs w:val="28"/>
        </w:rPr>
        <w:t>школьников данной категории отмечается пониженная р</w:t>
      </w:r>
      <w:r w:rsidRPr="006F4D30">
        <w:rPr>
          <w:rFonts w:ascii="Times New Roman" w:eastAsia="Times New Roman" w:hAnsi="Times New Roman"/>
          <w:sz w:val="28"/>
          <w:szCs w:val="28"/>
        </w:rPr>
        <w:t>а</w:t>
      </w:r>
      <w:r w:rsidRPr="006F4D30">
        <w:rPr>
          <w:rFonts w:ascii="Times New Roman" w:eastAsia="Times New Roman" w:hAnsi="Times New Roman"/>
          <w:sz w:val="28"/>
          <w:szCs w:val="28"/>
        </w:rPr>
        <w:t>ботоспособность, неустойчивость внимания. У многих из таких детей набл</w:t>
      </w:r>
      <w:r w:rsidRPr="006F4D30">
        <w:rPr>
          <w:rFonts w:ascii="Times New Roman" w:eastAsia="Times New Roman" w:hAnsi="Times New Roman"/>
          <w:sz w:val="28"/>
          <w:szCs w:val="28"/>
        </w:rPr>
        <w:t>ю</w:t>
      </w:r>
      <w:r w:rsidRPr="006F4D30">
        <w:rPr>
          <w:rFonts w:ascii="Times New Roman" w:eastAsia="Times New Roman" w:hAnsi="Times New Roman"/>
          <w:sz w:val="28"/>
          <w:szCs w:val="28"/>
        </w:rPr>
        <w:t>даются трудности с восприятием, что выражается в недостаточности, огр</w:t>
      </w:r>
      <w:r w:rsidRPr="006F4D30">
        <w:rPr>
          <w:rFonts w:ascii="Times New Roman" w:eastAsia="Times New Roman" w:hAnsi="Times New Roman"/>
          <w:sz w:val="28"/>
          <w:szCs w:val="28"/>
        </w:rPr>
        <w:t>а</w:t>
      </w:r>
      <w:r w:rsidRPr="006F4D30">
        <w:rPr>
          <w:rFonts w:ascii="Times New Roman" w:eastAsia="Times New Roman" w:hAnsi="Times New Roman"/>
          <w:sz w:val="28"/>
          <w:szCs w:val="28"/>
        </w:rPr>
        <w:t>ниченности и фрагментарности знаний ребенка</w:t>
      </w:r>
      <w:r>
        <w:rPr>
          <w:rFonts w:ascii="Times New Roman" w:eastAsia="Times New Roman" w:hAnsi="Times New Roman"/>
          <w:sz w:val="28"/>
          <w:szCs w:val="28"/>
        </w:rPr>
        <w:t xml:space="preserve"> об окружающем мире. Детям с ОВЗ</w:t>
      </w:r>
      <w:r w:rsidRPr="006F4D30">
        <w:rPr>
          <w:rFonts w:ascii="Times New Roman" w:eastAsia="Times New Roman" w:hAnsi="Times New Roman"/>
          <w:sz w:val="28"/>
          <w:szCs w:val="28"/>
        </w:rPr>
        <w:t xml:space="preserve"> свойственна значительная замедленность процесса переработки и</w:t>
      </w:r>
      <w:r w:rsidRPr="006F4D30">
        <w:rPr>
          <w:rFonts w:ascii="Times New Roman" w:eastAsia="Times New Roman" w:hAnsi="Times New Roman"/>
          <w:sz w:val="28"/>
          <w:szCs w:val="28"/>
        </w:rPr>
        <w:t>н</w:t>
      </w:r>
      <w:r w:rsidRPr="006F4D30">
        <w:rPr>
          <w:rFonts w:ascii="Times New Roman" w:eastAsia="Times New Roman" w:hAnsi="Times New Roman"/>
          <w:sz w:val="28"/>
          <w:szCs w:val="28"/>
        </w:rPr>
        <w:t>формации, поступающей через органы чувств. Также у детей данной катег</w:t>
      </w:r>
      <w:r w:rsidRPr="006F4D30">
        <w:rPr>
          <w:rFonts w:ascii="Times New Roman" w:eastAsia="Times New Roman" w:hAnsi="Times New Roman"/>
          <w:sz w:val="28"/>
          <w:szCs w:val="28"/>
        </w:rPr>
        <w:t>о</w:t>
      </w:r>
      <w:r w:rsidRPr="006F4D30">
        <w:rPr>
          <w:rFonts w:ascii="Times New Roman" w:eastAsia="Times New Roman" w:hAnsi="Times New Roman"/>
          <w:sz w:val="28"/>
          <w:szCs w:val="28"/>
        </w:rPr>
        <w:t>рии отмечаются недостатки пространственного восприятия, Пространстве</w:t>
      </w:r>
      <w:r w:rsidRPr="006F4D30">
        <w:rPr>
          <w:rFonts w:ascii="Times New Roman" w:eastAsia="Times New Roman" w:hAnsi="Times New Roman"/>
          <w:sz w:val="28"/>
          <w:szCs w:val="28"/>
        </w:rPr>
        <w:t>н</w:t>
      </w:r>
      <w:r w:rsidRPr="006F4D30">
        <w:rPr>
          <w:rFonts w:ascii="Times New Roman" w:eastAsia="Times New Roman" w:hAnsi="Times New Roman"/>
          <w:sz w:val="28"/>
          <w:szCs w:val="28"/>
        </w:rPr>
        <w:t>ное восприятие формируется в процессе сложного взаимодействия зрения, двигательного анализатора и осязания. Это взаимодействие у таких детей складывается неполноценным, недостатки данного вида восприятия затру</w:t>
      </w:r>
      <w:r w:rsidRPr="006F4D30">
        <w:rPr>
          <w:rFonts w:ascii="Times New Roman" w:eastAsia="Times New Roman" w:hAnsi="Times New Roman"/>
          <w:sz w:val="28"/>
          <w:szCs w:val="28"/>
        </w:rPr>
        <w:t>д</w:t>
      </w:r>
      <w:r w:rsidRPr="006F4D30">
        <w:rPr>
          <w:rFonts w:ascii="Times New Roman" w:eastAsia="Times New Roman" w:hAnsi="Times New Roman"/>
          <w:sz w:val="28"/>
          <w:szCs w:val="28"/>
        </w:rPr>
        <w:t>няют обучение чтению и письму.</w:t>
      </w:r>
    </w:p>
    <w:p w:rsidR="003C525F" w:rsidRDefault="006F4D30" w:rsidP="003C52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4D30">
        <w:rPr>
          <w:rFonts w:ascii="Times New Roman" w:eastAsia="Times New Roman" w:hAnsi="Times New Roman"/>
          <w:sz w:val="28"/>
          <w:szCs w:val="28"/>
        </w:rPr>
        <w:t>У всех детей наблюдаются недостатки памяти, причем они касаются всех видов запоминания: непроизвольного и произвольного, кратковреме</w:t>
      </w:r>
      <w:r w:rsidRPr="006F4D30">
        <w:rPr>
          <w:rFonts w:ascii="Times New Roman" w:eastAsia="Times New Roman" w:hAnsi="Times New Roman"/>
          <w:sz w:val="28"/>
          <w:szCs w:val="28"/>
        </w:rPr>
        <w:t>н</w:t>
      </w:r>
      <w:r w:rsidRPr="006F4D30">
        <w:rPr>
          <w:rFonts w:ascii="Times New Roman" w:eastAsia="Times New Roman" w:hAnsi="Times New Roman"/>
          <w:sz w:val="28"/>
          <w:szCs w:val="28"/>
        </w:rPr>
        <w:t>ного и долговременного. Значительное отставание и своеобразие обнаруж</w:t>
      </w:r>
      <w:r w:rsidRPr="006F4D30">
        <w:rPr>
          <w:rFonts w:ascii="Times New Roman" w:eastAsia="Times New Roman" w:hAnsi="Times New Roman"/>
          <w:sz w:val="28"/>
          <w:szCs w:val="28"/>
        </w:rPr>
        <w:t>и</w:t>
      </w:r>
      <w:r w:rsidRPr="006F4D30">
        <w:rPr>
          <w:rFonts w:ascii="Times New Roman" w:eastAsia="Times New Roman" w:hAnsi="Times New Roman"/>
          <w:sz w:val="28"/>
          <w:szCs w:val="28"/>
        </w:rPr>
        <w:t>вается в развитии у детей мыслительной деятельности. Это выражается в и</w:t>
      </w:r>
      <w:r w:rsidRPr="006F4D30">
        <w:rPr>
          <w:rFonts w:ascii="Times New Roman" w:eastAsia="Times New Roman" w:hAnsi="Times New Roman"/>
          <w:sz w:val="28"/>
          <w:szCs w:val="28"/>
        </w:rPr>
        <w:t>н</w:t>
      </w:r>
      <w:r w:rsidRPr="006F4D30">
        <w:rPr>
          <w:rFonts w:ascii="Times New Roman" w:eastAsia="Times New Roman" w:hAnsi="Times New Roman"/>
          <w:sz w:val="28"/>
          <w:szCs w:val="28"/>
        </w:rPr>
        <w:t>формированности таких операций, как анализ, синтез, в неумении выделять существенные признаки и делать обобщение, в низком уровне развития абс</w:t>
      </w:r>
      <w:r w:rsidRPr="006F4D30">
        <w:rPr>
          <w:rFonts w:ascii="Times New Roman" w:eastAsia="Times New Roman" w:hAnsi="Times New Roman"/>
          <w:sz w:val="28"/>
          <w:szCs w:val="28"/>
        </w:rPr>
        <w:t>т</w:t>
      </w:r>
      <w:r w:rsidRPr="006F4D30">
        <w:rPr>
          <w:rFonts w:ascii="Times New Roman" w:eastAsia="Times New Roman" w:hAnsi="Times New Roman"/>
          <w:sz w:val="28"/>
          <w:szCs w:val="28"/>
        </w:rPr>
        <w:t>рактного мышления. Для этих школьников характерны неумение организ</w:t>
      </w:r>
      <w:r w:rsidRPr="006F4D30">
        <w:rPr>
          <w:rFonts w:ascii="Times New Roman" w:eastAsia="Times New Roman" w:hAnsi="Times New Roman"/>
          <w:sz w:val="28"/>
          <w:szCs w:val="28"/>
        </w:rPr>
        <w:t>о</w:t>
      </w:r>
      <w:r w:rsidRPr="006F4D30">
        <w:rPr>
          <w:rFonts w:ascii="Times New Roman" w:eastAsia="Times New Roman" w:hAnsi="Times New Roman"/>
          <w:sz w:val="28"/>
          <w:szCs w:val="28"/>
        </w:rPr>
        <w:t>вать свою умственную деятельность, отсутствие навыков самоконтроля.</w:t>
      </w:r>
    </w:p>
    <w:p w:rsidR="006F4D30" w:rsidRPr="006F4D30" w:rsidRDefault="003C525F" w:rsidP="003C52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</w:t>
      </w:r>
      <w:r w:rsidR="006F4D30">
        <w:rPr>
          <w:rFonts w:ascii="Times New Roman" w:eastAsia="Times New Roman" w:hAnsi="Times New Roman"/>
          <w:sz w:val="28"/>
          <w:szCs w:val="28"/>
        </w:rPr>
        <w:t>кольники с ОВЗ</w:t>
      </w:r>
      <w:r w:rsidR="006F4D30" w:rsidRPr="006F4D30">
        <w:rPr>
          <w:rFonts w:ascii="Times New Roman" w:eastAsia="Times New Roman" w:hAnsi="Times New Roman"/>
          <w:sz w:val="28"/>
          <w:szCs w:val="28"/>
        </w:rPr>
        <w:t xml:space="preserve"> испытывают затруднения в планировании пре</w:t>
      </w:r>
      <w:r w:rsidR="006F4D30" w:rsidRPr="006F4D30">
        <w:rPr>
          <w:rFonts w:ascii="Times New Roman" w:eastAsia="Times New Roman" w:hAnsi="Times New Roman"/>
          <w:sz w:val="28"/>
          <w:szCs w:val="28"/>
        </w:rPr>
        <w:t>д</w:t>
      </w:r>
      <w:r w:rsidR="006F4D30" w:rsidRPr="006F4D30">
        <w:rPr>
          <w:rFonts w:ascii="Times New Roman" w:eastAsia="Times New Roman" w:hAnsi="Times New Roman"/>
          <w:sz w:val="28"/>
          <w:szCs w:val="28"/>
        </w:rPr>
        <w:t>стоящих действий, в речевом их оформлении, как в устном, так и письме</w:t>
      </w:r>
      <w:r w:rsidR="006F4D30" w:rsidRPr="006F4D30">
        <w:rPr>
          <w:rFonts w:ascii="Times New Roman" w:eastAsia="Times New Roman" w:hAnsi="Times New Roman"/>
          <w:sz w:val="28"/>
          <w:szCs w:val="28"/>
        </w:rPr>
        <w:t>н</w:t>
      </w:r>
      <w:r w:rsidR="006F4D30" w:rsidRPr="006F4D30">
        <w:rPr>
          <w:rFonts w:ascii="Times New Roman" w:eastAsia="Times New Roman" w:hAnsi="Times New Roman"/>
          <w:sz w:val="28"/>
          <w:szCs w:val="28"/>
        </w:rPr>
        <w:t xml:space="preserve">ном плане. </w:t>
      </w:r>
    </w:p>
    <w:p w:rsidR="006F4D30" w:rsidRPr="00DA2CB3" w:rsidRDefault="006F4D30" w:rsidP="006F4D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4D30">
        <w:rPr>
          <w:rFonts w:ascii="Times New Roman" w:eastAsia="Times New Roman" w:hAnsi="Times New Roman"/>
          <w:sz w:val="28"/>
          <w:szCs w:val="28"/>
        </w:rPr>
        <w:t xml:space="preserve">Таким образом, </w:t>
      </w:r>
      <w:r w:rsidR="003C525F">
        <w:rPr>
          <w:rFonts w:ascii="Times New Roman" w:eastAsia="Times New Roman" w:hAnsi="Times New Roman"/>
          <w:sz w:val="28"/>
          <w:szCs w:val="28"/>
        </w:rPr>
        <w:t xml:space="preserve">учебная деятельность </w:t>
      </w:r>
      <w:r w:rsidR="006E1016">
        <w:rPr>
          <w:rFonts w:ascii="Times New Roman" w:eastAsia="Times New Roman" w:hAnsi="Times New Roman"/>
          <w:sz w:val="28"/>
          <w:szCs w:val="28"/>
        </w:rPr>
        <w:t xml:space="preserve">школьников с ОВЗ </w:t>
      </w:r>
      <w:r w:rsidR="003C525F">
        <w:rPr>
          <w:rFonts w:ascii="Times New Roman" w:eastAsia="Times New Roman" w:hAnsi="Times New Roman"/>
          <w:sz w:val="28"/>
          <w:szCs w:val="28"/>
        </w:rPr>
        <w:t>характериз</w:t>
      </w:r>
      <w:r w:rsidR="003C525F">
        <w:rPr>
          <w:rFonts w:ascii="Times New Roman" w:eastAsia="Times New Roman" w:hAnsi="Times New Roman"/>
          <w:sz w:val="28"/>
          <w:szCs w:val="28"/>
        </w:rPr>
        <w:t>у</w:t>
      </w:r>
      <w:r w:rsidR="003C525F">
        <w:rPr>
          <w:rFonts w:ascii="Times New Roman" w:eastAsia="Times New Roman" w:hAnsi="Times New Roman"/>
          <w:sz w:val="28"/>
          <w:szCs w:val="28"/>
        </w:rPr>
        <w:t>ется</w:t>
      </w:r>
      <w:r w:rsidRPr="006F4D30">
        <w:rPr>
          <w:rFonts w:ascii="Times New Roman" w:eastAsia="Times New Roman" w:hAnsi="Times New Roman"/>
          <w:sz w:val="28"/>
          <w:szCs w:val="28"/>
        </w:rPr>
        <w:t xml:space="preserve"> снижени</w:t>
      </w:r>
      <w:r w:rsidR="006E1016">
        <w:rPr>
          <w:rFonts w:ascii="Times New Roman" w:eastAsia="Times New Roman" w:hAnsi="Times New Roman"/>
          <w:sz w:val="28"/>
          <w:szCs w:val="28"/>
        </w:rPr>
        <w:t>е</w:t>
      </w:r>
      <w:r w:rsidR="003C525F">
        <w:rPr>
          <w:rFonts w:ascii="Times New Roman" w:eastAsia="Times New Roman" w:hAnsi="Times New Roman"/>
          <w:sz w:val="28"/>
          <w:szCs w:val="28"/>
        </w:rPr>
        <w:t>м</w:t>
      </w:r>
      <w:r w:rsidR="006E1016">
        <w:rPr>
          <w:rFonts w:ascii="Times New Roman" w:eastAsia="Times New Roman" w:hAnsi="Times New Roman"/>
          <w:sz w:val="28"/>
          <w:szCs w:val="28"/>
        </w:rPr>
        <w:t xml:space="preserve"> познавательной активности, что приводит к неуспешности в </w:t>
      </w:r>
      <w:r w:rsidR="006E1016">
        <w:rPr>
          <w:rFonts w:ascii="Times New Roman" w:eastAsia="Times New Roman" w:hAnsi="Times New Roman"/>
          <w:sz w:val="28"/>
          <w:szCs w:val="28"/>
        </w:rPr>
        <w:lastRenderedPageBreak/>
        <w:t>учебной деятельности. Поэтому в педагогической науке и практике особого внимания заслуживает проблема развития познавательной сферы данной к</w:t>
      </w:r>
      <w:r w:rsidR="006E1016">
        <w:rPr>
          <w:rFonts w:ascii="Times New Roman" w:eastAsia="Times New Roman" w:hAnsi="Times New Roman"/>
          <w:sz w:val="28"/>
          <w:szCs w:val="28"/>
        </w:rPr>
        <w:t>а</w:t>
      </w:r>
      <w:r w:rsidR="006E1016">
        <w:rPr>
          <w:rFonts w:ascii="Times New Roman" w:eastAsia="Times New Roman" w:hAnsi="Times New Roman"/>
          <w:sz w:val="28"/>
          <w:szCs w:val="28"/>
        </w:rPr>
        <w:t>тегории учащихся, как стратегии повышения успешности учебной деятел</w:t>
      </w:r>
      <w:r w:rsidR="006E1016">
        <w:rPr>
          <w:rFonts w:ascii="Times New Roman" w:eastAsia="Times New Roman" w:hAnsi="Times New Roman"/>
          <w:sz w:val="28"/>
          <w:szCs w:val="28"/>
        </w:rPr>
        <w:t>ь</w:t>
      </w:r>
      <w:r w:rsidR="006E1016">
        <w:rPr>
          <w:rFonts w:ascii="Times New Roman" w:eastAsia="Times New Roman" w:hAnsi="Times New Roman"/>
          <w:sz w:val="28"/>
          <w:szCs w:val="28"/>
        </w:rPr>
        <w:t>ности.</w:t>
      </w:r>
    </w:p>
    <w:p w:rsidR="003F1386" w:rsidRDefault="003F1386" w:rsidP="00DA599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5994" w:rsidRPr="00730043" w:rsidRDefault="00DA5994" w:rsidP="00DA599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0043">
        <w:rPr>
          <w:rFonts w:ascii="Times New Roman" w:hAnsi="Times New Roman"/>
          <w:b/>
          <w:sz w:val="28"/>
          <w:szCs w:val="28"/>
        </w:rPr>
        <w:t>Литература, рекомендуемая для обучения:</w:t>
      </w:r>
    </w:p>
    <w:p w:rsidR="004819BA" w:rsidRDefault="004819BA" w:rsidP="004819BA">
      <w:pPr>
        <w:pStyle w:val="af3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19BA">
        <w:rPr>
          <w:rFonts w:ascii="Times New Roman" w:hAnsi="Times New Roman"/>
          <w:sz w:val="28"/>
          <w:szCs w:val="28"/>
        </w:rPr>
        <w:t>Большой психологический словарь / сост. и общ. ред. Б. Г. Мещеряков, В. П. Зинченко. – 4-е изд., расширенное. – М. : АСТ, 2009. – 811 с.</w:t>
      </w:r>
      <w:hyperlink r:id="rId8" w:history="1">
        <w:r w:rsidRPr="007460D0">
          <w:rPr>
            <w:rStyle w:val="afe"/>
            <w:rFonts w:ascii="Times New Roman" w:hAnsi="Times New Roman"/>
            <w:sz w:val="28"/>
            <w:szCs w:val="28"/>
          </w:rPr>
          <w:t>http://www.gumer.info/bibliotek_Buks/Psihol/dict/19.php</w:t>
        </w:r>
      </w:hyperlink>
    </w:p>
    <w:p w:rsidR="004819BA" w:rsidRDefault="004819BA" w:rsidP="004819BA">
      <w:pPr>
        <w:pStyle w:val="af3"/>
        <w:widowControl w:val="0"/>
        <w:numPr>
          <w:ilvl w:val="0"/>
          <w:numId w:val="39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9BA">
        <w:rPr>
          <w:rFonts w:ascii="Times New Roman" w:hAnsi="Times New Roman"/>
          <w:sz w:val="28"/>
          <w:szCs w:val="28"/>
        </w:rPr>
        <w:t>Леонтьев А. Н. Деятельность. Сознание. Личность. / А. Н. Леонтьев. – М. : Политиздат, 1975. – 304 с.</w:t>
      </w:r>
    </w:p>
    <w:p w:rsidR="007C28BF" w:rsidRDefault="00412B36" w:rsidP="007C28BF">
      <w:pPr>
        <w:pStyle w:val="af3"/>
        <w:widowControl w:val="0"/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EA411A" w:rsidRPr="00B808DA">
          <w:rPr>
            <w:rStyle w:val="afe"/>
            <w:rFonts w:ascii="Times New Roman" w:hAnsi="Times New Roman"/>
            <w:sz w:val="28"/>
            <w:szCs w:val="28"/>
          </w:rPr>
          <w:t>https://www.marxists.org/russkij/leontiev/1975/dyeatyelnost/deyatyelnost-soznyanie-lichnost.pdf</w:t>
        </w:r>
      </w:hyperlink>
    </w:p>
    <w:p w:rsidR="004819BA" w:rsidRDefault="004819BA" w:rsidP="000A1719">
      <w:pPr>
        <w:pStyle w:val="af3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19BA">
        <w:rPr>
          <w:rFonts w:ascii="Times New Roman" w:hAnsi="Times New Roman"/>
          <w:sz w:val="28"/>
          <w:szCs w:val="28"/>
        </w:rPr>
        <w:t>Современный словарь по педагогике / сост. Е. С. Рацапевич. – Минск : Современное слово, 2001. – 928 с.</w:t>
      </w:r>
      <w:hyperlink r:id="rId10" w:history="1">
        <w:r w:rsidR="000A1719" w:rsidRPr="007460D0">
          <w:rPr>
            <w:rStyle w:val="afe"/>
            <w:rFonts w:ascii="Times New Roman" w:hAnsi="Times New Roman"/>
            <w:sz w:val="28"/>
            <w:szCs w:val="28"/>
          </w:rPr>
          <w:t>https://knigirossii.ru/?menu=show_book&amp;book=845212</w:t>
        </w:r>
      </w:hyperlink>
    </w:p>
    <w:p w:rsidR="000A1719" w:rsidRDefault="00412B36" w:rsidP="000A1719">
      <w:pPr>
        <w:pStyle w:val="af3"/>
        <w:spacing w:after="0" w:line="360" w:lineRule="auto"/>
        <w:rPr>
          <w:rStyle w:val="afe"/>
          <w:rFonts w:ascii="Times New Roman" w:hAnsi="Times New Roman"/>
          <w:sz w:val="28"/>
          <w:szCs w:val="28"/>
        </w:rPr>
      </w:pPr>
      <w:hyperlink r:id="rId11" w:anchor="$p1" w:history="1">
        <w:r w:rsidR="000A1719" w:rsidRPr="007460D0">
          <w:rPr>
            <w:rStyle w:val="afe"/>
            <w:rFonts w:ascii="Times New Roman" w:hAnsi="Times New Roman"/>
            <w:sz w:val="28"/>
            <w:szCs w:val="28"/>
          </w:rPr>
          <w:t>http://psychlib.ru/mgppu/eit/EIT-001-.htm#$p1</w:t>
        </w:r>
      </w:hyperlink>
    </w:p>
    <w:p w:rsidR="003E043B" w:rsidRPr="003E043B" w:rsidRDefault="003E043B" w:rsidP="003221B4">
      <w:pPr>
        <w:pStyle w:val="af3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E043B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Федерации». - 29 декабря 2012 г. N 273-ФЗ</w:t>
      </w:r>
    </w:p>
    <w:p w:rsidR="003221B4" w:rsidRDefault="00412B36" w:rsidP="003E043B">
      <w:pPr>
        <w:pStyle w:val="af3"/>
        <w:spacing w:after="0" w:line="360" w:lineRule="auto"/>
        <w:rPr>
          <w:rFonts w:ascii="Times New Roman" w:hAnsi="Times New Roman"/>
          <w:sz w:val="28"/>
          <w:szCs w:val="28"/>
        </w:rPr>
      </w:pPr>
      <w:hyperlink r:id="rId12" w:history="1">
        <w:r w:rsidR="003E043B" w:rsidRPr="00761D02">
          <w:rPr>
            <w:rStyle w:val="afe"/>
            <w:rFonts w:ascii="Times New Roman" w:hAnsi="Times New Roman"/>
            <w:sz w:val="28"/>
            <w:szCs w:val="28"/>
          </w:rPr>
          <w:t>http://base.garant.ru/70291362/</w:t>
        </w:r>
      </w:hyperlink>
    </w:p>
    <w:sectPr w:rsidR="003221B4" w:rsidSect="00412B3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AD2" w:rsidRDefault="00CE5AD2" w:rsidP="00597A0D">
      <w:pPr>
        <w:spacing w:after="0" w:line="240" w:lineRule="auto"/>
      </w:pPr>
      <w:r>
        <w:separator/>
      </w:r>
    </w:p>
  </w:endnote>
  <w:endnote w:type="continuationSeparator" w:id="1">
    <w:p w:rsidR="00CE5AD2" w:rsidRDefault="00CE5AD2" w:rsidP="0059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3591478"/>
      <w:docPartObj>
        <w:docPartGallery w:val="Page Numbers (Bottom of Page)"/>
        <w:docPartUnique/>
      </w:docPartObj>
    </w:sdtPr>
    <w:sdtContent>
      <w:p w:rsidR="002E4ACD" w:rsidRDefault="00412B36">
        <w:pPr>
          <w:pStyle w:val="af1"/>
          <w:jc w:val="right"/>
        </w:pPr>
        <w:r>
          <w:fldChar w:fldCharType="begin"/>
        </w:r>
        <w:r w:rsidR="002E4ACD">
          <w:instrText>PAGE   \* MERGEFORMAT</w:instrText>
        </w:r>
        <w:r>
          <w:fldChar w:fldCharType="separate"/>
        </w:r>
        <w:r w:rsidR="00BC3A0C">
          <w:rPr>
            <w:noProof/>
          </w:rPr>
          <w:t>7</w:t>
        </w:r>
        <w:r>
          <w:fldChar w:fldCharType="end"/>
        </w:r>
      </w:p>
    </w:sdtContent>
  </w:sdt>
  <w:p w:rsidR="002E4ACD" w:rsidRDefault="002E4AC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AD2" w:rsidRDefault="00CE5AD2" w:rsidP="00597A0D">
      <w:pPr>
        <w:spacing w:after="0" w:line="240" w:lineRule="auto"/>
      </w:pPr>
      <w:r>
        <w:separator/>
      </w:r>
    </w:p>
  </w:footnote>
  <w:footnote w:type="continuationSeparator" w:id="1">
    <w:p w:rsidR="00CE5AD2" w:rsidRDefault="00CE5AD2" w:rsidP="00597A0D">
      <w:pPr>
        <w:spacing w:after="0" w:line="240" w:lineRule="auto"/>
      </w:pPr>
      <w:r>
        <w:continuationSeparator/>
      </w:r>
    </w:p>
  </w:footnote>
  <w:footnote w:id="2">
    <w:p w:rsidR="00E610E9" w:rsidRPr="00E610E9" w:rsidRDefault="00E610E9">
      <w:pPr>
        <w:pStyle w:val="af6"/>
        <w:rPr>
          <w:rFonts w:ascii="Times New Roman" w:hAnsi="Times New Roman"/>
        </w:rPr>
      </w:pPr>
      <w:r w:rsidRPr="00E610E9">
        <w:rPr>
          <w:rStyle w:val="af8"/>
          <w:rFonts w:ascii="Times New Roman" w:hAnsi="Times New Roman"/>
        </w:rPr>
        <w:footnoteRef/>
      </w:r>
      <w:r w:rsidRPr="00E610E9">
        <w:rPr>
          <w:rFonts w:ascii="Times New Roman" w:hAnsi="Times New Roman"/>
        </w:rPr>
        <w:t xml:space="preserve"> Большой психологический словарь / сост. и общ. ред. Б. Г. Мещеряков, В. П. Зинченко. – 4-е изд., расш</w:t>
      </w:r>
      <w:r w:rsidRPr="00E610E9">
        <w:rPr>
          <w:rFonts w:ascii="Times New Roman" w:hAnsi="Times New Roman"/>
        </w:rPr>
        <w:t>и</w:t>
      </w:r>
      <w:r w:rsidRPr="00E610E9">
        <w:rPr>
          <w:rFonts w:ascii="Times New Roman" w:hAnsi="Times New Roman"/>
        </w:rPr>
        <w:t>ренное. – М. : АСТ, 2009. – 811 с.</w:t>
      </w:r>
    </w:p>
  </w:footnote>
  <w:footnote w:id="3">
    <w:p w:rsidR="002E4ACD" w:rsidRPr="002E4ACD" w:rsidRDefault="002E4ACD">
      <w:pPr>
        <w:pStyle w:val="af6"/>
        <w:rPr>
          <w:rFonts w:ascii="Times New Roman" w:hAnsi="Times New Roman"/>
        </w:rPr>
      </w:pPr>
      <w:r>
        <w:rPr>
          <w:rStyle w:val="af8"/>
        </w:rPr>
        <w:footnoteRef/>
      </w:r>
      <w:r w:rsidRPr="002E4ACD">
        <w:rPr>
          <w:rFonts w:ascii="Times New Roman" w:hAnsi="Times New Roman"/>
        </w:rPr>
        <w:t>Современный словарь по педагогике / сост. Е. С. Рацапевич. – Минск : Современное слово, 2001. – 928 с.</w:t>
      </w:r>
    </w:p>
  </w:footnote>
  <w:footnote w:id="4">
    <w:p w:rsidR="00573DD0" w:rsidRDefault="00573DD0">
      <w:pPr>
        <w:pStyle w:val="af6"/>
      </w:pPr>
      <w:r>
        <w:rPr>
          <w:rStyle w:val="af8"/>
        </w:rPr>
        <w:footnoteRef/>
      </w:r>
      <w:r w:rsidRPr="00573DD0">
        <w:t>Федеральный закон «Об образовании в Российской Федерации». - 29 декабря 2012 г. N 273-ФЗ. - URL: http :минобнауки.рф/документы/2974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1">
    <w:nsid w:val="00000002"/>
    <w:multiLevelType w:val="multilevel"/>
    <w:tmpl w:val="A9A0F6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286"/>
        </w:tabs>
        <w:ind w:left="286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646"/>
        </w:tabs>
        <w:ind w:left="646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006"/>
        </w:tabs>
        <w:ind w:left="1006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366"/>
        </w:tabs>
        <w:ind w:left="1366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1726"/>
        </w:tabs>
        <w:ind w:left="1726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086"/>
        </w:tabs>
        <w:ind w:left="2086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2806"/>
        </w:tabs>
        <w:ind w:left="2806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166"/>
        </w:tabs>
        <w:ind w:left="3166" w:hanging="360"/>
      </w:pPr>
      <w:rPr>
        <w:rFonts w:ascii="OpenSymbol" w:hAnsi="OpenSymbol" w:cs="OpenSymbol"/>
        <w:lang w:val="ru-RU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765"/>
        </w:tabs>
        <w:ind w:left="765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125"/>
        </w:tabs>
        <w:ind w:left="1125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1845"/>
        </w:tabs>
        <w:ind w:left="1845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205"/>
        </w:tabs>
        <w:ind w:left="2205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2925"/>
        </w:tabs>
        <w:ind w:left="2925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285"/>
        </w:tabs>
        <w:ind w:left="3285" w:hanging="360"/>
      </w:pPr>
      <w:rPr>
        <w:rFonts w:ascii="OpenSymbol" w:hAnsi="OpenSymbol" w:cs="OpenSymbol"/>
        <w:lang w:val="ru-RU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29F49C5"/>
    <w:multiLevelType w:val="hybridMultilevel"/>
    <w:tmpl w:val="7F5C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9E4D89"/>
    <w:multiLevelType w:val="multilevel"/>
    <w:tmpl w:val="68EA5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BA97526"/>
    <w:multiLevelType w:val="hybridMultilevel"/>
    <w:tmpl w:val="AFDE7B4A"/>
    <w:lvl w:ilvl="0" w:tplc="52FCD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E6801"/>
    <w:multiLevelType w:val="hybridMultilevel"/>
    <w:tmpl w:val="F57A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D0F44"/>
    <w:multiLevelType w:val="hybridMultilevel"/>
    <w:tmpl w:val="9C5E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90239"/>
    <w:multiLevelType w:val="hybridMultilevel"/>
    <w:tmpl w:val="E66A2C0E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4">
    <w:nsid w:val="1C7A2EDD"/>
    <w:multiLevelType w:val="hybridMultilevel"/>
    <w:tmpl w:val="8A7643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D1B41"/>
    <w:multiLevelType w:val="hybridMultilevel"/>
    <w:tmpl w:val="0F548F12"/>
    <w:lvl w:ilvl="0" w:tplc="8BCC9FEE">
      <w:start w:val="1"/>
      <w:numFmt w:val="decimal"/>
      <w:lvlText w:val="%1."/>
      <w:lvlJc w:val="left"/>
      <w:pPr>
        <w:ind w:left="1522" w:hanging="360"/>
      </w:pPr>
    </w:lvl>
    <w:lvl w:ilvl="1" w:tplc="04190019">
      <w:start w:val="1"/>
      <w:numFmt w:val="lowerLetter"/>
      <w:lvlText w:val="%2."/>
      <w:lvlJc w:val="left"/>
      <w:pPr>
        <w:ind w:left="2242" w:hanging="360"/>
      </w:pPr>
    </w:lvl>
    <w:lvl w:ilvl="2" w:tplc="0419001B">
      <w:start w:val="1"/>
      <w:numFmt w:val="lowerRoman"/>
      <w:lvlText w:val="%3."/>
      <w:lvlJc w:val="right"/>
      <w:pPr>
        <w:ind w:left="2962" w:hanging="180"/>
      </w:pPr>
    </w:lvl>
    <w:lvl w:ilvl="3" w:tplc="0419000F">
      <w:start w:val="1"/>
      <w:numFmt w:val="decimal"/>
      <w:lvlText w:val="%4."/>
      <w:lvlJc w:val="left"/>
      <w:pPr>
        <w:ind w:left="3682" w:hanging="360"/>
      </w:pPr>
    </w:lvl>
    <w:lvl w:ilvl="4" w:tplc="04190019">
      <w:start w:val="1"/>
      <w:numFmt w:val="lowerLetter"/>
      <w:lvlText w:val="%5."/>
      <w:lvlJc w:val="left"/>
      <w:pPr>
        <w:ind w:left="4402" w:hanging="360"/>
      </w:pPr>
    </w:lvl>
    <w:lvl w:ilvl="5" w:tplc="0419001B">
      <w:start w:val="1"/>
      <w:numFmt w:val="lowerRoman"/>
      <w:lvlText w:val="%6."/>
      <w:lvlJc w:val="right"/>
      <w:pPr>
        <w:ind w:left="5122" w:hanging="180"/>
      </w:pPr>
    </w:lvl>
    <w:lvl w:ilvl="6" w:tplc="0419000F">
      <w:start w:val="1"/>
      <w:numFmt w:val="decimal"/>
      <w:lvlText w:val="%7."/>
      <w:lvlJc w:val="left"/>
      <w:pPr>
        <w:ind w:left="5842" w:hanging="360"/>
      </w:pPr>
    </w:lvl>
    <w:lvl w:ilvl="7" w:tplc="04190019">
      <w:start w:val="1"/>
      <w:numFmt w:val="lowerLetter"/>
      <w:lvlText w:val="%8."/>
      <w:lvlJc w:val="left"/>
      <w:pPr>
        <w:ind w:left="6562" w:hanging="360"/>
      </w:pPr>
    </w:lvl>
    <w:lvl w:ilvl="8" w:tplc="0419001B">
      <w:start w:val="1"/>
      <w:numFmt w:val="lowerRoman"/>
      <w:lvlText w:val="%9."/>
      <w:lvlJc w:val="right"/>
      <w:pPr>
        <w:ind w:left="7282" w:hanging="180"/>
      </w:pPr>
    </w:lvl>
  </w:abstractNum>
  <w:abstractNum w:abstractNumId="16">
    <w:nsid w:val="26F95875"/>
    <w:multiLevelType w:val="hybridMultilevel"/>
    <w:tmpl w:val="B106D64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>
    <w:nsid w:val="27F636AD"/>
    <w:multiLevelType w:val="hybridMultilevel"/>
    <w:tmpl w:val="BFFEED74"/>
    <w:lvl w:ilvl="0" w:tplc="49E2E43E">
      <w:start w:val="2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993DE6"/>
    <w:multiLevelType w:val="hybridMultilevel"/>
    <w:tmpl w:val="0A641C2C"/>
    <w:lvl w:ilvl="0" w:tplc="24E01B8E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20C1F"/>
    <w:multiLevelType w:val="hybridMultilevel"/>
    <w:tmpl w:val="6D2E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C06A1"/>
    <w:multiLevelType w:val="hybridMultilevel"/>
    <w:tmpl w:val="F7B6A210"/>
    <w:lvl w:ilvl="0" w:tplc="A9E0882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B0B1E"/>
    <w:multiLevelType w:val="hybridMultilevel"/>
    <w:tmpl w:val="4BBAB3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AD23B8"/>
    <w:multiLevelType w:val="hybridMultilevel"/>
    <w:tmpl w:val="F7FC0A90"/>
    <w:lvl w:ilvl="0" w:tplc="33D24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177F8C"/>
    <w:multiLevelType w:val="hybridMultilevel"/>
    <w:tmpl w:val="0CFEC444"/>
    <w:lvl w:ilvl="0" w:tplc="4748285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>
    <w:nsid w:val="34294D42"/>
    <w:multiLevelType w:val="hybridMultilevel"/>
    <w:tmpl w:val="2080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7B5748"/>
    <w:multiLevelType w:val="hybridMultilevel"/>
    <w:tmpl w:val="739E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99575B"/>
    <w:multiLevelType w:val="hybridMultilevel"/>
    <w:tmpl w:val="202C9A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FB59C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CAE7F23"/>
    <w:multiLevelType w:val="hybridMultilevel"/>
    <w:tmpl w:val="2DC2F13A"/>
    <w:lvl w:ilvl="0" w:tplc="FF4253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F24BD3"/>
    <w:multiLevelType w:val="hybridMultilevel"/>
    <w:tmpl w:val="AB8CA948"/>
    <w:lvl w:ilvl="0" w:tplc="631CB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7029AB"/>
    <w:multiLevelType w:val="hybridMultilevel"/>
    <w:tmpl w:val="09D8246E"/>
    <w:lvl w:ilvl="0" w:tplc="CA26D11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661045"/>
    <w:multiLevelType w:val="multilevel"/>
    <w:tmpl w:val="8FA2C1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F380C5E"/>
    <w:multiLevelType w:val="hybridMultilevel"/>
    <w:tmpl w:val="884AE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0B560F"/>
    <w:multiLevelType w:val="hybridMultilevel"/>
    <w:tmpl w:val="DDB06014"/>
    <w:lvl w:ilvl="0" w:tplc="EE0283A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>
    <w:nsid w:val="7C116985"/>
    <w:multiLevelType w:val="multilevel"/>
    <w:tmpl w:val="A9A0F6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CFE6FB9"/>
    <w:multiLevelType w:val="multilevel"/>
    <w:tmpl w:val="98242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D236DD1"/>
    <w:multiLevelType w:val="hybridMultilevel"/>
    <w:tmpl w:val="6070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27"/>
  </w:num>
  <w:num w:numId="11">
    <w:abstractNumId w:val="25"/>
  </w:num>
  <w:num w:numId="12">
    <w:abstractNumId w:val="34"/>
  </w:num>
  <w:num w:numId="13">
    <w:abstractNumId w:val="8"/>
  </w:num>
  <w:num w:numId="14">
    <w:abstractNumId w:val="26"/>
  </w:num>
  <w:num w:numId="15">
    <w:abstractNumId w:val="21"/>
  </w:num>
  <w:num w:numId="16">
    <w:abstractNumId w:val="14"/>
  </w:num>
  <w:num w:numId="17">
    <w:abstractNumId w:val="22"/>
  </w:num>
  <w:num w:numId="18">
    <w:abstractNumId w:val="10"/>
  </w:num>
  <w:num w:numId="19">
    <w:abstractNumId w:val="20"/>
  </w:num>
  <w:num w:numId="20">
    <w:abstractNumId w:val="30"/>
  </w:num>
  <w:num w:numId="21">
    <w:abstractNumId w:val="19"/>
  </w:num>
  <w:num w:numId="22">
    <w:abstractNumId w:val="33"/>
  </w:num>
  <w:num w:numId="23">
    <w:abstractNumId w:val="11"/>
  </w:num>
  <w:num w:numId="24">
    <w:abstractNumId w:val="36"/>
  </w:num>
  <w:num w:numId="25">
    <w:abstractNumId w:val="2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3"/>
  </w:num>
  <w:num w:numId="30">
    <w:abstractNumId w:val="28"/>
  </w:num>
  <w:num w:numId="31">
    <w:abstractNumId w:val="35"/>
  </w:num>
  <w:num w:numId="32">
    <w:abstractNumId w:val="29"/>
  </w:num>
  <w:num w:numId="33">
    <w:abstractNumId w:val="17"/>
  </w:num>
  <w:num w:numId="34">
    <w:abstractNumId w:val="32"/>
  </w:num>
  <w:num w:numId="35">
    <w:abstractNumId w:val="9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4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F1A"/>
    <w:rsid w:val="00006B40"/>
    <w:rsid w:val="000471B8"/>
    <w:rsid w:val="00052F91"/>
    <w:rsid w:val="000A1719"/>
    <w:rsid w:val="0010043E"/>
    <w:rsid w:val="001A7933"/>
    <w:rsid w:val="001C5EB6"/>
    <w:rsid w:val="001F2AC1"/>
    <w:rsid w:val="00270384"/>
    <w:rsid w:val="002E4ACD"/>
    <w:rsid w:val="003003D8"/>
    <w:rsid w:val="003221B4"/>
    <w:rsid w:val="00351F56"/>
    <w:rsid w:val="00374349"/>
    <w:rsid w:val="003C525F"/>
    <w:rsid w:val="003E043B"/>
    <w:rsid w:val="003E0D91"/>
    <w:rsid w:val="003F1386"/>
    <w:rsid w:val="00412B36"/>
    <w:rsid w:val="0047788A"/>
    <w:rsid w:val="004819BA"/>
    <w:rsid w:val="004D6347"/>
    <w:rsid w:val="00573DD0"/>
    <w:rsid w:val="00597A0D"/>
    <w:rsid w:val="005D424A"/>
    <w:rsid w:val="006E1016"/>
    <w:rsid w:val="006F4D30"/>
    <w:rsid w:val="00730043"/>
    <w:rsid w:val="007C28BF"/>
    <w:rsid w:val="008243B4"/>
    <w:rsid w:val="00850F3C"/>
    <w:rsid w:val="00853295"/>
    <w:rsid w:val="008C0288"/>
    <w:rsid w:val="008F493A"/>
    <w:rsid w:val="009526F0"/>
    <w:rsid w:val="009C7F1A"/>
    <w:rsid w:val="009D0A47"/>
    <w:rsid w:val="009D3562"/>
    <w:rsid w:val="00A37319"/>
    <w:rsid w:val="00B14760"/>
    <w:rsid w:val="00B535B9"/>
    <w:rsid w:val="00B76F69"/>
    <w:rsid w:val="00BC3A0C"/>
    <w:rsid w:val="00BE3902"/>
    <w:rsid w:val="00C15F44"/>
    <w:rsid w:val="00C70F41"/>
    <w:rsid w:val="00C85535"/>
    <w:rsid w:val="00CE5AD2"/>
    <w:rsid w:val="00D4360C"/>
    <w:rsid w:val="00D46554"/>
    <w:rsid w:val="00D673D8"/>
    <w:rsid w:val="00DA5994"/>
    <w:rsid w:val="00E610E9"/>
    <w:rsid w:val="00EA411A"/>
    <w:rsid w:val="00FB4385"/>
    <w:rsid w:val="00FC2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D8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14760"/>
    <w:pPr>
      <w:spacing w:before="100" w:beforeAutospacing="1" w:after="100" w:afterAutospacing="1" w:line="360" w:lineRule="auto"/>
      <w:ind w:firstLine="709"/>
      <w:jc w:val="center"/>
      <w:outlineLvl w:val="0"/>
    </w:pPr>
    <w:rPr>
      <w:rFonts w:ascii="Times New Roman" w:eastAsia="Times New Roman" w:hAnsi="Times New Roman"/>
      <w:b/>
      <w:bCs/>
      <w:kern w:val="36"/>
      <w:sz w:val="32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760"/>
    <w:pPr>
      <w:keepNext/>
      <w:keepLines/>
      <w:spacing w:before="80" w:after="0" w:line="360" w:lineRule="auto"/>
      <w:ind w:firstLine="709"/>
      <w:jc w:val="center"/>
      <w:outlineLvl w:val="1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Num21">
    <w:name w:val="RTF_Num 2 1"/>
    <w:rsid w:val="00D673D8"/>
    <w:rPr>
      <w:rFonts w:ascii="Symbol" w:hAnsi="Symbol"/>
    </w:rPr>
  </w:style>
  <w:style w:type="character" w:customStyle="1" w:styleId="RTFNum31">
    <w:name w:val="RTF_Num 3 1"/>
    <w:rsid w:val="00D673D8"/>
    <w:rPr>
      <w:rFonts w:ascii="Times New Roman" w:hAnsi="Times New Roman"/>
    </w:rPr>
  </w:style>
  <w:style w:type="character" w:customStyle="1" w:styleId="a4">
    <w:name w:val="Маркеры списка"/>
    <w:rsid w:val="00D673D8"/>
    <w:rPr>
      <w:rFonts w:ascii="OpenSymbol" w:eastAsia="OpenSymbol" w:hAnsi="OpenSymbol" w:cs="OpenSymbol"/>
      <w:lang w:val="ru-RU"/>
    </w:rPr>
  </w:style>
  <w:style w:type="character" w:customStyle="1" w:styleId="RTFNum41">
    <w:name w:val="RTF_Num 4 1"/>
    <w:rsid w:val="00D673D8"/>
    <w:rPr>
      <w:rFonts w:ascii="Times New Roman" w:hAnsi="Times New Roman"/>
    </w:rPr>
  </w:style>
  <w:style w:type="character" w:customStyle="1" w:styleId="a5">
    <w:name w:val="Символ нумерации"/>
    <w:rsid w:val="00D673D8"/>
    <w:rPr>
      <w:sz w:val="28"/>
      <w:szCs w:val="34"/>
    </w:rPr>
  </w:style>
  <w:style w:type="paragraph" w:customStyle="1" w:styleId="11">
    <w:name w:val="Заголовок1"/>
    <w:basedOn w:val="a"/>
    <w:next w:val="a6"/>
    <w:rsid w:val="00D673D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6">
    <w:name w:val="Body Text"/>
    <w:basedOn w:val="a"/>
    <w:link w:val="a7"/>
    <w:rsid w:val="00D673D8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673D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Title"/>
    <w:basedOn w:val="11"/>
    <w:next w:val="a9"/>
    <w:link w:val="aa"/>
    <w:qFormat/>
    <w:rsid w:val="00D673D8"/>
    <w:rPr>
      <w:rFonts w:cs="Times New Roman"/>
    </w:rPr>
  </w:style>
  <w:style w:type="character" w:customStyle="1" w:styleId="aa">
    <w:name w:val="Название Знак"/>
    <w:basedOn w:val="a0"/>
    <w:link w:val="a8"/>
    <w:rsid w:val="00D673D8"/>
    <w:rPr>
      <w:rFonts w:ascii="Arial" w:eastAsia="Andale Sans UI" w:hAnsi="Arial" w:cs="Times New Roman"/>
      <w:kern w:val="1"/>
      <w:sz w:val="28"/>
      <w:szCs w:val="28"/>
    </w:rPr>
  </w:style>
  <w:style w:type="paragraph" w:styleId="a9">
    <w:name w:val="Subtitle"/>
    <w:basedOn w:val="11"/>
    <w:next w:val="a6"/>
    <w:link w:val="ab"/>
    <w:qFormat/>
    <w:rsid w:val="00D673D8"/>
    <w:pPr>
      <w:jc w:val="center"/>
    </w:pPr>
    <w:rPr>
      <w:rFonts w:cs="Times New Roman"/>
      <w:i/>
      <w:iCs/>
    </w:rPr>
  </w:style>
  <w:style w:type="character" w:customStyle="1" w:styleId="ab">
    <w:name w:val="Подзаголовок Знак"/>
    <w:basedOn w:val="a0"/>
    <w:link w:val="a9"/>
    <w:rsid w:val="00D673D8"/>
    <w:rPr>
      <w:rFonts w:ascii="Arial" w:eastAsia="Andale Sans UI" w:hAnsi="Arial" w:cs="Times New Roman"/>
      <w:i/>
      <w:iCs/>
      <w:kern w:val="1"/>
      <w:sz w:val="28"/>
      <w:szCs w:val="28"/>
    </w:rPr>
  </w:style>
  <w:style w:type="paragraph" w:styleId="ac">
    <w:name w:val="List"/>
    <w:basedOn w:val="a6"/>
    <w:rsid w:val="00D673D8"/>
    <w:rPr>
      <w:rFonts w:cs="Tahoma"/>
    </w:rPr>
  </w:style>
  <w:style w:type="paragraph" w:customStyle="1" w:styleId="12">
    <w:name w:val="Название1"/>
    <w:basedOn w:val="a"/>
    <w:rsid w:val="00D673D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D673D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d">
    <w:name w:val="Содержимое таблицы"/>
    <w:basedOn w:val="a"/>
    <w:rsid w:val="00D673D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ae">
    <w:name w:val="Заголовок таблицы"/>
    <w:basedOn w:val="ad"/>
    <w:rsid w:val="00D673D8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D673D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673D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673D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673D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3">
    <w:name w:val="List Paragraph"/>
    <w:basedOn w:val="a"/>
    <w:uiPriority w:val="34"/>
    <w:qFormat/>
    <w:rsid w:val="00D673D8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D673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73D8"/>
    <w:rPr>
      <w:rFonts w:ascii="Tahoma" w:eastAsia="Calibri" w:hAnsi="Tahoma" w:cs="Times New Roman"/>
      <w:sz w:val="16"/>
      <w:szCs w:val="16"/>
    </w:rPr>
  </w:style>
  <w:style w:type="table" w:customStyle="1" w:styleId="14">
    <w:name w:val="Сетка таблицы1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D673D8"/>
  </w:style>
  <w:style w:type="table" w:customStyle="1" w:styleId="21">
    <w:name w:val="Сетка таблицы2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D673D8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673D8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D673D8"/>
    <w:rPr>
      <w:vertAlign w:val="superscript"/>
    </w:rPr>
  </w:style>
  <w:style w:type="character" w:customStyle="1" w:styleId="apple-converted-space">
    <w:name w:val="apple-converted-space"/>
    <w:rsid w:val="00D673D8"/>
  </w:style>
  <w:style w:type="paragraph" w:styleId="af9">
    <w:name w:val="Normal (Web)"/>
    <w:basedOn w:val="a"/>
    <w:uiPriority w:val="99"/>
    <w:unhideWhenUsed/>
    <w:rsid w:val="00D67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D67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67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Без интервала Знак"/>
    <w:link w:val="afa"/>
    <w:uiPriority w:val="1"/>
    <w:rsid w:val="00D673D8"/>
    <w:rPr>
      <w:rFonts w:ascii="Calibri" w:eastAsia="Times New Roman" w:hAnsi="Calibri" w:cs="Times New Roman"/>
      <w:lang w:eastAsia="ru-RU"/>
    </w:rPr>
  </w:style>
  <w:style w:type="character" w:styleId="afc">
    <w:name w:val="Strong"/>
    <w:basedOn w:val="a0"/>
    <w:uiPriority w:val="22"/>
    <w:qFormat/>
    <w:rsid w:val="00D673D8"/>
    <w:rPr>
      <w:b/>
      <w:bCs/>
    </w:rPr>
  </w:style>
  <w:style w:type="character" w:styleId="afd">
    <w:name w:val="Emphasis"/>
    <w:basedOn w:val="a0"/>
    <w:uiPriority w:val="20"/>
    <w:qFormat/>
    <w:rsid w:val="00D673D8"/>
    <w:rPr>
      <w:i/>
      <w:iCs/>
    </w:rPr>
  </w:style>
  <w:style w:type="character" w:customStyle="1" w:styleId="sem">
    <w:name w:val="sem"/>
    <w:basedOn w:val="a0"/>
    <w:rsid w:val="00D673D8"/>
  </w:style>
  <w:style w:type="character" w:styleId="afe">
    <w:name w:val="Hyperlink"/>
    <w:basedOn w:val="a0"/>
    <w:uiPriority w:val="99"/>
    <w:unhideWhenUsed/>
    <w:rsid w:val="00D673D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14760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760"/>
    <w:rPr>
      <w:rFonts w:ascii="Times New Roman" w:eastAsia="Times New Roman" w:hAnsi="Times New Roman" w:cs="Times New Roman"/>
      <w:b/>
      <w:bCs/>
      <w:sz w:val="28"/>
      <w:szCs w:val="26"/>
    </w:rPr>
  </w:style>
  <w:style w:type="character" w:styleId="aff">
    <w:name w:val="FollowedHyperlink"/>
    <w:basedOn w:val="a0"/>
    <w:uiPriority w:val="99"/>
    <w:semiHidden/>
    <w:unhideWhenUsed/>
    <w:rsid w:val="007C28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_Buks/Psihol/dict/19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29136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lib.ru/mgppu/eit/EIT-001-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nigirossii.ru/?menu=show_book&amp;book=8452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xists.org/russkij/leontiev/1975/dyeatyelnost/deyatyelnost-soznyanie-lichnos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4D9C-BB14-4030-9D82-03DCEB7A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PowerB</dc:creator>
  <cp:keywords/>
  <dc:description/>
  <cp:lastModifiedBy>Ринат</cp:lastModifiedBy>
  <cp:revision>37</cp:revision>
  <dcterms:created xsi:type="dcterms:W3CDTF">2017-06-16T08:35:00Z</dcterms:created>
  <dcterms:modified xsi:type="dcterms:W3CDTF">2019-09-22T07:25:00Z</dcterms:modified>
</cp:coreProperties>
</file>