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AE" w:rsidRDefault="006025AE" w:rsidP="006025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ЗАЯВКА </w:t>
      </w:r>
    </w:p>
    <w:p w:rsidR="006025AE" w:rsidRDefault="006025AE" w:rsidP="006025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участие в конкурсном отборе инновационных социальных проектов </w:t>
      </w:r>
    </w:p>
    <w:p w:rsidR="006025AE" w:rsidRDefault="006025AE" w:rsidP="006025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Фонда поддержки детей, находящихся в трудной жизненной ситуации</w:t>
      </w:r>
    </w:p>
    <w:p w:rsidR="006025AE" w:rsidRDefault="006025AE" w:rsidP="006025AE">
      <w:pPr>
        <w:jc w:val="center"/>
        <w:rPr>
          <w:strike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386"/>
      </w:tblGrid>
      <w:tr w:rsidR="006025AE" w:rsidTr="006025AE">
        <w:trPr>
          <w:trHeight w:val="4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6025A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6025AE" w:rsidRDefault="006025A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Номер заявки:  </w:t>
            </w:r>
            <w:r>
              <w:rPr>
                <w:sz w:val="24"/>
                <w:szCs w:val="24"/>
                <w:lang w:eastAsia="en-US"/>
              </w:rPr>
              <w:t>___________________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6025A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6025AE" w:rsidRDefault="006025A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Дата приема заявки:  </w:t>
            </w:r>
            <w:r>
              <w:rPr>
                <w:sz w:val="24"/>
                <w:szCs w:val="24"/>
                <w:lang w:eastAsia="en-US"/>
              </w:rPr>
              <w:t>_________________</w:t>
            </w:r>
          </w:p>
        </w:tc>
      </w:tr>
    </w:tbl>
    <w:p w:rsidR="006025AE" w:rsidRDefault="006025AE" w:rsidP="006025AE">
      <w:pPr>
        <w:ind w:left="57"/>
        <w:jc w:val="center"/>
        <w:rPr>
          <w:b/>
          <w:sz w:val="24"/>
          <w:szCs w:val="24"/>
        </w:rPr>
      </w:pPr>
    </w:p>
    <w:p w:rsidR="006025AE" w:rsidRDefault="006025AE" w:rsidP="006025AE">
      <w:pPr>
        <w:ind w:left="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ЧАСТЬ 1. ПРОЕКТНОЕ ПРЕДЛОЖЕНИЕ</w:t>
      </w:r>
    </w:p>
    <w:p w:rsidR="006025AE" w:rsidRDefault="006025AE" w:rsidP="006025AE">
      <w:pPr>
        <w:ind w:left="57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«Социальная поддержка семей с детьми-инвалидами для обеспечения максимально возможного развития таких детей в условиях семейного воспитания, их социализации, подготовки к самостоятельной жизни и интеграции в общество»</w:t>
      </w:r>
    </w:p>
    <w:p w:rsidR="006025AE" w:rsidRDefault="006025AE" w:rsidP="006025AE">
      <w:pPr>
        <w:ind w:firstLine="142"/>
        <w:jc w:val="both"/>
        <w:rPr>
          <w:sz w:val="24"/>
          <w:szCs w:val="24"/>
        </w:rPr>
      </w:pPr>
    </w:p>
    <w:p w:rsidR="006025AE" w:rsidRDefault="006025AE" w:rsidP="006025AE">
      <w:pPr>
        <w:ind w:firstLine="142"/>
        <w:jc w:val="both"/>
        <w:rPr>
          <w:sz w:val="24"/>
          <w:szCs w:val="24"/>
        </w:rPr>
      </w:pPr>
    </w:p>
    <w:p w:rsidR="006025AE" w:rsidRDefault="006025AE" w:rsidP="006025AE">
      <w:pPr>
        <w:ind w:left="-3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1.ПАСПОРТ ИННОВАЦИОННОГО СОЦИАЛЬНОГО ПРОЕКТА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528"/>
      </w:tblGrid>
      <w:tr w:rsidR="006025AE" w:rsidTr="006025A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6025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 Тематическое направление проектной деятельности, новая эффективная технология, подлежащая внедрению в рамках инновационного социального проекта (далее – проект)</w:t>
            </w:r>
          </w:p>
          <w:p w:rsidR="006025AE" w:rsidRDefault="006025AE">
            <w:pPr>
              <w:spacing w:line="276" w:lineRule="auto"/>
              <w:rPr>
                <w:i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 направлен на социальную поддержку семей, воспитывающих детей-инвалидов.</w:t>
            </w:r>
          </w:p>
        </w:tc>
      </w:tr>
      <w:tr w:rsidR="006025AE" w:rsidTr="006025A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6025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1.2. Наименование проекта</w:t>
            </w:r>
          </w:p>
          <w:p w:rsidR="006025AE" w:rsidRDefault="006025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«Мир один на всех»</w:t>
            </w:r>
          </w:p>
          <w:p w:rsidR="006025AE" w:rsidRDefault="006025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 по организации кратковременного присмотра и ухода за детьми – инвалидами.</w:t>
            </w:r>
          </w:p>
        </w:tc>
      </w:tr>
      <w:tr w:rsidR="006025AE" w:rsidTr="006025A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6025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1.3. Цель</w:t>
            </w:r>
          </w:p>
          <w:p w:rsidR="006025AE" w:rsidRDefault="006025AE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условий обеспечивающих поддержку семей с детьми-инвалидами и способствующих развитию внутренних ресурсов семей, преодоление социальной изолированности при кратковременном присмотре и уходе за ребенком.</w:t>
            </w:r>
          </w:p>
        </w:tc>
      </w:tr>
      <w:tr w:rsidR="006025AE" w:rsidTr="006025A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6025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1.4. Задачи </w:t>
            </w:r>
          </w:p>
          <w:p w:rsidR="006025AE" w:rsidRDefault="006025AE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Проведение мониторинга потребностей семей воспитывающих детей-инвалидов.</w:t>
            </w:r>
          </w:p>
          <w:p w:rsidR="006025AE" w:rsidRDefault="006025A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Внедрение инновационной методики работы – иппотерапия с применением тренажера – райдера, имитирующего верховую езду, в процессе осуществления кратковременного присмотра за детьми-инвалидами </w:t>
            </w:r>
          </w:p>
          <w:p w:rsidR="006025AE" w:rsidRDefault="006025A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Социально-психологическое и социально-педагогическое сопровождение семей, воспитывающих детей-инвалидов при кратковременном присмотре за ребенком. </w:t>
            </w:r>
            <w:r w:rsidR="00FA731F">
              <w:rPr>
                <w:sz w:val="24"/>
                <w:szCs w:val="24"/>
                <w:lang w:eastAsia="en-US"/>
              </w:rPr>
              <w:t>Привлечение добровольцев (волонтеров) к инновационной деятельности в работе с детьми – инвалидами.</w:t>
            </w:r>
          </w:p>
          <w:p w:rsidR="006025AE" w:rsidRDefault="006025A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 Обучение специалистов для работы с детьми-инвалидами по организации временного присмотра и ухода за детьми – инвалидами.</w:t>
            </w:r>
          </w:p>
          <w:p w:rsidR="006025AE" w:rsidRPr="00FA731F" w:rsidRDefault="006025AE" w:rsidP="0065326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 </w:t>
            </w:r>
            <w:r w:rsidR="00653262">
              <w:rPr>
                <w:sz w:val="24"/>
                <w:szCs w:val="24"/>
                <w:lang w:eastAsia="en-US"/>
              </w:rPr>
              <w:t>Р</w:t>
            </w:r>
            <w:r w:rsidR="00653262" w:rsidRPr="00653262">
              <w:rPr>
                <w:sz w:val="24"/>
                <w:szCs w:val="24"/>
                <w:lang w:eastAsia="en-US"/>
              </w:rPr>
              <w:t>еализация программы обучения родителей способам ухода за детьми-инвалидами на дому и общения с ними</w:t>
            </w:r>
          </w:p>
        </w:tc>
      </w:tr>
      <w:tr w:rsidR="006025AE" w:rsidTr="006025A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6025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1.5. Целевые группы </w:t>
            </w:r>
          </w:p>
          <w:p w:rsidR="006025AE" w:rsidRDefault="006025AE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дети-инвалиды, проживающие и воспитывающиеся в семье;</w:t>
            </w:r>
          </w:p>
          <w:p w:rsidR="006025AE" w:rsidRDefault="006025A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родители (законные представители), воспитывающие детей-инвалидов.</w:t>
            </w:r>
          </w:p>
        </w:tc>
      </w:tr>
      <w:tr w:rsidR="006025AE" w:rsidTr="006025A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6025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1.6. Территория реализации проекта</w:t>
            </w:r>
          </w:p>
          <w:p w:rsidR="006025AE" w:rsidRDefault="006025AE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Городской округ г. Октябрьский Республики Башкортостан</w:t>
            </w:r>
          </w:p>
        </w:tc>
      </w:tr>
      <w:tr w:rsidR="006025AE" w:rsidTr="006025A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6025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1.7. Ожидаемые количественные результаты реализации проекта</w:t>
            </w:r>
          </w:p>
          <w:p w:rsidR="006025AE" w:rsidRDefault="006025AE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CF" w:rsidRPr="00583EC3" w:rsidRDefault="00E718CF" w:rsidP="00E718CF">
            <w:pPr>
              <w:spacing w:line="276" w:lineRule="auto"/>
              <w:ind w:left="3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83EC3">
              <w:rPr>
                <w:sz w:val="24"/>
                <w:szCs w:val="24"/>
                <w:lang w:eastAsia="en-US"/>
              </w:rPr>
              <w:t>Число детей-инвалидов, включенных в состав целевой группы проекта и получивших поддержку в ходе проекта - 14</w:t>
            </w:r>
            <w:r w:rsidRPr="00583EC3">
              <w:rPr>
                <w:sz w:val="24"/>
                <w:szCs w:val="24"/>
                <w:lang w:eastAsia="en-US"/>
              </w:rPr>
              <w:tab/>
              <w:t>детей:</w:t>
            </w:r>
          </w:p>
          <w:p w:rsidR="00E718CF" w:rsidRPr="00583EC3" w:rsidRDefault="00E718CF" w:rsidP="00E718CF">
            <w:pPr>
              <w:spacing w:line="276" w:lineRule="auto"/>
              <w:ind w:left="3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83EC3">
              <w:rPr>
                <w:sz w:val="24"/>
                <w:szCs w:val="24"/>
                <w:lang w:eastAsia="en-US"/>
              </w:rPr>
              <w:t>- в рамках реализации программ по организации временного присмотра и ухода на базе заявителя – 11 детей;</w:t>
            </w:r>
          </w:p>
          <w:p w:rsidR="00E718CF" w:rsidRPr="00583EC3" w:rsidRDefault="00E718CF" w:rsidP="00E718CF">
            <w:pPr>
              <w:spacing w:line="276" w:lineRule="auto"/>
              <w:ind w:left="3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83EC3">
              <w:rPr>
                <w:sz w:val="24"/>
                <w:szCs w:val="24"/>
                <w:lang w:eastAsia="en-US"/>
              </w:rPr>
              <w:t>- в рамках программ по организации временного присмотра и ухода за детьми-инвалидами в домашних условиях – 3 ребенка.</w:t>
            </w:r>
          </w:p>
          <w:p w:rsidR="00E718CF" w:rsidRPr="00583EC3" w:rsidRDefault="00E718CF" w:rsidP="00E718CF">
            <w:pPr>
              <w:spacing w:line="276" w:lineRule="auto"/>
              <w:ind w:left="3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83EC3">
              <w:rPr>
                <w:sz w:val="24"/>
                <w:szCs w:val="24"/>
                <w:lang w:eastAsia="en-US"/>
              </w:rPr>
              <w:t>Число семей с детьми-инвалидами, находящихся в трудной жизненной ситуации, включенных в состав целевой группы проекта и получивших поддержку</w:t>
            </w:r>
            <w:r w:rsidR="007D7181" w:rsidRPr="00583EC3">
              <w:rPr>
                <w:sz w:val="24"/>
                <w:szCs w:val="24"/>
                <w:lang w:eastAsia="en-US"/>
              </w:rPr>
              <w:t xml:space="preserve"> в ходе проекта – 14 семей.</w:t>
            </w:r>
          </w:p>
          <w:p w:rsidR="006025AE" w:rsidRDefault="00E718CF" w:rsidP="006C2CB0">
            <w:pPr>
              <w:spacing w:line="276" w:lineRule="auto"/>
              <w:ind w:left="34"/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583EC3">
              <w:rPr>
                <w:sz w:val="24"/>
                <w:szCs w:val="24"/>
                <w:lang w:eastAsia="en-US"/>
              </w:rPr>
              <w:t xml:space="preserve">Число родителей (законных представителей), прошедших обучение способам ухода и методам реабилитации и </w:t>
            </w:r>
            <w:proofErr w:type="spellStart"/>
            <w:r w:rsidRPr="00583EC3">
              <w:rPr>
                <w:sz w:val="24"/>
                <w:szCs w:val="24"/>
                <w:lang w:eastAsia="en-US"/>
              </w:rPr>
              <w:t>абилитации</w:t>
            </w:r>
            <w:proofErr w:type="spellEnd"/>
            <w:r w:rsidRPr="00583EC3">
              <w:rPr>
                <w:sz w:val="24"/>
                <w:szCs w:val="24"/>
                <w:lang w:eastAsia="en-US"/>
              </w:rPr>
              <w:t xml:space="preserve"> детей-инвал</w:t>
            </w:r>
            <w:r w:rsidR="006C2CB0" w:rsidRPr="00583EC3">
              <w:rPr>
                <w:sz w:val="24"/>
                <w:szCs w:val="24"/>
                <w:lang w:eastAsia="en-US"/>
              </w:rPr>
              <w:t>идов на дому, общения с ними – 20 родителей</w:t>
            </w:r>
          </w:p>
        </w:tc>
      </w:tr>
      <w:tr w:rsidR="006025AE" w:rsidTr="006025A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6025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1.8. Ожидаемые качественные результаты реализации проекта </w:t>
            </w:r>
          </w:p>
          <w:p w:rsidR="006025AE" w:rsidRDefault="006025A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 w:rsidP="00782E22">
            <w:pPr>
              <w:spacing w:line="276" w:lineRule="auto"/>
              <w:ind w:left="34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числа детей-инвалидов, посетивших группу кратковременного присмотра и ухода – на 30%.</w:t>
            </w:r>
          </w:p>
          <w:p w:rsidR="006025AE" w:rsidRDefault="006025AE" w:rsidP="00782E22">
            <w:pPr>
              <w:spacing w:line="276" w:lineRule="auto"/>
              <w:ind w:left="34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Увеличение числа детей целевой группы, имеющих навыки коммуникативного общения – на 30 %  </w:t>
            </w:r>
          </w:p>
          <w:p w:rsidR="006025AE" w:rsidRDefault="006025AE" w:rsidP="00782E22">
            <w:pPr>
              <w:spacing w:line="276" w:lineRule="auto"/>
              <w:ind w:left="34"/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числа детей целевой группы, овладевших навыками компьютерного творчества – на 30 %.</w:t>
            </w:r>
          </w:p>
          <w:p w:rsidR="006025AE" w:rsidRDefault="006025AE" w:rsidP="00782E22">
            <w:pPr>
              <w:spacing w:line="276" w:lineRule="auto"/>
              <w:ind w:left="34"/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Улучшение пространственной ориентации и общей координации движений у детей целевой группы в результате использования тренажера-райдера – 30 %.  </w:t>
            </w:r>
          </w:p>
          <w:p w:rsidR="006025AE" w:rsidRDefault="006025AE" w:rsidP="00782E22">
            <w:pPr>
              <w:spacing w:line="276" w:lineRule="auto"/>
              <w:ind w:left="34"/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Улучшение психологического микроклимата в 80% семей в результате </w:t>
            </w:r>
            <w:r>
              <w:rPr>
                <w:sz w:val="24"/>
                <w:szCs w:val="24"/>
                <w:lang w:eastAsia="en-US"/>
              </w:rPr>
              <w:t xml:space="preserve">участия в мероприятиях проекта и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получения помощи </w:t>
            </w:r>
            <w:r>
              <w:rPr>
                <w:sz w:val="24"/>
                <w:szCs w:val="24"/>
                <w:lang w:eastAsia="en-US"/>
              </w:rPr>
              <w:t>(от общей численности семей целевой группы, участвующих в мероприятиях проекта).</w:t>
            </w:r>
          </w:p>
          <w:p w:rsidR="006025AE" w:rsidRDefault="006025AE" w:rsidP="00782E22">
            <w:pPr>
              <w:spacing w:line="276" w:lineRule="auto"/>
              <w:ind w:left="34"/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родительской компетенции в вопросах ухода и общения с детьми-инвалидами в 80 % семей от общей численности семей целевой группы, участвующих в мероприятиях проекта.</w:t>
            </w:r>
          </w:p>
        </w:tc>
      </w:tr>
      <w:tr w:rsidR="006025AE" w:rsidTr="006025A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6025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1.9. Исполнители мероприятий проекта</w:t>
            </w:r>
          </w:p>
          <w:p w:rsidR="006025AE" w:rsidRDefault="006025AE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Государственное бюджетное учреждение Республики Башкортостан Западный межрайонный центр «Семья» (ГБУ РБ Западный МЦ «Семья»)</w:t>
            </w:r>
          </w:p>
        </w:tc>
      </w:tr>
      <w:tr w:rsidR="006025AE" w:rsidTr="006025A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6025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1.10. Объем и источники финансирования проекта </w:t>
            </w:r>
          </w:p>
          <w:p w:rsidR="006025AE" w:rsidRDefault="006025AE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ind w:firstLine="45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 средств, необходимых для реализации мероприятий проекта, (всего) </w:t>
            </w:r>
            <w:r>
              <w:rPr>
                <w:sz w:val="24"/>
                <w:szCs w:val="24"/>
                <w:u w:val="single"/>
                <w:lang w:eastAsia="en-US"/>
              </w:rPr>
              <w:t>1044607</w:t>
            </w:r>
            <w:r>
              <w:rPr>
                <w:sz w:val="24"/>
                <w:szCs w:val="24"/>
                <w:lang w:eastAsia="en-US"/>
              </w:rPr>
              <w:t xml:space="preserve"> рублей, в том числе: </w:t>
            </w:r>
          </w:p>
          <w:p w:rsidR="006025AE" w:rsidRDefault="006025AE">
            <w:pPr>
              <w:spacing w:line="276" w:lineRule="auto"/>
              <w:ind w:firstLine="45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объем средств гранта, запрашиваемых на реализацию мероприятий проекта, – 865 905 рублей;</w:t>
            </w:r>
          </w:p>
          <w:p w:rsidR="006025AE" w:rsidRDefault="006025AE">
            <w:pPr>
              <w:spacing w:line="276" w:lineRule="auto"/>
              <w:ind w:firstLine="45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собственных средств заявителя, направляемых на реализацию мероприятий проекта, – 148 618 рублей;</w:t>
            </w:r>
          </w:p>
          <w:p w:rsidR="006025AE" w:rsidRDefault="006025AE">
            <w:pPr>
              <w:spacing w:line="276" w:lineRule="auto"/>
              <w:ind w:firstLine="45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привлеченных (благотворительных, спонсорских) средств, поступивших от сторонних организаций или граждан на реализацию мероприятий проекта, – 30 084 рубля.</w:t>
            </w:r>
          </w:p>
        </w:tc>
      </w:tr>
    </w:tbl>
    <w:p w:rsidR="006025AE" w:rsidRDefault="006025AE" w:rsidP="006025AE">
      <w:pPr>
        <w:ind w:right="-1"/>
        <w:jc w:val="both"/>
        <w:rPr>
          <w:sz w:val="24"/>
          <w:szCs w:val="24"/>
        </w:rPr>
      </w:pPr>
    </w:p>
    <w:p w:rsidR="006025AE" w:rsidRDefault="006025AE" w:rsidP="006025AE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Директор ГБУ РБ Западный МЦ «Семья»</w:t>
      </w:r>
    </w:p>
    <w:p w:rsidR="006025AE" w:rsidRDefault="006025AE" w:rsidP="006025AE">
      <w:pPr>
        <w:ind w:right="-1"/>
        <w:rPr>
          <w:sz w:val="24"/>
          <w:szCs w:val="24"/>
        </w:rPr>
      </w:pPr>
    </w:p>
    <w:p w:rsidR="006025AE" w:rsidRDefault="006025AE" w:rsidP="006025AE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________________  /Р.Н. Ахметзянова/                                         </w:t>
      </w:r>
    </w:p>
    <w:p w:rsidR="006025AE" w:rsidRDefault="006025AE" w:rsidP="006025AE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(подпись)</w:t>
      </w:r>
    </w:p>
    <w:p w:rsidR="006025AE" w:rsidRDefault="006025AE" w:rsidP="006025AE">
      <w:pPr>
        <w:ind w:right="-1"/>
        <w:rPr>
          <w:sz w:val="24"/>
          <w:szCs w:val="24"/>
        </w:rPr>
      </w:pPr>
      <w:r>
        <w:rPr>
          <w:sz w:val="24"/>
          <w:szCs w:val="24"/>
        </w:rPr>
        <w:t>Дата: «___» ____________ 2018 г.</w:t>
      </w:r>
    </w:p>
    <w:p w:rsidR="006025AE" w:rsidRDefault="006025AE" w:rsidP="006025AE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6025AE" w:rsidRDefault="006025AE" w:rsidP="006025AE">
      <w:pPr>
        <w:spacing w:after="200"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2. ОПИСАНИЕ ИННОВАЦИОННОГО СОЦИАЛЬНОГО ПРОЕКТА</w:t>
      </w:r>
    </w:p>
    <w:p w:rsidR="006025AE" w:rsidRDefault="006025AE" w:rsidP="006025AE">
      <w:pPr>
        <w:widowControl w:val="0"/>
        <w:ind w:right="-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2.1. Обоснование проблем, требующих решения в рамках проекта</w:t>
      </w:r>
    </w:p>
    <w:p w:rsidR="006025AE" w:rsidRDefault="006025AE" w:rsidP="006025AE">
      <w:pPr>
        <w:shd w:val="clear" w:color="auto" w:fill="FFFFFF"/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очень много детей, проживающих в Российской Федерации, относятся к категории лиц с ограниченными возможностями здоровья и нуждаются в максимальном включении их в жизнь общества. Поддержка семей, воспитывающих детей-инвалидов, означает создание современной комплексной инфраструктуры социально-реабилитационной помощи детям-инвалидам, интеграция таких детей в среду обычных сверстников, обеспечение их нормальной адаптации в будущей взрослой жизни.</w:t>
      </w:r>
    </w:p>
    <w:p w:rsidR="006025AE" w:rsidRDefault="006025AE" w:rsidP="006025AE">
      <w:pPr>
        <w:shd w:val="clear" w:color="auto" w:fill="FFFFFF"/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2016 года реабилитационными центрами и общественными организациями на территории Республики Башкортостан реализуется технология «домашнее </w:t>
      </w:r>
      <w:proofErr w:type="spellStart"/>
      <w:r>
        <w:rPr>
          <w:sz w:val="24"/>
          <w:szCs w:val="24"/>
        </w:rPr>
        <w:t>визитирование</w:t>
      </w:r>
      <w:proofErr w:type="spellEnd"/>
      <w:r>
        <w:rPr>
          <w:sz w:val="24"/>
          <w:szCs w:val="24"/>
        </w:rPr>
        <w:t xml:space="preserve">» - предоставление реабилитационных услуг детям и подросткам с тяжелыми нарушениями, которые не имеют возможности получения таких услуг в условиях реабилитационных центров (Региональная общественная организация Совет матерей «Материнское сердце»). </w:t>
      </w:r>
    </w:p>
    <w:p w:rsidR="006025AE" w:rsidRDefault="006025AE" w:rsidP="006025AE">
      <w:pPr>
        <w:shd w:val="clear" w:color="auto" w:fill="FFFFFF"/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Новым направлением деятельности, реализуемым Министерством совместно с автономными организациями в надомном обслуживании стало внедрение в 2017 году на территории муниципалитетов республики пилот по предоставлению социальных услуг на дому женщинам и семьям, имеющим детей в возрасте до 3-х лет, в целях оказания им содействия по временному присмотру на период отсутствия родителей. В народе эту услугу уже назвали «социальная няня». Общее количество за 2017 год составило 2145. Эта услуга особенно востребована среди молодых семей. Имеющийся опыт предполагает, что аналогичный подход к семьям, воспитывающим детей-инвалидов, позволит родителям передохнуть, предупредить эмоциональное выгорание, депрессию и большие физические нагрузки. </w:t>
      </w:r>
    </w:p>
    <w:p w:rsidR="006025AE" w:rsidRDefault="006025AE" w:rsidP="006025AE">
      <w:pPr>
        <w:shd w:val="clear" w:color="auto" w:fill="FFFFFF"/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«Мир один на всех» предусматривает как индивидуальную, так и групповую социально-реабилитационную работу с целевой группой, направленную на гармонизацию детско-родительских взаимоотношений и на нормализацию психологического состояния всех членов семьи. В отношении каждой семьи будет организовано социально-психологическое, социально-педагогическое сопровождение. Проект предусматривает межведомственное взаимодействие городских структур для оказания разного вида помощи семьям для нормального функционирования. В своей работе специалисты применяют современные технологии: музыкотерапия, </w:t>
      </w:r>
      <w:proofErr w:type="spellStart"/>
      <w:r>
        <w:rPr>
          <w:sz w:val="24"/>
          <w:szCs w:val="24"/>
        </w:rPr>
        <w:t>сказкотрепия</w:t>
      </w:r>
      <w:proofErr w:type="spellEnd"/>
      <w:r>
        <w:rPr>
          <w:sz w:val="24"/>
          <w:szCs w:val="24"/>
        </w:rPr>
        <w:t xml:space="preserve">, арт-терапия, </w:t>
      </w:r>
      <w:proofErr w:type="spellStart"/>
      <w:r>
        <w:rPr>
          <w:sz w:val="24"/>
          <w:szCs w:val="24"/>
        </w:rPr>
        <w:t>тестопластика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игротерапия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изотерапия</w:t>
      </w:r>
      <w:proofErr w:type="spellEnd"/>
      <w:r>
        <w:rPr>
          <w:sz w:val="24"/>
          <w:szCs w:val="24"/>
        </w:rPr>
        <w:t xml:space="preserve">, библиотерапия, </w:t>
      </w:r>
      <w:proofErr w:type="spellStart"/>
      <w:r>
        <w:rPr>
          <w:sz w:val="24"/>
          <w:szCs w:val="24"/>
        </w:rPr>
        <w:t>театротерапия</w:t>
      </w:r>
      <w:proofErr w:type="spellEnd"/>
      <w:r>
        <w:rPr>
          <w:sz w:val="24"/>
          <w:szCs w:val="24"/>
        </w:rPr>
        <w:t>, компьютерное-творчество. Данный проект позволит привлечь  семьи, воспитывающие детей-инвалидов, путем организации занятий по инновационной методике – иппотерапия с применением тренажера – райдера, имитирующего верховую езду. Дети целевой группы будут вовлечены в различного рода коррекционные занятия, направленные на устранение социальных барьеров и на повышение их социального статуса.</w:t>
      </w:r>
    </w:p>
    <w:p w:rsidR="006025AE" w:rsidRDefault="006025AE" w:rsidP="006025AE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Инвалидность у детей означает существенное ограничение жизнедеятельности, она способствует социальной дезадаптации, которая обусловлена нарушениями в развитии, </w:t>
      </w:r>
      <w:r>
        <w:rPr>
          <w:color w:val="000000"/>
          <w:sz w:val="24"/>
          <w:szCs w:val="24"/>
        </w:rPr>
        <w:lastRenderedPageBreak/>
        <w:t>затруднениями в самообслуживании, общении, обучении, овладении в будущем профессиональными навыками. Освоение детьми-инвалидами социального опыта, включение их в существующую систему общественных отношений требует от общества определенных дополнительных мер, средств и усилий. Но разработка этих мер должна основываться на знании закономерностей, задач, сущности процесса реабилитации.</w:t>
      </w:r>
    </w:p>
    <w:p w:rsidR="006025AE" w:rsidRDefault="006025AE" w:rsidP="006025AE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Реабилитация способствует созданию творческой атмосферы, доверия, открытости, защищенности для всех и каждого, пониманию и принятию ценности и уважения каждого члена коллектива, адаптации детей к новой социальной ситуации, утверждения себя как полноценной личности.</w:t>
      </w:r>
    </w:p>
    <w:p w:rsidR="006025AE" w:rsidRDefault="006025AE" w:rsidP="006025AE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Реабилитация при кратковременном присмотре направлена на оказание помощи ребенку и семье, на создание таких условий, при которых постепенно приобретается способность к самостоятельному решению своих жизненно важных проблем, способность адаптироваться в обществе.</w:t>
      </w:r>
    </w:p>
    <w:p w:rsidR="006025AE" w:rsidRDefault="006025AE" w:rsidP="006025AE">
      <w:pPr>
        <w:shd w:val="clear" w:color="auto" w:fill="FFFFFF"/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Предполагается, что государственное бюджетное учреждение Республики Башкортостан  Западный межрайонный центр «Семья» (далее - Центр «Семья») внедрит данную работу во всех отделениях и распространит положительный опыт работы с семьями, воспитывающими детей-инвалидов  на региональном уровне. </w:t>
      </w:r>
    </w:p>
    <w:p w:rsidR="006025AE" w:rsidRDefault="006025AE" w:rsidP="006025AE">
      <w:pPr>
        <w:widowControl w:val="0"/>
        <w:tabs>
          <w:tab w:val="left" w:pos="1134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2.2. Аннотация инновационного социального проекта</w:t>
      </w:r>
    </w:p>
    <w:p w:rsidR="006025AE" w:rsidRDefault="006025AE" w:rsidP="006025AE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Практическая значимость проекта обусловлена тем, что нами будут разработаны методические пособия, рекомендации, программы по организации временного кратковременного присмотра и ухода за детьми-инвалидами, в т.ч. в домашних условиях, по обучению родителей способам ухода и методам общения с ними. </w:t>
      </w:r>
    </w:p>
    <w:p w:rsidR="006025AE" w:rsidRDefault="006025AE" w:rsidP="006025AE">
      <w:pPr>
        <w:tabs>
          <w:tab w:val="left" w:pos="1134"/>
        </w:tabs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С позиции деятельностного подхода к социализации детей-инвалидов необходимо создать условия для постепенного усвоения детьми социально значимого опыта поведения, норм культуры общения с окружающими людьми, нравственной и трудовой культуры. Проблемы социальной адаптации и реабилитации детей с ограниченными возможностями решаются в условиях целенаправленного социально-педагогического воздействия через их включение в доступные области бытовой, индивидуальной и общественно значимой деятельности с учетом личных интересов и возможностей детей. Преобразования, происходящие в общественной жизни нашей страны, существенно меняют объективные условия социализации детей с ограниченными возможностями.</w:t>
      </w:r>
    </w:p>
    <w:p w:rsidR="006025AE" w:rsidRDefault="006025AE" w:rsidP="006025AE">
      <w:pPr>
        <w:tabs>
          <w:tab w:val="left" w:pos="1134"/>
        </w:tabs>
        <w:ind w:firstLine="708"/>
        <w:jc w:val="both"/>
        <w:textAlignment w:val="baseline"/>
        <w:rPr>
          <w:color w:val="363636"/>
          <w:sz w:val="24"/>
          <w:szCs w:val="24"/>
        </w:rPr>
      </w:pPr>
      <w:bookmarkStart w:id="0" w:name="536"/>
      <w:bookmarkEnd w:id="0"/>
      <w:r>
        <w:rPr>
          <w:sz w:val="24"/>
          <w:szCs w:val="24"/>
        </w:rPr>
        <w:t>В рамках проекта планируется проведение комплексных и развивающих занятий с детьми посредством применения игровых технологий, в  ходе которых  у детей расширяется кругозор, вырабатываются коммуникативные навыки, развивается образное мышление, творческие способности, а также приобретаются социально-бытовые навыки</w:t>
      </w:r>
      <w:r>
        <w:rPr>
          <w:color w:val="363636"/>
          <w:sz w:val="24"/>
          <w:szCs w:val="24"/>
        </w:rPr>
        <w:t>.</w:t>
      </w:r>
    </w:p>
    <w:p w:rsidR="006025AE" w:rsidRDefault="006025AE" w:rsidP="006025AE">
      <w:pPr>
        <w:tabs>
          <w:tab w:val="left" w:pos="1134"/>
        </w:tabs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реализации проекта участвует автономная некоммерческая организация АНО ЦСОН «Добрые сердца» волонтеры, добровольцы общественных организаций и учреждения города.</w:t>
      </w:r>
    </w:p>
    <w:p w:rsidR="006025AE" w:rsidRDefault="006025AE" w:rsidP="006025AE">
      <w:pPr>
        <w:tabs>
          <w:tab w:val="left" w:pos="1134"/>
        </w:tabs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Основная идея проекта заключается в том, что на тематических площадках (студиях), будет организован кратковременный присмотр и уход за детьми-инвалидами, что даст возможность их родителям в это время заняться решением насущных и бытовых проблем</w:t>
      </w:r>
      <w:r>
        <w:rPr>
          <w:sz w:val="24"/>
          <w:szCs w:val="24"/>
        </w:rPr>
        <w:t xml:space="preserve"> или просто отдохнуть. </w:t>
      </w:r>
      <w:r>
        <w:rPr>
          <w:rFonts w:eastAsiaTheme="minorHAnsi"/>
          <w:sz w:val="24"/>
          <w:szCs w:val="24"/>
          <w:lang w:eastAsia="en-US"/>
        </w:rPr>
        <w:t>Инновационным подходом является создание, организация и проведение физкультурно-оздоровительных мероприятий в «спортивной студии», профилактических мероприятия в «соляной шахте», игры на развитие эмоционально-личностной сферы с использованием сенсорных модулей в релаксационной комнате.</w:t>
      </w:r>
      <w:r>
        <w:rPr>
          <w:color w:val="363636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Дети получат новые впечатления, научаться общаться и строить отношения с другими детьми. </w:t>
      </w:r>
    </w:p>
    <w:p w:rsidR="006025AE" w:rsidRDefault="006025AE" w:rsidP="006025AE">
      <w:pPr>
        <w:tabs>
          <w:tab w:val="left" w:pos="1134"/>
        </w:tabs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Программа имеет 6 блоков различной направленности: </w:t>
      </w:r>
    </w:p>
    <w:p w:rsidR="006025AE" w:rsidRDefault="006025AE" w:rsidP="006025AE">
      <w:pPr>
        <w:tabs>
          <w:tab w:val="left" w:pos="1134"/>
        </w:tabs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 «Игры с сенсорными модулями».</w:t>
      </w:r>
    </w:p>
    <w:p w:rsidR="006025AE" w:rsidRDefault="006025AE" w:rsidP="006025AE">
      <w:pPr>
        <w:tabs>
          <w:tab w:val="left" w:pos="1134"/>
        </w:tabs>
        <w:ind w:firstLine="708"/>
        <w:jc w:val="both"/>
        <w:textAlignment w:val="baseline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Данная программа по своей направленности является психолого-педагогической (включает в себя серию конспектов занятий с элементами игрового тренинга и с использованием сенсорных модулей, направленных на развитие эмоциональной сферы детей).</w:t>
      </w:r>
      <w:r>
        <w:rPr>
          <w:color w:val="363636"/>
          <w:sz w:val="24"/>
          <w:szCs w:val="24"/>
        </w:rPr>
        <w:t xml:space="preserve"> </w:t>
      </w:r>
      <w:r>
        <w:rPr>
          <w:sz w:val="24"/>
          <w:szCs w:val="24"/>
        </w:rPr>
        <w:t>В сенсорной комнате происходит воздействие на три основных канала восприятия человеком окружающего мира - кинестетический, аудиальный и визуальный (тактильными ощущениями, звуком и цветом).</w:t>
      </w:r>
    </w:p>
    <w:p w:rsidR="006025AE" w:rsidRDefault="006025AE" w:rsidP="006025AE">
      <w:pPr>
        <w:tabs>
          <w:tab w:val="left" w:pos="1134"/>
        </w:tabs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 «Студия игры и творчества».</w:t>
      </w:r>
      <w:r>
        <w:rPr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  <w:lang w:eastAsia="en-US"/>
        </w:rPr>
        <w:t xml:space="preserve"> </w:t>
      </w:r>
    </w:p>
    <w:p w:rsidR="006025AE" w:rsidRDefault="006025AE" w:rsidP="006025AE">
      <w:pPr>
        <w:tabs>
          <w:tab w:val="left" w:pos="1134"/>
        </w:tabs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Направление деятельности – содействие социально-коммуникативному развитию детей. Программа представляет собой серию конспектов игровых сеансов с использованием элементов игрового тренинга, направленных на развитие эмоционально-личностной сферы </w:t>
      </w:r>
      <w:r>
        <w:rPr>
          <w:rFonts w:eastAsiaTheme="minorHAnsi"/>
          <w:sz w:val="24"/>
          <w:szCs w:val="24"/>
          <w:lang w:eastAsia="en-US"/>
        </w:rPr>
        <w:lastRenderedPageBreak/>
        <w:t>несовершеннолетних. В основу развивающей деятельности положена методика игрового взаимодействия. Каждый сеанс  имеет единый, логически завершённый сюжет. Дети, попадая в чарующий мир игр, погружаются в  происходящие события и выражают свои чувства и эмоции в продуктивной деятельности.</w:t>
      </w:r>
    </w:p>
    <w:p w:rsidR="006025AE" w:rsidRDefault="006025AE" w:rsidP="006025AE">
      <w:pPr>
        <w:tabs>
          <w:tab w:val="left" w:pos="1134"/>
        </w:tabs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 «Студия рисования песком».</w:t>
      </w:r>
    </w:p>
    <w:p w:rsidR="006025AE" w:rsidRDefault="006025AE" w:rsidP="006025AE">
      <w:pPr>
        <w:tabs>
          <w:tab w:val="left" w:pos="1134"/>
        </w:tabs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Занятия направлены на:</w:t>
      </w:r>
    </w:p>
    <w:p w:rsidR="006025AE" w:rsidRDefault="006025AE" w:rsidP="006025AE">
      <w:pPr>
        <w:tabs>
          <w:tab w:val="left" w:pos="1134"/>
        </w:tabs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развитие мелкой моторики и повышение тактильной чувствительности;</w:t>
      </w:r>
    </w:p>
    <w:p w:rsidR="006025AE" w:rsidRDefault="006025AE" w:rsidP="006025AE">
      <w:pPr>
        <w:tabs>
          <w:tab w:val="left" w:pos="1134"/>
        </w:tabs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развитие воображения, творческого мышления;</w:t>
      </w:r>
    </w:p>
    <w:p w:rsidR="006025AE" w:rsidRDefault="006025AE" w:rsidP="006025AE">
      <w:pPr>
        <w:tabs>
          <w:tab w:val="left" w:pos="1134"/>
        </w:tabs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развитие высших психических функций;</w:t>
      </w:r>
    </w:p>
    <w:p w:rsidR="006025AE" w:rsidRDefault="006025AE" w:rsidP="006025AE">
      <w:pPr>
        <w:tabs>
          <w:tab w:val="left" w:pos="1134"/>
        </w:tabs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развитие двух полушарий головного мозга (активизацию структур мозга, межполушарного взаимодействия);</w:t>
      </w:r>
    </w:p>
    <w:p w:rsidR="006025AE" w:rsidRDefault="006025AE" w:rsidP="006025AE">
      <w:pPr>
        <w:tabs>
          <w:tab w:val="left" w:pos="1134"/>
        </w:tabs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снятие стресса и гармонизация внутреннего состояния.</w:t>
      </w:r>
    </w:p>
    <w:p w:rsidR="006025AE" w:rsidRDefault="006025AE" w:rsidP="006025AE">
      <w:pPr>
        <w:tabs>
          <w:tab w:val="left" w:pos="1134"/>
        </w:tabs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4. «Спортивная студия».</w:t>
      </w:r>
    </w:p>
    <w:p w:rsidR="006025AE" w:rsidRDefault="006025AE" w:rsidP="006025AE">
      <w:pPr>
        <w:tabs>
          <w:tab w:val="left" w:pos="1134"/>
        </w:tabs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Данный блок направлен на формирование у детей представления о здоровом образе жизни, привитие навыков осознанного выполнения правил </w:t>
      </w:r>
      <w:proofErr w:type="spellStart"/>
      <w:r>
        <w:rPr>
          <w:rFonts w:eastAsiaTheme="minorHAnsi"/>
          <w:sz w:val="24"/>
          <w:szCs w:val="24"/>
          <w:lang w:eastAsia="en-US"/>
        </w:rPr>
        <w:t>здоровьесбережения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и ответственного отношения, как к собственному здоровью, так и здоровью окружающих.</w:t>
      </w:r>
    </w:p>
    <w:p w:rsidR="006025AE" w:rsidRDefault="006025AE" w:rsidP="006025AE">
      <w:pPr>
        <w:tabs>
          <w:tab w:val="left" w:pos="1134"/>
        </w:tabs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5. «Соляная шахта».</w:t>
      </w:r>
    </w:p>
    <w:p w:rsidR="006025AE" w:rsidRDefault="006025AE" w:rsidP="006025AE">
      <w:pPr>
        <w:tabs>
          <w:tab w:val="left" w:pos="1134"/>
        </w:tabs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Направление деятельности – профилактика простудных заболеваний, оздоровление детского организма. Используется метод </w:t>
      </w:r>
      <w:proofErr w:type="spellStart"/>
      <w:r>
        <w:rPr>
          <w:rFonts w:eastAsiaTheme="minorHAnsi"/>
          <w:sz w:val="24"/>
          <w:szCs w:val="24"/>
          <w:lang w:eastAsia="en-US"/>
        </w:rPr>
        <w:t>галотерапии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. Вдыхая пары соли, можно излечиться от ряда заболеваний. </w:t>
      </w:r>
      <w:proofErr w:type="spellStart"/>
      <w:r>
        <w:rPr>
          <w:rFonts w:eastAsiaTheme="minorHAnsi"/>
          <w:sz w:val="24"/>
          <w:szCs w:val="24"/>
          <w:lang w:eastAsia="en-US"/>
        </w:rPr>
        <w:t>Галотерапией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называют немедикаментозный метод лечения, базирующийся на воссоздании искусственным путем микроклимата, свойственного соляным пещерам. </w:t>
      </w:r>
      <w:proofErr w:type="spellStart"/>
      <w:r>
        <w:rPr>
          <w:rFonts w:eastAsiaTheme="minorHAnsi"/>
          <w:sz w:val="24"/>
          <w:szCs w:val="24"/>
          <w:lang w:eastAsia="en-US"/>
        </w:rPr>
        <w:t>Галокамера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позволяет улучшить обмен веществ, вывести из организма вредные токсины. В нашем случае, мы работаем на профилактику заболеваний.</w:t>
      </w:r>
    </w:p>
    <w:p w:rsidR="006025AE" w:rsidRDefault="006025AE" w:rsidP="006025AE">
      <w:pPr>
        <w:tabs>
          <w:tab w:val="left" w:pos="1134"/>
        </w:tabs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6. «Комната виртуальной реальности».</w:t>
      </w:r>
    </w:p>
    <w:p w:rsidR="006025AE" w:rsidRDefault="006025AE" w:rsidP="006025AE">
      <w:pPr>
        <w:tabs>
          <w:tab w:val="left" w:pos="1134"/>
        </w:tabs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Работа блока направлена на  создание положительного настроя и стабилизации настроения. В работе используется технология которая создает визуальный и звуковой эффект присутствия в определенном пространстве. Шлем виртуальной реальности это современный, высокотехнологичный гаджет, который способен перенести пользователя в мир виртуальной реальности и подарить массу новых эмоций.</w:t>
      </w:r>
    </w:p>
    <w:p w:rsidR="006025AE" w:rsidRDefault="006025AE" w:rsidP="006025AE">
      <w:pPr>
        <w:widowControl w:val="0"/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качестве инновационной методики работы будет внедрена – иппотерапия с применением тренажера – райдера, имитирующего верховую езду. Иппотерапия применяется при различных заболеваниях, а в последнее время получает все больше распространение при реабилитации больных ДЦП. Иппотерапия помогает улучшить осанку и обрести активные двигательные навыки, стимулирует развитие мелкой моторики, развивает усидчивость и улучшает восприятие окружающего мира. Движения тренажера воспроизводит ход лошади, ребенок стремится удерживать равновесие, и в работу включаются практически все мышцы, увеличивается подвижность суставов, развивает координацию движений.</w:t>
      </w:r>
    </w:p>
    <w:p w:rsidR="006025AE" w:rsidRDefault="006025AE" w:rsidP="006025AE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Также предполагается проведение занятий с использованием </w:t>
      </w:r>
      <w:r>
        <w:rPr>
          <w:color w:val="000000"/>
          <w:sz w:val="24"/>
          <w:szCs w:val="24"/>
          <w:shd w:val="clear" w:color="auto" w:fill="FFFFFF"/>
        </w:rPr>
        <w:t>Лего-конструкторов, которые при всём своём разнообразии исходят из общей идеи и обладают характерными особенностями. Каждая игра с конструктором представляет собой набор задач, которые ребёнок решает с помощью деталей из конструктора. Задачи даются ребёнку в различной форме: в виде модели, рисунка, фотографии, чертежа, устной инструкции и т.п. и таким образом знакомят его с разными способами передачи информации. Постепенное возрастание трудности задач в конструировании позволяет ребёнку идти вперёд и совершенствоваться самостоятельно, т.е. развивать свои творческие способности, в отличие от обучения, где всё объясняется и где формируются только исполнительские черты в ребёнке.</w:t>
      </w:r>
      <w:r>
        <w:rPr>
          <w:color w:val="000000"/>
          <w:sz w:val="24"/>
          <w:szCs w:val="24"/>
        </w:rPr>
        <w:t xml:space="preserve"> </w:t>
      </w:r>
    </w:p>
    <w:p w:rsidR="006025AE" w:rsidRDefault="006025AE" w:rsidP="006025AE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работе с детьми используется программа «Компьютерное творчество» направленная на развитие творческих способностей с использованием мультимедийных технологий. Первостепенной задачей является развитие образного мышления, основанного на заинтересованности определенным видом творчества: рисованием, музыкой, фотографией, видео, дизайном, мульт-терапия. </w:t>
      </w:r>
    </w:p>
    <w:p w:rsidR="006025AE" w:rsidRDefault="006025AE" w:rsidP="006025AE">
      <w:pPr>
        <w:tabs>
          <w:tab w:val="left" w:pos="1134"/>
        </w:tabs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Программа «Домашний помощник» по организации кратковременного присмотра и ухода за детьми-инвалидами в домашних условиях направлена на содействие родителям в улучшении социального самочувствия и психологического климата в семье, профилактику эмоционального выгорания. Специалисты</w:t>
      </w:r>
      <w:r>
        <w:rPr>
          <w:sz w:val="24"/>
          <w:szCs w:val="24"/>
          <w:shd w:val="clear" w:color="auto" w:fill="FFFFFF"/>
        </w:rPr>
        <w:t xml:space="preserve"> смогут организовать уход и присмотр, продуктивные и развивающие занятия с ребенком. Во время осуществления кратковременного присмотра и ухода за детьми-</w:t>
      </w:r>
      <w:r>
        <w:rPr>
          <w:sz w:val="24"/>
          <w:szCs w:val="24"/>
          <w:shd w:val="clear" w:color="auto" w:fill="FFFFFF"/>
        </w:rPr>
        <w:lastRenderedPageBreak/>
        <w:t>инвалидами в домашних условиях родители могут присутствовать, либо отлучиться для решения бытовых вопросов.</w:t>
      </w:r>
    </w:p>
    <w:p w:rsidR="006025AE" w:rsidRDefault="006025AE" w:rsidP="006025AE">
      <w:pPr>
        <w:tabs>
          <w:tab w:val="left" w:pos="1134"/>
        </w:tabs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В Центре «Семья» реализуется программа родительского клуба «Семейный очаг», участниками которого в т.ч. являются семьи, воспитывающие детей-инвалидов. Взаимодействие родителей с ребенком происходит в быту, в процессе передачи знаний, опыта в ходе игровой деятельности, в процессе игровых и развивающих занятиях. Освоение детьми-инвалидами социального опыта, включение их в существующую систему общественных отношений требует от родителей определенных знаний, дополнительных мер, средств и усилий. </w:t>
      </w:r>
    </w:p>
    <w:p w:rsidR="006025AE" w:rsidRDefault="006025AE" w:rsidP="006025AE">
      <w:pPr>
        <w:tabs>
          <w:tab w:val="left" w:pos="1134"/>
        </w:tabs>
        <w:ind w:firstLine="708"/>
        <w:jc w:val="both"/>
        <w:rPr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>Программа предполагает различные формы работы с родителями и детьми, включающими как коллективные, так и индивидуальные мероприятия:</w:t>
      </w:r>
    </w:p>
    <w:p w:rsidR="006025AE" w:rsidRDefault="006025AE" w:rsidP="006025AE">
      <w:pPr>
        <w:numPr>
          <w:ilvl w:val="0"/>
          <w:numId w:val="3"/>
        </w:numPr>
        <w:tabs>
          <w:tab w:val="left" w:pos="1134"/>
        </w:tabs>
        <w:ind w:left="0" w:firstLine="708"/>
        <w:contextualSpacing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Коллективные формы взаимодействия с родителями. Задача: знакомство с участниками мероприятия, передача положительного опыта.</w:t>
      </w:r>
      <w:r w:rsidR="00141DA0">
        <w:rPr>
          <w:bCs/>
          <w:color w:val="000000"/>
          <w:sz w:val="24"/>
          <w:szCs w:val="24"/>
        </w:rPr>
        <w:t xml:space="preserve">   </w:t>
      </w:r>
    </w:p>
    <w:p w:rsidR="006025AE" w:rsidRDefault="006025AE" w:rsidP="006025AE">
      <w:pPr>
        <w:numPr>
          <w:ilvl w:val="0"/>
          <w:numId w:val="3"/>
        </w:numPr>
        <w:tabs>
          <w:tab w:val="left" w:pos="1134"/>
        </w:tabs>
        <w:ind w:left="0" w:firstLine="708"/>
        <w:contextualSpacing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рупповые родительские собрания. Задачи: обсуждение с родителями задач, содержания и формы работы; сообщения о формах и содержании работы с детьми в семье; решение текущих организационных вопросов.</w:t>
      </w:r>
    </w:p>
    <w:p w:rsidR="006025AE" w:rsidRDefault="006025AE" w:rsidP="006025AE">
      <w:pPr>
        <w:numPr>
          <w:ilvl w:val="0"/>
          <w:numId w:val="3"/>
        </w:numPr>
        <w:tabs>
          <w:tab w:val="left" w:pos="1134"/>
        </w:tabs>
        <w:ind w:left="0" w:firstLine="708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Встречи в клубе. </w:t>
      </w:r>
    </w:p>
    <w:p w:rsidR="006025AE" w:rsidRDefault="006025AE" w:rsidP="006025AE">
      <w:pPr>
        <w:tabs>
          <w:tab w:val="left" w:pos="1134"/>
        </w:tabs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Формы проведения встреч: консультации, тренинги, круглые столы, совместные мероприятия с семьей, постановка спектаклей, концертов, праздников, акция «Мой папа самый лучший» и др. Задача: знакомство и обучение родителей приемам оказания психолого - педагогической помощи детям. </w:t>
      </w:r>
    </w:p>
    <w:p w:rsidR="006025AE" w:rsidRDefault="006025AE" w:rsidP="006025AE">
      <w:pPr>
        <w:tabs>
          <w:tab w:val="left" w:pos="1134"/>
        </w:tabs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Проведение детских праздников с целью поддержания благоприятного психологического микроклимата в коллективе, привлечение в этот процесс семьи.  Активно внедряются выход в социум: посещение музея, библиотек, выставок и др. Широко используется игровая терапия, которая выполняет три функции: терапевтическую и обучающую. Терапевтические игры ставят своей целью устранение препятствий в межличностных отношениях, а обучающие – достижение более адекватной адаптации детей. В играх подбираются специфические ситуации, которые хорошо понятны ребенку и актуальны для него. В процессе игры происходит обучение детей адекватному взаимодействию с окружающими детьми и взрослыми. Включение в работу театрализованной деятельности позволяет решить многие проблемы, связанные с робостью, трудностями общения, неуверенностью в себе. Театрализованные игры и упражнения, игровые тренинги, постановки спектаклей, концерты для родителей,  арт-терапия, празднование  «День именинника», игры и этюды на выражение основных эмоций и на выразительность мимики, пантомимики, речи обогащают ребенка знаниями, правилами поведения, стимулируют формирование потребностей во взаимодействии с окружающими людьми. </w:t>
      </w:r>
      <w:r>
        <w:rPr>
          <w:color w:val="000000"/>
          <w:sz w:val="24"/>
          <w:szCs w:val="24"/>
        </w:rPr>
        <w:tab/>
      </w:r>
    </w:p>
    <w:p w:rsidR="006025AE" w:rsidRDefault="006025AE" w:rsidP="006025AE">
      <w:pPr>
        <w:numPr>
          <w:ilvl w:val="0"/>
          <w:numId w:val="3"/>
        </w:numPr>
        <w:tabs>
          <w:tab w:val="left" w:pos="1134"/>
        </w:tabs>
        <w:ind w:left="0" w:firstLine="708"/>
        <w:contextualSpacing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Индивидуальные формы работы с семьей. </w:t>
      </w:r>
      <w:r>
        <w:rPr>
          <w:color w:val="000000"/>
          <w:sz w:val="24"/>
          <w:szCs w:val="24"/>
        </w:rPr>
        <w:t xml:space="preserve"> Беседы и консультации специалистов. Задачи: оказание индивидуальной помощи родителям по вопросам воспитания; оказание индивидуальной методической помощи родителям.</w:t>
      </w:r>
    </w:p>
    <w:p w:rsidR="006025AE" w:rsidRDefault="006025AE" w:rsidP="006025AE">
      <w:pPr>
        <w:tabs>
          <w:tab w:val="left" w:pos="1134"/>
        </w:tabs>
        <w:ind w:firstLine="708"/>
        <w:jc w:val="both"/>
        <w:rPr>
          <w:color w:val="000000"/>
          <w:sz w:val="24"/>
          <w:szCs w:val="24"/>
        </w:rPr>
      </w:pPr>
    </w:p>
    <w:p w:rsidR="006025AE" w:rsidRDefault="006025AE" w:rsidP="006025AE">
      <w:pPr>
        <w:widowControl w:val="0"/>
        <w:tabs>
          <w:tab w:val="left" w:pos="1134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2.3. Управление инновационным социальным проектом</w:t>
      </w:r>
    </w:p>
    <w:p w:rsidR="006025AE" w:rsidRDefault="006025AE" w:rsidP="006025AE">
      <w:pPr>
        <w:widowControl w:val="0"/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проектом, координацию деятельности и взаимодействие исполнителей мероприятий проекта будет обеспечивать созданная рабочая группа. В состав рабочей группы вошли 6 человек:</w:t>
      </w:r>
    </w:p>
    <w:p w:rsidR="006025AE" w:rsidRDefault="006025AE" w:rsidP="006025AE">
      <w:pPr>
        <w:widowControl w:val="0"/>
        <w:tabs>
          <w:tab w:val="left" w:pos="1134"/>
        </w:tabs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Ахметзянова</w:t>
      </w:r>
      <w:proofErr w:type="spellEnd"/>
      <w:r>
        <w:rPr>
          <w:sz w:val="24"/>
          <w:szCs w:val="24"/>
        </w:rPr>
        <w:t xml:space="preserve"> Розанна </w:t>
      </w:r>
      <w:proofErr w:type="spellStart"/>
      <w:r>
        <w:rPr>
          <w:sz w:val="24"/>
          <w:szCs w:val="24"/>
        </w:rPr>
        <w:t>Нургалиевна</w:t>
      </w:r>
      <w:proofErr w:type="spellEnd"/>
      <w:r>
        <w:rPr>
          <w:sz w:val="24"/>
          <w:szCs w:val="24"/>
        </w:rPr>
        <w:t xml:space="preserve"> – директор ГБУ РБ Западный МЦ «Семья». Отвечает за организацию работы в рамках оказания услуг и материального оснащения. Проводит совещания, консилиумы. Поддерживает связи с другими организациями и учреждениями.</w:t>
      </w:r>
    </w:p>
    <w:p w:rsidR="006025AE" w:rsidRDefault="006025AE" w:rsidP="006025AE">
      <w:pPr>
        <w:widowControl w:val="0"/>
        <w:tabs>
          <w:tab w:val="left" w:pos="1134"/>
        </w:tabs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Залютдинова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Гульнур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Гайсовна</w:t>
      </w:r>
      <w:proofErr w:type="spellEnd"/>
      <w:r>
        <w:rPr>
          <w:sz w:val="24"/>
          <w:szCs w:val="24"/>
        </w:rPr>
        <w:t xml:space="preserve"> – заместитель директора ГБУ РБ Западный МЦ «Семья». Подбирает необходимых специалистов для проведения всех мероприятий проекта, контролирует готовность, своевременность и качество мероприятий плана, отвечает за материально-техническое обеспечение проекта, отвечает за планирование деятельности.</w:t>
      </w:r>
    </w:p>
    <w:p w:rsidR="006025AE" w:rsidRDefault="006025AE" w:rsidP="006025AE">
      <w:pPr>
        <w:widowControl w:val="0"/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Камалова Альмира </w:t>
      </w:r>
      <w:proofErr w:type="spellStart"/>
      <w:r>
        <w:rPr>
          <w:sz w:val="24"/>
          <w:szCs w:val="24"/>
        </w:rPr>
        <w:t>Гайдуллаевна</w:t>
      </w:r>
      <w:proofErr w:type="spellEnd"/>
      <w:r>
        <w:rPr>
          <w:sz w:val="24"/>
          <w:szCs w:val="24"/>
        </w:rPr>
        <w:t xml:space="preserve"> – заведующий отделением в г. Октябрьский. Исполнитель, который осуществляет помощь в проведении проекта на территории городского округа г. Октябрьский. Информирует семью о предоставляемых услугах. Помогает семье в решении вопросов. Организовывает мероприятия в рамках проекта. Участвует в разработке планов мероприятий, консилиумах и совещаниях.</w:t>
      </w:r>
    </w:p>
    <w:p w:rsidR="006025AE" w:rsidRDefault="006025AE" w:rsidP="006025AE">
      <w:pPr>
        <w:widowControl w:val="0"/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Хасанова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Алсу </w:t>
      </w:r>
      <w:proofErr w:type="spellStart"/>
      <w:r>
        <w:rPr>
          <w:sz w:val="24"/>
          <w:szCs w:val="24"/>
        </w:rPr>
        <w:t>Сюлпановна</w:t>
      </w:r>
      <w:proofErr w:type="spellEnd"/>
      <w:r>
        <w:rPr>
          <w:sz w:val="24"/>
          <w:szCs w:val="24"/>
        </w:rPr>
        <w:t xml:space="preserve"> – главный бухгалтер ГБУ РБ Западный МЦ «Семья». Составляет и распределяет бюджет, ведет финансовую отчетность.</w:t>
      </w:r>
    </w:p>
    <w:p w:rsidR="006025AE" w:rsidRDefault="006025AE" w:rsidP="006025AE">
      <w:pPr>
        <w:tabs>
          <w:tab w:val="left" w:pos="1134"/>
        </w:tabs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Контроль за реализацией мероприятий проекта и целевым и эффективным использованием финансовых средств и ресурсов берет на себя </w:t>
      </w:r>
      <w:r>
        <w:rPr>
          <w:sz w:val="24"/>
          <w:szCs w:val="24"/>
        </w:rPr>
        <w:t>ГБУ РБ Западный МЦ «Семья»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6025AE" w:rsidRDefault="006025AE" w:rsidP="006025AE">
      <w:pPr>
        <w:tabs>
          <w:tab w:val="left" w:pos="1134"/>
        </w:tabs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Внутренняя система контроля, включает:</w:t>
      </w:r>
    </w:p>
    <w:p w:rsidR="006025AE" w:rsidRDefault="006025AE" w:rsidP="006025AE">
      <w:pPr>
        <w:tabs>
          <w:tab w:val="left" w:pos="1134"/>
        </w:tabs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оценку эффективности деятельности проекта в рамках плана мероприятий, в котором учтены потребности семьи;</w:t>
      </w:r>
    </w:p>
    <w:p w:rsidR="006025AE" w:rsidRDefault="006025AE" w:rsidP="006025AE">
      <w:pPr>
        <w:tabs>
          <w:tab w:val="left" w:pos="1134"/>
        </w:tabs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проведение промежуточного контроля, результативности реализации плана мероприятий по кратковременному присмотру за детьми;</w:t>
      </w:r>
    </w:p>
    <w:p w:rsidR="006025AE" w:rsidRDefault="006025AE" w:rsidP="006025AE">
      <w:pPr>
        <w:tabs>
          <w:tab w:val="left" w:pos="1134"/>
        </w:tabs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внесение изменений и дополнений в план мероприятий с учетом мнения семьи.</w:t>
      </w:r>
    </w:p>
    <w:p w:rsidR="006025AE" w:rsidRDefault="006025AE" w:rsidP="006025AE">
      <w:pPr>
        <w:tabs>
          <w:tab w:val="left" w:pos="1134"/>
        </w:tabs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Промежуточные и итоговые результаты проверки реализации плана мероприятий рассматриваются коллегиально на заседаниях рабочей группы, возглавляемой директором </w:t>
      </w:r>
      <w:r>
        <w:rPr>
          <w:sz w:val="24"/>
          <w:szCs w:val="24"/>
        </w:rPr>
        <w:t>ГБУ РБ Западный МЦ «Семья»</w:t>
      </w:r>
      <w:r>
        <w:rPr>
          <w:rFonts w:eastAsiaTheme="minorHAnsi"/>
          <w:sz w:val="24"/>
          <w:szCs w:val="24"/>
          <w:lang w:eastAsia="en-US"/>
        </w:rPr>
        <w:t xml:space="preserve"> и оформляются заключением о необходимости дальнейшего социального сопровождения или прекращения социального сопровождения.</w:t>
      </w:r>
    </w:p>
    <w:p w:rsidR="006025AE" w:rsidRDefault="006025AE" w:rsidP="006025AE">
      <w:pPr>
        <w:tabs>
          <w:tab w:val="left" w:pos="1134"/>
        </w:tabs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6025AE" w:rsidRDefault="006025AE" w:rsidP="006025AE">
      <w:pPr>
        <w:widowControl w:val="0"/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6025AE" w:rsidRDefault="006025AE" w:rsidP="006025AE">
      <w:pPr>
        <w:widowControl w:val="0"/>
        <w:tabs>
          <w:tab w:val="left" w:pos="1134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2.4. Ресурсное обеспечение инновационного социального проекта</w:t>
      </w:r>
    </w:p>
    <w:p w:rsidR="006025AE" w:rsidRDefault="006025AE" w:rsidP="006025AE">
      <w:pPr>
        <w:tabs>
          <w:tab w:val="left" w:pos="1134"/>
        </w:tabs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финансовые ресурсы - собственные средства заявителя </w:t>
      </w:r>
      <w:r>
        <w:rPr>
          <w:b/>
          <w:sz w:val="24"/>
          <w:szCs w:val="24"/>
          <w:u w:val="single"/>
        </w:rPr>
        <w:t>148618</w:t>
      </w:r>
      <w:r>
        <w:rPr>
          <w:sz w:val="24"/>
          <w:szCs w:val="24"/>
        </w:rPr>
        <w:t xml:space="preserve"> рублей, привлеченные средства </w:t>
      </w:r>
      <w:r>
        <w:rPr>
          <w:b/>
          <w:sz w:val="24"/>
          <w:szCs w:val="24"/>
          <w:u w:val="single"/>
        </w:rPr>
        <w:t>30084</w:t>
      </w:r>
      <w:r>
        <w:rPr>
          <w:sz w:val="24"/>
          <w:szCs w:val="24"/>
        </w:rPr>
        <w:t xml:space="preserve"> рублей;</w:t>
      </w:r>
    </w:p>
    <w:p w:rsidR="006025AE" w:rsidRDefault="006025AE" w:rsidP="006025AE">
      <w:pPr>
        <w:widowControl w:val="0"/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материально-технические ресурсы - оборудование для игровой комнаты, тренажер райдера: технические средства - ноутбук, колонки, фотоаппарат, видеокамера, музыкальный центр; </w:t>
      </w:r>
    </w:p>
    <w:p w:rsidR="006025AE" w:rsidRDefault="006025AE" w:rsidP="006025AE">
      <w:pPr>
        <w:widowControl w:val="0"/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расходные материалы и канцелярские принадлежности; типографические расходы;</w:t>
      </w:r>
    </w:p>
    <w:p w:rsidR="006025AE" w:rsidRDefault="006025AE" w:rsidP="006025AE">
      <w:pPr>
        <w:widowControl w:val="0"/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кадровые ресурсы – руководитель проекта; ответственные за организацию работу проекта и за проведение мероприятий; исполнители, которые осуществляют помощь в проведении мероприятий;</w:t>
      </w:r>
    </w:p>
    <w:p w:rsidR="006025AE" w:rsidRDefault="006025AE" w:rsidP="006025AE">
      <w:pPr>
        <w:widowControl w:val="0"/>
        <w:tabs>
          <w:tab w:val="left" w:pos="1134"/>
        </w:tabs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информационные ресурсы – информационный сайт </w:t>
      </w:r>
      <w:r>
        <w:rPr>
          <w:rFonts w:eastAsiaTheme="minorHAnsi"/>
          <w:sz w:val="24"/>
          <w:szCs w:val="24"/>
          <w:lang w:eastAsia="en-US"/>
        </w:rPr>
        <w:t>администрации ГО г. Октябрьский, администрации</w:t>
      </w:r>
      <w:r>
        <w:rPr>
          <w:sz w:val="24"/>
          <w:szCs w:val="24"/>
        </w:rPr>
        <w:t xml:space="preserve"> муниципального района </w:t>
      </w:r>
      <w:proofErr w:type="spellStart"/>
      <w:r>
        <w:rPr>
          <w:sz w:val="24"/>
          <w:szCs w:val="24"/>
        </w:rPr>
        <w:t>Туймазинский</w:t>
      </w:r>
      <w:proofErr w:type="spellEnd"/>
      <w:r>
        <w:rPr>
          <w:sz w:val="24"/>
          <w:szCs w:val="24"/>
        </w:rPr>
        <w:t xml:space="preserve"> район, </w:t>
      </w:r>
      <w:r>
        <w:rPr>
          <w:rFonts w:eastAsiaTheme="minorHAnsi"/>
          <w:sz w:val="24"/>
          <w:szCs w:val="24"/>
          <w:lang w:eastAsia="en-US"/>
        </w:rPr>
        <w:t>администрации</w:t>
      </w:r>
      <w:r>
        <w:rPr>
          <w:sz w:val="24"/>
          <w:szCs w:val="24"/>
        </w:rPr>
        <w:t xml:space="preserve"> муниципального района </w:t>
      </w:r>
      <w:proofErr w:type="spellStart"/>
      <w:r>
        <w:rPr>
          <w:sz w:val="24"/>
          <w:szCs w:val="24"/>
        </w:rPr>
        <w:t>Белебеевский</w:t>
      </w:r>
      <w:proofErr w:type="spellEnd"/>
      <w:r>
        <w:rPr>
          <w:sz w:val="24"/>
          <w:szCs w:val="24"/>
        </w:rPr>
        <w:t xml:space="preserve"> район, информационный сайт  учреждения, газета: «Октябрьский нефтяник», «</w:t>
      </w:r>
      <w:proofErr w:type="spellStart"/>
      <w:r>
        <w:rPr>
          <w:sz w:val="24"/>
          <w:szCs w:val="24"/>
        </w:rPr>
        <w:t>Туймазинский</w:t>
      </w:r>
      <w:proofErr w:type="spellEnd"/>
      <w:r>
        <w:rPr>
          <w:sz w:val="24"/>
          <w:szCs w:val="24"/>
        </w:rPr>
        <w:t xml:space="preserve"> вестник», «</w:t>
      </w:r>
      <w:proofErr w:type="spellStart"/>
      <w:r>
        <w:rPr>
          <w:sz w:val="24"/>
          <w:szCs w:val="24"/>
        </w:rPr>
        <w:t>Белебеевские</w:t>
      </w:r>
      <w:proofErr w:type="spellEnd"/>
      <w:r>
        <w:rPr>
          <w:sz w:val="24"/>
          <w:szCs w:val="24"/>
        </w:rPr>
        <w:t xml:space="preserve"> известия», телевидение: г. Октябрьский «Студия -1», «</w:t>
      </w:r>
      <w:proofErr w:type="spellStart"/>
      <w:r>
        <w:rPr>
          <w:sz w:val="24"/>
          <w:szCs w:val="24"/>
        </w:rPr>
        <w:t>Рен-Тв</w:t>
      </w:r>
      <w:proofErr w:type="spellEnd"/>
      <w:r>
        <w:rPr>
          <w:sz w:val="24"/>
          <w:szCs w:val="24"/>
        </w:rPr>
        <w:t>», радио «Милицейская волна»; г. Туймазы «Телекомпания Туймазы», «Новости от Спутник ТВ», специализированная научно-методическая литература, интернет-ресурсы;</w:t>
      </w:r>
    </w:p>
    <w:p w:rsidR="006025AE" w:rsidRDefault="006025AE" w:rsidP="006025AE">
      <w:pPr>
        <w:widowControl w:val="0"/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инфраструктурные ресурсы – психолого-педагогическая служба, учреждения культуры, спортивно-оздоровительные комплексы.</w:t>
      </w:r>
    </w:p>
    <w:p w:rsidR="006025AE" w:rsidRDefault="006025AE" w:rsidP="006025AE">
      <w:pPr>
        <w:widowControl w:val="0"/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6025AE" w:rsidRDefault="006025AE" w:rsidP="006025AE">
      <w:pPr>
        <w:widowControl w:val="0"/>
        <w:tabs>
          <w:tab w:val="left" w:pos="1134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2.5. Оценка эффективности и социально-экономических последствий реализации инновационного социального проекта</w:t>
      </w:r>
    </w:p>
    <w:p w:rsidR="006025AE" w:rsidRDefault="006025AE" w:rsidP="006025AE">
      <w:pPr>
        <w:tabs>
          <w:tab w:val="left" w:pos="1134"/>
        </w:tabs>
        <w:ind w:firstLine="70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>Разработка и последовательная реализация проекта позволит:</w:t>
      </w:r>
    </w:p>
    <w:p w:rsidR="006025AE" w:rsidRDefault="006025AE" w:rsidP="006025AE">
      <w:pPr>
        <w:tabs>
          <w:tab w:val="left" w:pos="1134"/>
        </w:tabs>
        <w:ind w:firstLine="70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-   обеспечить доступность и качество услуг семьям, </w:t>
      </w:r>
      <w:r>
        <w:rPr>
          <w:color w:val="000000" w:themeColor="text1"/>
          <w:sz w:val="24"/>
          <w:szCs w:val="24"/>
        </w:rPr>
        <w:t>воспитывающих детей-инвалидов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;</w:t>
      </w:r>
    </w:p>
    <w:p w:rsidR="006025AE" w:rsidRDefault="006025AE" w:rsidP="006025AE">
      <w:pPr>
        <w:tabs>
          <w:tab w:val="left" w:pos="1134"/>
        </w:tabs>
        <w:ind w:firstLine="70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>- преодоление социальной изолированности ребенка-инвалида и его семьи, расширить социальные контакты детей-инвалидов;</w:t>
      </w:r>
    </w:p>
    <w:p w:rsidR="006025AE" w:rsidRDefault="006025AE" w:rsidP="006025AE">
      <w:pPr>
        <w:tabs>
          <w:tab w:val="left" w:pos="1134"/>
        </w:tabs>
        <w:ind w:firstLine="70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>- снять эмоциональное напряжение, тревожность, страхи, агрессивность у детей, улучшается общий фон настроения;</w:t>
      </w:r>
    </w:p>
    <w:p w:rsidR="006025AE" w:rsidRDefault="006025AE" w:rsidP="006025AE">
      <w:pPr>
        <w:tabs>
          <w:tab w:val="left" w:pos="1134"/>
        </w:tabs>
        <w:ind w:firstLine="70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>- повышение педагогической компетентности родителей, нормализован психологический климат в семье;</w:t>
      </w:r>
    </w:p>
    <w:p w:rsidR="006025AE" w:rsidRDefault="006025AE" w:rsidP="006025AE">
      <w:pPr>
        <w:tabs>
          <w:tab w:val="left" w:pos="1134"/>
        </w:tabs>
        <w:ind w:firstLine="70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>- укрепить материально-техническую базу центра, повышение квалификации специалистов;</w:t>
      </w:r>
    </w:p>
    <w:p w:rsidR="006025AE" w:rsidRDefault="006025AE" w:rsidP="006025AE">
      <w:pPr>
        <w:tabs>
          <w:tab w:val="left" w:pos="1134"/>
        </w:tabs>
        <w:ind w:firstLine="70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>- создать положительный имидж учреждения и органов местного самоуправления;</w:t>
      </w:r>
    </w:p>
    <w:p w:rsidR="006025AE" w:rsidRDefault="006025AE" w:rsidP="006025AE">
      <w:pPr>
        <w:widowControl w:val="0"/>
        <w:tabs>
          <w:tab w:val="left" w:pos="1134"/>
        </w:tabs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После завершения работы по проекту планируется:</w:t>
      </w:r>
    </w:p>
    <w:p w:rsidR="006025AE" w:rsidRDefault="006025AE" w:rsidP="006025AE">
      <w:pPr>
        <w:widowControl w:val="0"/>
        <w:tabs>
          <w:tab w:val="left" w:pos="1134"/>
        </w:tabs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продолжить работу по внедрению опыта взаимодействия с семьями, воспитывающих детей-инвалидов и распространить эффективный опыт работы </w:t>
      </w:r>
      <w:r>
        <w:rPr>
          <w:sz w:val="24"/>
          <w:szCs w:val="24"/>
        </w:rPr>
        <w:t>на региональном уровне и внедрить данную работу во всех отделениях Западного межрайонного центра «Семья»;</w:t>
      </w:r>
    </w:p>
    <w:p w:rsidR="006025AE" w:rsidRDefault="006025AE" w:rsidP="006025AE">
      <w:pPr>
        <w:widowControl w:val="0"/>
        <w:tabs>
          <w:tab w:val="left" w:pos="1134"/>
        </w:tabs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расширить число получателей социальных услуг через социально-</w:t>
      </w:r>
      <w:proofErr w:type="spellStart"/>
      <w:r>
        <w:rPr>
          <w:color w:val="000000" w:themeColor="text1"/>
          <w:sz w:val="24"/>
          <w:szCs w:val="24"/>
        </w:rPr>
        <w:t>психологиечкое</w:t>
      </w:r>
      <w:proofErr w:type="spellEnd"/>
      <w:r>
        <w:rPr>
          <w:color w:val="000000" w:themeColor="text1"/>
          <w:sz w:val="24"/>
          <w:szCs w:val="24"/>
        </w:rPr>
        <w:t xml:space="preserve"> сопровождение семей, воспитывающих детей-инвалидов.</w:t>
      </w:r>
    </w:p>
    <w:p w:rsidR="006025AE" w:rsidRDefault="006025AE" w:rsidP="006025AE">
      <w:pPr>
        <w:widowControl w:val="0"/>
        <w:tabs>
          <w:tab w:val="left" w:pos="1134"/>
        </w:tabs>
        <w:ind w:firstLine="708"/>
        <w:jc w:val="both"/>
        <w:rPr>
          <w:b/>
          <w:sz w:val="24"/>
          <w:szCs w:val="24"/>
        </w:rPr>
      </w:pPr>
    </w:p>
    <w:p w:rsidR="006025AE" w:rsidRDefault="006025AE" w:rsidP="006025AE">
      <w:pPr>
        <w:widowControl w:val="0"/>
        <w:tabs>
          <w:tab w:val="left" w:pos="1134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2.6. Дальнейшее использование результатов инновационного социального проекта (планы по развитию деятельности, включая ресурсное обеспечение) после завершения его финансирования</w:t>
      </w:r>
    </w:p>
    <w:p w:rsidR="006025AE" w:rsidRDefault="006025AE" w:rsidP="006025AE">
      <w:pPr>
        <w:widowControl w:val="0"/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Продолжать работу по внедрению опыта работы на региональном уровне и внедрить данный проект в отделениях Западного межрайонного центра «Семья»: отделение в г. Туймазы, </w:t>
      </w:r>
      <w:proofErr w:type="spellStart"/>
      <w:r>
        <w:rPr>
          <w:sz w:val="24"/>
          <w:szCs w:val="24"/>
        </w:rPr>
        <w:lastRenderedPageBreak/>
        <w:t>Туймазинского</w:t>
      </w:r>
      <w:proofErr w:type="spellEnd"/>
      <w:r>
        <w:rPr>
          <w:sz w:val="24"/>
          <w:szCs w:val="24"/>
        </w:rPr>
        <w:t xml:space="preserve"> района, отделение в г. Белебей, отделение в </w:t>
      </w:r>
      <w:proofErr w:type="spellStart"/>
      <w:r>
        <w:rPr>
          <w:sz w:val="24"/>
          <w:szCs w:val="24"/>
        </w:rPr>
        <w:t>Буздякском</w:t>
      </w:r>
      <w:proofErr w:type="spellEnd"/>
      <w:r>
        <w:rPr>
          <w:sz w:val="24"/>
          <w:szCs w:val="24"/>
        </w:rPr>
        <w:t xml:space="preserve"> районе, отделение в </w:t>
      </w:r>
      <w:proofErr w:type="spellStart"/>
      <w:r>
        <w:rPr>
          <w:sz w:val="24"/>
          <w:szCs w:val="24"/>
        </w:rPr>
        <w:t>Благоварском</w:t>
      </w:r>
      <w:proofErr w:type="spellEnd"/>
      <w:r>
        <w:rPr>
          <w:sz w:val="24"/>
          <w:szCs w:val="24"/>
        </w:rPr>
        <w:t xml:space="preserve"> районе, отделение в </w:t>
      </w:r>
      <w:proofErr w:type="spellStart"/>
      <w:r>
        <w:rPr>
          <w:sz w:val="24"/>
          <w:szCs w:val="24"/>
        </w:rPr>
        <w:t>Бакалинском</w:t>
      </w:r>
      <w:proofErr w:type="spellEnd"/>
      <w:r>
        <w:rPr>
          <w:sz w:val="24"/>
          <w:szCs w:val="24"/>
        </w:rPr>
        <w:t xml:space="preserve"> районе, отделение в </w:t>
      </w:r>
      <w:proofErr w:type="spellStart"/>
      <w:r>
        <w:rPr>
          <w:sz w:val="24"/>
          <w:szCs w:val="24"/>
        </w:rPr>
        <w:t>Шаранском</w:t>
      </w:r>
      <w:proofErr w:type="spellEnd"/>
      <w:r>
        <w:rPr>
          <w:sz w:val="24"/>
          <w:szCs w:val="24"/>
        </w:rPr>
        <w:t xml:space="preserve"> районе, отделение в </w:t>
      </w:r>
      <w:proofErr w:type="spellStart"/>
      <w:r>
        <w:rPr>
          <w:sz w:val="24"/>
          <w:szCs w:val="24"/>
        </w:rPr>
        <w:t>Ермекеевском</w:t>
      </w:r>
      <w:proofErr w:type="spellEnd"/>
      <w:r>
        <w:rPr>
          <w:sz w:val="24"/>
          <w:szCs w:val="24"/>
        </w:rPr>
        <w:t xml:space="preserve"> районе, отделение в </w:t>
      </w:r>
      <w:proofErr w:type="spellStart"/>
      <w:r>
        <w:rPr>
          <w:sz w:val="24"/>
          <w:szCs w:val="24"/>
        </w:rPr>
        <w:t>Бижбулякском</w:t>
      </w:r>
      <w:proofErr w:type="spellEnd"/>
      <w:r>
        <w:rPr>
          <w:sz w:val="24"/>
          <w:szCs w:val="24"/>
        </w:rPr>
        <w:t xml:space="preserve"> районе.  Обобщать и распространять положительный опыт работы по Республики и за ее пределами. Разработка и составление программ, методических рекомендаций, памяток, буклетов, портфолио. Демонстрация видео материала, информационных роликов, слайдов, фото - материала. Участие в различных конкурсах, демонстрация положительного опыта семейного воспитания. Вовлечение организаций, спонсоров в реализацию проекта и их активное участие в мероприятиях проекта.</w:t>
      </w:r>
    </w:p>
    <w:p w:rsidR="006025AE" w:rsidRDefault="006025AE" w:rsidP="00B835F2">
      <w:pPr>
        <w:widowControl w:val="0"/>
        <w:ind w:right="-1"/>
        <w:contextualSpacing/>
        <w:jc w:val="both"/>
        <w:rPr>
          <w:b/>
          <w:sz w:val="24"/>
          <w:szCs w:val="24"/>
        </w:rPr>
      </w:pPr>
    </w:p>
    <w:p w:rsidR="006025AE" w:rsidRDefault="006025AE" w:rsidP="006025AE">
      <w:pPr>
        <w:widowControl w:val="0"/>
        <w:ind w:right="-1" w:firstLine="709"/>
        <w:contextualSpacing/>
        <w:jc w:val="both"/>
        <w:rPr>
          <w:b/>
          <w:sz w:val="24"/>
          <w:szCs w:val="24"/>
        </w:rPr>
      </w:pPr>
    </w:p>
    <w:p w:rsidR="006025AE" w:rsidRDefault="006025AE" w:rsidP="006025AE">
      <w:pPr>
        <w:widowControl w:val="0"/>
        <w:ind w:right="-1"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2.7. Механизм получения гранта </w:t>
      </w: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1"/>
        <w:gridCol w:w="5696"/>
      </w:tblGrid>
      <w:tr w:rsidR="006025AE" w:rsidTr="006025AE">
        <w:trPr>
          <w:trHeight w:val="498"/>
          <w:jc w:val="center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6025A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  <w:p w:rsidR="006025AE" w:rsidRDefault="006025A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государственное бюджетное учреждение Республики Башкортостан Западный межрайонный центр «Семья»</w:t>
            </w:r>
          </w:p>
        </w:tc>
      </w:tr>
      <w:tr w:rsidR="006025AE" w:rsidTr="006025AE">
        <w:trPr>
          <w:trHeight w:val="228"/>
          <w:jc w:val="center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Сокращенное наименование юридического лица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ГБУ РБ Западный МЦ «Семья»</w:t>
            </w:r>
          </w:p>
        </w:tc>
      </w:tr>
      <w:tr w:rsidR="006025AE" w:rsidTr="006025AE">
        <w:trPr>
          <w:trHeight w:val="288"/>
          <w:jc w:val="center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Директор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Ахметзянова</w:t>
            </w:r>
            <w:proofErr w:type="spellEnd"/>
            <w:r>
              <w:rPr>
                <w:color w:val="000000"/>
                <w:lang w:eastAsia="en-US"/>
              </w:rPr>
              <w:t xml:space="preserve"> Розанна </w:t>
            </w:r>
            <w:proofErr w:type="spellStart"/>
            <w:r>
              <w:rPr>
                <w:color w:val="000000"/>
                <w:lang w:eastAsia="en-US"/>
              </w:rPr>
              <w:t>Нургалиевна</w:t>
            </w:r>
            <w:proofErr w:type="spellEnd"/>
          </w:p>
        </w:tc>
      </w:tr>
      <w:tr w:rsidR="006025AE" w:rsidTr="006025AE">
        <w:trPr>
          <w:trHeight w:val="195"/>
          <w:jc w:val="center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Главный бухгалтер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Бикбулатова Зульфия </w:t>
            </w:r>
            <w:proofErr w:type="spellStart"/>
            <w:r>
              <w:rPr>
                <w:color w:val="000000"/>
                <w:lang w:eastAsia="en-US"/>
              </w:rPr>
              <w:t>Шагизановна</w:t>
            </w:r>
            <w:proofErr w:type="spellEnd"/>
          </w:p>
        </w:tc>
      </w:tr>
      <w:tr w:rsidR="006025AE" w:rsidTr="006025AE">
        <w:trPr>
          <w:trHeight w:val="186"/>
          <w:jc w:val="center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Основание 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Приказ о назначении на должность директора № 133-к от 19.03.2012 </w:t>
            </w:r>
          </w:p>
        </w:tc>
      </w:tr>
      <w:tr w:rsidR="006025AE" w:rsidTr="006025AE">
        <w:trPr>
          <w:trHeight w:val="288"/>
          <w:jc w:val="center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Действует на основании 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Устав, утвержден 24.06.2015г.</w:t>
            </w:r>
          </w:p>
        </w:tc>
      </w:tr>
      <w:tr w:rsidR="006025AE" w:rsidTr="006025AE">
        <w:trPr>
          <w:trHeight w:val="240"/>
          <w:jc w:val="center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Юридический адрес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bCs/>
                <w:color w:val="000000"/>
                <w:lang w:eastAsia="en-US"/>
              </w:rPr>
            </w:pPr>
            <w:smartTag w:uri="urn:schemas-microsoft-com:office:smarttags" w:element="metricconverter">
              <w:smartTagPr>
                <w:attr w:name="ProductID" w:val="452601, г"/>
              </w:smartTagPr>
              <w:r>
                <w:rPr>
                  <w:bCs/>
                  <w:color w:val="000000"/>
                  <w:lang w:eastAsia="en-US"/>
                </w:rPr>
                <w:t>452601, г</w:t>
              </w:r>
            </w:smartTag>
            <w:r>
              <w:rPr>
                <w:bCs/>
                <w:color w:val="000000"/>
                <w:lang w:eastAsia="en-US"/>
              </w:rPr>
              <w:t>. Октябрьский, РБ, ул. Садовое кольцо, 26 т.8(34767)46978</w:t>
            </w:r>
          </w:p>
        </w:tc>
      </w:tr>
      <w:tr w:rsidR="006025AE" w:rsidTr="006025AE">
        <w:trPr>
          <w:trHeight w:val="300"/>
          <w:jc w:val="center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Почтовый адрес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color w:val="000000"/>
                <w:lang w:eastAsia="en-US"/>
              </w:rPr>
            </w:pPr>
            <w:smartTag w:uri="urn:schemas-microsoft-com:office:smarttags" w:element="metricconverter">
              <w:smartTagPr>
                <w:attr w:name="ProductID" w:val="452601, г"/>
              </w:smartTagPr>
              <w:r>
                <w:rPr>
                  <w:color w:val="000000"/>
                  <w:lang w:eastAsia="en-US"/>
                </w:rPr>
                <w:t>452601, г</w:t>
              </w:r>
            </w:smartTag>
            <w:r>
              <w:rPr>
                <w:color w:val="000000"/>
                <w:lang w:eastAsia="en-US"/>
              </w:rPr>
              <w:t xml:space="preserve">. Октябрьский, РБ, ул. Садовое кольцо, 26. </w:t>
            </w:r>
          </w:p>
          <w:p w:rsidR="006025AE" w:rsidRDefault="006025A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т.8(34767)-4-69-78</w:t>
            </w:r>
          </w:p>
        </w:tc>
      </w:tr>
      <w:tr w:rsidR="006025AE" w:rsidTr="006025AE">
        <w:trPr>
          <w:trHeight w:val="419"/>
          <w:jc w:val="center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Фактический адрес  отделения срочного социального обслуживания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color w:val="000000"/>
                <w:lang w:eastAsia="en-US"/>
              </w:rPr>
            </w:pPr>
            <w:smartTag w:uri="urn:schemas-microsoft-com:office:smarttags" w:element="metricconverter">
              <w:smartTagPr>
                <w:attr w:name="ProductID" w:val="452601, г"/>
              </w:smartTagPr>
              <w:r>
                <w:rPr>
                  <w:color w:val="000000"/>
                  <w:lang w:eastAsia="en-US"/>
                </w:rPr>
                <w:t>452601, г</w:t>
              </w:r>
            </w:smartTag>
            <w:r>
              <w:rPr>
                <w:color w:val="000000"/>
                <w:lang w:eastAsia="en-US"/>
              </w:rPr>
              <w:t>. Октябрьский, РБ, ул. Садовое кольцо, 26</w:t>
            </w:r>
          </w:p>
          <w:p w:rsidR="006025AE" w:rsidRDefault="006025A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т. 8(34767)-4-27-82</w:t>
            </w:r>
          </w:p>
        </w:tc>
      </w:tr>
      <w:tr w:rsidR="006025AE" w:rsidTr="006025AE">
        <w:trPr>
          <w:trHeight w:val="455"/>
          <w:jc w:val="center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Фактический адрес  отделения социальной помощи на дому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color w:val="000000"/>
                <w:lang w:eastAsia="en-US"/>
              </w:rPr>
            </w:pPr>
            <w:smartTag w:uri="urn:schemas-microsoft-com:office:smarttags" w:element="metricconverter">
              <w:smartTagPr>
                <w:attr w:name="ProductID" w:val="452601, г"/>
              </w:smartTagPr>
              <w:r>
                <w:rPr>
                  <w:color w:val="000000"/>
                  <w:lang w:eastAsia="en-US"/>
                </w:rPr>
                <w:t>452601, г</w:t>
              </w:r>
            </w:smartTag>
            <w:r>
              <w:rPr>
                <w:color w:val="000000"/>
                <w:lang w:eastAsia="en-US"/>
              </w:rPr>
              <w:t xml:space="preserve">. Октябрьский, РБ, ул. Садовое кольцо, 26 </w:t>
            </w:r>
          </w:p>
          <w:p w:rsidR="006025AE" w:rsidRDefault="006025A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т. 8(34767)-4-69-30</w:t>
            </w:r>
          </w:p>
        </w:tc>
      </w:tr>
      <w:tr w:rsidR="006025AE" w:rsidTr="006025AE">
        <w:trPr>
          <w:trHeight w:val="419"/>
          <w:jc w:val="center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Фактический адрес  отделения социальной помощи "Семья и дети"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color w:val="000000"/>
                <w:lang w:eastAsia="en-US"/>
              </w:rPr>
            </w:pPr>
            <w:smartTag w:uri="urn:schemas-microsoft-com:office:smarttags" w:element="metricconverter">
              <w:smartTagPr>
                <w:attr w:name="ProductID" w:val="452601, г"/>
              </w:smartTagPr>
              <w:r>
                <w:rPr>
                  <w:color w:val="000000"/>
                  <w:lang w:eastAsia="en-US"/>
                </w:rPr>
                <w:t>452601, г</w:t>
              </w:r>
            </w:smartTag>
            <w:r>
              <w:rPr>
                <w:color w:val="000000"/>
                <w:lang w:eastAsia="en-US"/>
              </w:rPr>
              <w:t xml:space="preserve">. Октябрьский, РБ, ул. Садовое кольцо, 26 </w:t>
            </w:r>
          </w:p>
          <w:p w:rsidR="006025AE" w:rsidRDefault="006025A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т. 8(34767)-4-27-82</w:t>
            </w:r>
          </w:p>
        </w:tc>
      </w:tr>
      <w:tr w:rsidR="006025AE" w:rsidTr="006025AE">
        <w:trPr>
          <w:trHeight w:val="583"/>
          <w:jc w:val="center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Фактический адрес отделения для детей и  подростков, оказавшихся в трудной жизненной ситуации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color w:val="000000"/>
                <w:lang w:eastAsia="en-US"/>
              </w:rPr>
            </w:pPr>
            <w:smartTag w:uri="urn:schemas-microsoft-com:office:smarttags" w:element="metricconverter">
              <w:smartTagPr>
                <w:attr w:name="ProductID" w:val="452614, г"/>
              </w:smartTagPr>
              <w:r>
                <w:rPr>
                  <w:color w:val="000000"/>
                  <w:lang w:eastAsia="en-US"/>
                </w:rPr>
                <w:t>452614, г</w:t>
              </w:r>
            </w:smartTag>
            <w:r>
              <w:rPr>
                <w:color w:val="000000"/>
                <w:lang w:eastAsia="en-US"/>
              </w:rPr>
              <w:t>. Октябрьский, РБ, ул. Калинина, 11</w:t>
            </w:r>
          </w:p>
          <w:p w:rsidR="006025AE" w:rsidRDefault="006025A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т. 8(34767)-5-34-49</w:t>
            </w:r>
          </w:p>
        </w:tc>
      </w:tr>
      <w:tr w:rsidR="006025AE" w:rsidTr="006025AE">
        <w:trPr>
          <w:trHeight w:val="288"/>
          <w:jc w:val="center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Адрес электронной почты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kc56@mintrudrb.ru, бухгалтерия buh3512@mail.ru</w:t>
            </w:r>
          </w:p>
        </w:tc>
      </w:tr>
      <w:tr w:rsidR="006025AE" w:rsidTr="006025AE">
        <w:trPr>
          <w:trHeight w:val="288"/>
          <w:jc w:val="center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ИНН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0265027495</w:t>
            </w:r>
          </w:p>
        </w:tc>
      </w:tr>
      <w:tr w:rsidR="006025AE" w:rsidTr="006025AE">
        <w:trPr>
          <w:trHeight w:val="288"/>
          <w:jc w:val="center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КПП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026501001</w:t>
            </w:r>
          </w:p>
        </w:tc>
      </w:tr>
      <w:tr w:rsidR="006025AE" w:rsidTr="006025AE">
        <w:trPr>
          <w:trHeight w:val="238"/>
          <w:jc w:val="center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ОГРН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1050203346687, внесение записи от 11.04.2014г. За №2140280258996</w:t>
            </w:r>
          </w:p>
        </w:tc>
      </w:tr>
      <w:tr w:rsidR="006025AE" w:rsidTr="006025AE">
        <w:trPr>
          <w:trHeight w:val="288"/>
          <w:jc w:val="center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ОКПО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79645533</w:t>
            </w:r>
          </w:p>
        </w:tc>
      </w:tr>
      <w:tr w:rsidR="006025AE" w:rsidTr="006025AE">
        <w:trPr>
          <w:trHeight w:val="288"/>
          <w:jc w:val="center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ОКВЭД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87.90, 88.99</w:t>
            </w:r>
          </w:p>
        </w:tc>
      </w:tr>
      <w:tr w:rsidR="006025AE" w:rsidTr="006025AE">
        <w:trPr>
          <w:trHeight w:val="288"/>
          <w:jc w:val="center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ОКАТО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80435000000</w:t>
            </w:r>
          </w:p>
        </w:tc>
      </w:tr>
      <w:tr w:rsidR="006025AE" w:rsidTr="006025AE">
        <w:trPr>
          <w:trHeight w:val="288"/>
          <w:jc w:val="center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ОКОГУ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23410</w:t>
            </w:r>
          </w:p>
        </w:tc>
      </w:tr>
      <w:tr w:rsidR="006025AE" w:rsidTr="006025AE">
        <w:trPr>
          <w:trHeight w:val="288"/>
          <w:jc w:val="center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ОКФС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</w:tr>
      <w:tr w:rsidR="006025AE" w:rsidTr="006025AE">
        <w:trPr>
          <w:trHeight w:val="288"/>
          <w:jc w:val="center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ОКОПФ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72</w:t>
            </w:r>
          </w:p>
        </w:tc>
      </w:tr>
      <w:tr w:rsidR="006025AE" w:rsidTr="006025AE">
        <w:trPr>
          <w:trHeight w:val="288"/>
          <w:jc w:val="center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ОКТМО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80735000</w:t>
            </w:r>
          </w:p>
        </w:tc>
      </w:tr>
      <w:tr w:rsidR="006025AE" w:rsidTr="006025AE">
        <w:trPr>
          <w:trHeight w:val="217"/>
          <w:jc w:val="center"/>
        </w:trPr>
        <w:tc>
          <w:tcPr>
            <w:tcW w:w="9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БАНКОВСКИЕ РЕКВИЗИТЫ, НАИМЕНОВАНИЕ БАНКА</w:t>
            </w:r>
          </w:p>
        </w:tc>
      </w:tr>
      <w:tr w:rsidR="006025AE" w:rsidTr="006025AE">
        <w:trPr>
          <w:trHeight w:val="288"/>
          <w:jc w:val="center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Л/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сч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>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20112120520</w:t>
            </w:r>
          </w:p>
        </w:tc>
      </w:tr>
      <w:tr w:rsidR="006025AE" w:rsidTr="006025AE">
        <w:trPr>
          <w:trHeight w:val="288"/>
          <w:jc w:val="center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Л/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сч.для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целевых субсидий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21112120520</w:t>
            </w:r>
          </w:p>
        </w:tc>
      </w:tr>
      <w:tr w:rsidR="006025AE" w:rsidTr="006025AE">
        <w:trPr>
          <w:trHeight w:val="270"/>
          <w:jc w:val="center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 банка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Отделение-НБ Республика Башкортостан г. Уфа</w:t>
            </w:r>
          </w:p>
        </w:tc>
      </w:tr>
      <w:tr w:rsidR="006025AE" w:rsidTr="006025AE">
        <w:trPr>
          <w:trHeight w:val="288"/>
          <w:jc w:val="center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lang w:eastAsia="en-US"/>
              </w:rPr>
              <w:t>Расч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>/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сч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>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40601810400003000001</w:t>
            </w:r>
          </w:p>
        </w:tc>
      </w:tr>
      <w:tr w:rsidR="006025AE" w:rsidTr="006025AE">
        <w:trPr>
          <w:trHeight w:val="288"/>
          <w:jc w:val="center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БИК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048073001</w:t>
            </w:r>
          </w:p>
        </w:tc>
      </w:tr>
    </w:tbl>
    <w:p w:rsidR="006025AE" w:rsidRDefault="006025AE" w:rsidP="006025AE">
      <w:pPr>
        <w:pStyle w:val="a6"/>
        <w:ind w:left="0" w:right="0" w:firstLine="0"/>
        <w:rPr>
          <w:color w:val="FF0000"/>
          <w:sz w:val="24"/>
          <w:szCs w:val="24"/>
        </w:rPr>
      </w:pPr>
    </w:p>
    <w:p w:rsidR="006025AE" w:rsidRDefault="006025AE" w:rsidP="006025AE">
      <w:pPr>
        <w:ind w:right="-1" w:firstLine="720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</w:rPr>
        <w:t xml:space="preserve">Соответствующий код вида доходов бюджета (КБК) в строке «КБК» (из Перечня кодов видов доходов бюджетов, являющегося приложением № 1 к </w:t>
      </w:r>
      <w:r>
        <w:rPr>
          <w:i/>
          <w:sz w:val="24"/>
          <w:szCs w:val="24"/>
          <w:lang w:eastAsia="en-US"/>
        </w:rPr>
        <w:t xml:space="preserve">Указаниям о порядке применения </w:t>
      </w:r>
      <w:r>
        <w:rPr>
          <w:i/>
          <w:sz w:val="24"/>
          <w:szCs w:val="24"/>
          <w:lang w:eastAsia="en-US"/>
        </w:rPr>
        <w:lastRenderedPageBreak/>
        <w:t>бюджетной классификации Российской Федерации, утвержденным приказом Министерства финансов Российской Федерации от 1 июля 2013 г. № 65н)</w:t>
      </w:r>
      <w:r>
        <w:rPr>
          <w:i/>
          <w:sz w:val="24"/>
          <w:szCs w:val="24"/>
        </w:rPr>
        <w:t>:</w:t>
      </w:r>
    </w:p>
    <w:p w:rsidR="006025AE" w:rsidRDefault="006025AE" w:rsidP="006025AE">
      <w:pPr>
        <w:ind w:right="-1"/>
        <w:jc w:val="both"/>
        <w:rPr>
          <w:i/>
          <w:sz w:val="24"/>
          <w:szCs w:val="24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686"/>
        <w:gridCol w:w="6804"/>
      </w:tblGrid>
      <w:tr w:rsidR="006025AE" w:rsidTr="006025A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2 04 02010 02 0000 180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</w:tr>
    </w:tbl>
    <w:p w:rsidR="006025AE" w:rsidRDefault="006025AE" w:rsidP="006025AE">
      <w:pPr>
        <w:ind w:right="-1" w:firstLine="709"/>
        <w:jc w:val="both"/>
        <w:rPr>
          <w:b/>
          <w:i/>
          <w:sz w:val="24"/>
          <w:szCs w:val="24"/>
        </w:rPr>
      </w:pPr>
    </w:p>
    <w:p w:rsidR="006025AE" w:rsidRDefault="006025AE" w:rsidP="006025AE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Директор ГБУ РБ Западный МЦ «Семья»</w:t>
      </w:r>
    </w:p>
    <w:p w:rsidR="006025AE" w:rsidRDefault="006025AE" w:rsidP="006025AE">
      <w:pPr>
        <w:ind w:right="-1"/>
        <w:jc w:val="both"/>
        <w:rPr>
          <w:sz w:val="24"/>
          <w:szCs w:val="24"/>
        </w:rPr>
      </w:pPr>
    </w:p>
    <w:p w:rsidR="006025AE" w:rsidRDefault="006025AE" w:rsidP="006025AE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________________  /Р.Н. Ахметзянова/                                         </w:t>
      </w:r>
    </w:p>
    <w:p w:rsidR="006025AE" w:rsidRDefault="006025AE" w:rsidP="006025AE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(подпись)</w:t>
      </w:r>
    </w:p>
    <w:p w:rsidR="006025AE" w:rsidRDefault="006025AE" w:rsidP="006025AE">
      <w:pPr>
        <w:ind w:right="-1"/>
        <w:rPr>
          <w:sz w:val="24"/>
          <w:szCs w:val="24"/>
        </w:rPr>
      </w:pPr>
      <w:r>
        <w:rPr>
          <w:sz w:val="24"/>
          <w:szCs w:val="24"/>
        </w:rPr>
        <w:t>Дата: «___» ____________ 2018 г.</w:t>
      </w:r>
    </w:p>
    <w:p w:rsidR="006025AE" w:rsidRDefault="006025AE" w:rsidP="006025AE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6025AE" w:rsidRDefault="006025AE" w:rsidP="006025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ИНФОРМАЦИЯ О ЗАЯВИТЕЛЕ</w:t>
      </w:r>
    </w:p>
    <w:p w:rsidR="006025AE" w:rsidRDefault="006025AE" w:rsidP="006025AE">
      <w:pPr>
        <w:pStyle w:val="Iauiue"/>
        <w:rPr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819"/>
      </w:tblGrid>
      <w:tr w:rsidR="006025AE" w:rsidTr="006025A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3.1. Полное наименование заявителя </w:t>
            </w:r>
          </w:p>
          <w:p w:rsidR="006025AE" w:rsidRDefault="006025AE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(в точном соответствии с нормативным актом(устав), на основании которого действует заявитель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6025AE">
            <w:pPr>
              <w:pStyle w:val="Iauiue"/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Государственное бюджетное учреждение Республики Башкортостан Западный межрайонный центр «Семья»</w:t>
            </w:r>
          </w:p>
          <w:p w:rsidR="006025AE" w:rsidRDefault="006025AE">
            <w:pPr>
              <w:pStyle w:val="Iauiue"/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</w:tr>
      <w:tr w:rsidR="006025AE" w:rsidTr="006025A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3.2. Адрес заявителя юридический </w:t>
            </w:r>
          </w:p>
          <w:p w:rsidR="006025AE" w:rsidRDefault="006025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(с почтовым индексом)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6025AE">
            <w:pPr>
              <w:pStyle w:val="Iauiue"/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452601, Республика Башкортостан,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г.Октябрьский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>, ул. Садовое Кольцо, 26</w:t>
            </w:r>
          </w:p>
          <w:p w:rsidR="006025AE" w:rsidRDefault="006025AE">
            <w:pPr>
              <w:pStyle w:val="Iauiue"/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</w:tr>
      <w:tr w:rsidR="006025AE" w:rsidTr="006025A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pStyle w:val="Iauiue"/>
              <w:spacing w:line="276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3.3. Адрес заявителя фактический (почтовый) (с почтовым индексом)</w:t>
            </w:r>
          </w:p>
          <w:p w:rsidR="006025AE" w:rsidRDefault="006025AE">
            <w:pPr>
              <w:pStyle w:val="Iauiue"/>
              <w:spacing w:line="276" w:lineRule="auto"/>
              <w:rPr>
                <w:sz w:val="24"/>
                <w:szCs w:val="24"/>
                <w:lang w:val="ru-RU" w:eastAsia="en-US"/>
              </w:rPr>
            </w:pPr>
            <w:r>
              <w:rPr>
                <w:i/>
                <w:sz w:val="24"/>
                <w:szCs w:val="24"/>
                <w:lang w:val="ru-RU" w:eastAsia="en-US"/>
              </w:rPr>
              <w:t>(указать в случае его отличия от юридического адреса; при совпадении указать «совпадает с юридическим адресом»)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6025AE">
            <w:pPr>
              <w:pStyle w:val="Iauiue"/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452601, Республика Башкортостан,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г.Октябрьский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>, ул. Садовое Кольцо, 26</w:t>
            </w:r>
          </w:p>
          <w:p w:rsidR="006025AE" w:rsidRDefault="006025AE">
            <w:pPr>
              <w:pStyle w:val="Iauiue"/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</w:tr>
      <w:tr w:rsidR="006025AE" w:rsidTr="006025A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pStyle w:val="Iauiue"/>
              <w:spacing w:line="276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3.4. Руководитель заявителя, подписывающий заявку и ответственный за обеспечение реализации проекта </w:t>
            </w:r>
          </w:p>
          <w:p w:rsidR="006025AE" w:rsidRDefault="006025AE">
            <w:pPr>
              <w:pStyle w:val="Iauiue"/>
              <w:spacing w:line="276" w:lineRule="auto"/>
              <w:rPr>
                <w:i/>
                <w:sz w:val="24"/>
                <w:szCs w:val="24"/>
                <w:lang w:val="ru-RU" w:eastAsia="en-US"/>
              </w:rPr>
            </w:pPr>
            <w:r>
              <w:rPr>
                <w:i/>
                <w:sz w:val="24"/>
                <w:szCs w:val="24"/>
                <w:lang w:val="ru-RU" w:eastAsia="en-US"/>
              </w:rPr>
              <w:t>(ФИО, должность; телефон, адрес электронной почты)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6025AE">
            <w:pPr>
              <w:pStyle w:val="Iauiue"/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Ахметзянова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Розанна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Нургалиевна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, </w:t>
            </w:r>
          </w:p>
          <w:p w:rsidR="006025AE" w:rsidRDefault="006025AE">
            <w:pPr>
              <w:pStyle w:val="Iauiue"/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директор ГБУ РБ Западный МЦ «Семья», </w:t>
            </w:r>
          </w:p>
          <w:p w:rsidR="006025AE" w:rsidRDefault="006025AE">
            <w:pPr>
              <w:pStyle w:val="Iauiue"/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8 (34767) 4-69-78,</w:t>
            </w:r>
          </w:p>
          <w:p w:rsidR="006025AE" w:rsidRDefault="000729A4">
            <w:pPr>
              <w:pStyle w:val="Iauiue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hyperlink r:id="rId8" w:history="1">
              <w:r w:rsidR="006025AE">
                <w:rPr>
                  <w:rStyle w:val="a3"/>
                  <w:sz w:val="24"/>
                  <w:szCs w:val="24"/>
                  <w:lang w:eastAsia="en-US"/>
                </w:rPr>
                <w:t>mintrud.mr8@bashkortostan.ru</w:t>
              </w:r>
            </w:hyperlink>
          </w:p>
          <w:p w:rsidR="006025AE" w:rsidRDefault="006025AE">
            <w:pPr>
              <w:pStyle w:val="Iauiue"/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</w:tr>
      <w:tr w:rsidR="006025AE" w:rsidTr="006025A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3.5. Главный бухгалтер заявителя</w:t>
            </w:r>
          </w:p>
          <w:p w:rsidR="006025AE" w:rsidRDefault="006025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(ФИО, телефон, адрес электронной почты)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6025AE">
            <w:pPr>
              <w:pStyle w:val="Iauiue"/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Хасанова Алсу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Сюлпановна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, 8 (34767) 4-69-77, </w:t>
            </w:r>
            <w:hyperlink r:id="rId9" w:history="1">
              <w:r>
                <w:rPr>
                  <w:rStyle w:val="a3"/>
                  <w:sz w:val="24"/>
                  <w:szCs w:val="24"/>
                  <w:lang w:eastAsia="en-US"/>
                </w:rPr>
                <w:t>buh</w:t>
              </w:r>
              <w:r>
                <w:rPr>
                  <w:rStyle w:val="a3"/>
                  <w:sz w:val="24"/>
                  <w:szCs w:val="24"/>
                  <w:lang w:val="ru-RU" w:eastAsia="en-US"/>
                </w:rPr>
                <w:t>3512@</w:t>
              </w:r>
              <w:r>
                <w:rPr>
                  <w:rStyle w:val="a3"/>
                  <w:sz w:val="24"/>
                  <w:szCs w:val="24"/>
                  <w:lang w:eastAsia="en-US"/>
                </w:rPr>
                <w:t>mail</w:t>
              </w:r>
              <w:r>
                <w:rPr>
                  <w:rStyle w:val="a3"/>
                  <w:sz w:val="24"/>
                  <w:szCs w:val="24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sz w:val="24"/>
                  <w:szCs w:val="24"/>
                  <w:lang w:eastAsia="en-US"/>
                </w:rPr>
                <w:t>ru</w:t>
              </w:r>
              <w:proofErr w:type="spellEnd"/>
            </w:hyperlink>
          </w:p>
          <w:p w:rsidR="006025AE" w:rsidRDefault="006025AE">
            <w:pPr>
              <w:pStyle w:val="Iauiue"/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</w:tr>
      <w:tr w:rsidR="006025AE" w:rsidTr="006025A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3.6. Руководитель проекта</w:t>
            </w:r>
          </w:p>
          <w:p w:rsidR="006025AE" w:rsidRDefault="006025AE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(ФИО, должность; </w:t>
            </w:r>
          </w:p>
          <w:p w:rsidR="006025AE" w:rsidRDefault="006025AE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телефон, адрес электронной почты)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6025AE">
            <w:pPr>
              <w:pStyle w:val="Iauiue"/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Ахметзянова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Розанна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Нургалиевна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, директор ГБУ РБ Западный МЦ «Семья», 8(34767)4-69-78, </w:t>
            </w:r>
          </w:p>
          <w:p w:rsidR="006025AE" w:rsidRDefault="000729A4">
            <w:pPr>
              <w:pStyle w:val="Iauiue"/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hyperlink r:id="rId10" w:history="1">
              <w:r w:rsidR="006025AE">
                <w:rPr>
                  <w:rStyle w:val="a3"/>
                  <w:sz w:val="24"/>
                  <w:szCs w:val="24"/>
                  <w:lang w:eastAsia="en-US"/>
                </w:rPr>
                <w:t>mintrud</w:t>
              </w:r>
              <w:r w:rsidR="006025AE">
                <w:rPr>
                  <w:rStyle w:val="a3"/>
                  <w:sz w:val="24"/>
                  <w:szCs w:val="24"/>
                  <w:lang w:val="ru-RU" w:eastAsia="en-US"/>
                </w:rPr>
                <w:t>.</w:t>
              </w:r>
              <w:r w:rsidR="006025AE">
                <w:rPr>
                  <w:rStyle w:val="a3"/>
                  <w:sz w:val="24"/>
                  <w:szCs w:val="24"/>
                  <w:lang w:eastAsia="en-US"/>
                </w:rPr>
                <w:t>mr</w:t>
              </w:r>
              <w:r w:rsidR="006025AE">
                <w:rPr>
                  <w:rStyle w:val="a3"/>
                  <w:sz w:val="24"/>
                  <w:szCs w:val="24"/>
                  <w:lang w:val="ru-RU" w:eastAsia="en-US"/>
                </w:rPr>
                <w:t>8@</w:t>
              </w:r>
              <w:r w:rsidR="006025AE">
                <w:rPr>
                  <w:rStyle w:val="a3"/>
                  <w:sz w:val="24"/>
                  <w:szCs w:val="24"/>
                  <w:lang w:eastAsia="en-US"/>
                </w:rPr>
                <w:t>bashkortostan</w:t>
              </w:r>
              <w:r w:rsidR="006025AE">
                <w:rPr>
                  <w:rStyle w:val="a3"/>
                  <w:sz w:val="24"/>
                  <w:szCs w:val="24"/>
                  <w:lang w:val="ru-RU" w:eastAsia="en-US"/>
                </w:rPr>
                <w:t>.</w:t>
              </w:r>
              <w:proofErr w:type="spellStart"/>
              <w:r w:rsidR="006025AE">
                <w:rPr>
                  <w:rStyle w:val="a3"/>
                  <w:sz w:val="24"/>
                  <w:szCs w:val="24"/>
                  <w:lang w:eastAsia="en-US"/>
                </w:rPr>
                <w:t>ru</w:t>
              </w:r>
              <w:proofErr w:type="spellEnd"/>
            </w:hyperlink>
          </w:p>
          <w:p w:rsidR="006025AE" w:rsidRDefault="006025AE">
            <w:pPr>
              <w:pStyle w:val="Iauiue"/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</w:tr>
      <w:tr w:rsidR="006025AE" w:rsidTr="006025A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3.7. Опыт заявителя по реализации социально значимых проектов (за последние 3 года)</w:t>
            </w:r>
          </w:p>
          <w:p w:rsidR="006025AE" w:rsidRDefault="006025AE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(названия проектов, отдельных мероприятий, программ, сроки их реализации, объемы и источники финансирования, основные результаты)</w:t>
            </w:r>
          </w:p>
          <w:p w:rsidR="006025AE" w:rsidRDefault="006025AE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Описание деятельности заявителя как ресурсного центра приводится в форме «Информационная карта ресурсного центра» (приложение 2 к заявке).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pStyle w:val="Iauiue"/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В учреждении разработаны и реализуются следующие программы, проекты:</w:t>
            </w:r>
          </w:p>
          <w:p w:rsidR="006025AE" w:rsidRDefault="006025AE" w:rsidP="00906299">
            <w:pPr>
              <w:pStyle w:val="Iauiue"/>
              <w:numPr>
                <w:ilvl w:val="0"/>
                <w:numId w:val="4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участие в реализации подпрограммы «Мы защитить сумеем детство!» государственной программы «Социальная поддержка граждан в Республике Башкортостан»;</w:t>
            </w:r>
          </w:p>
          <w:p w:rsidR="006025AE" w:rsidRDefault="006025AE" w:rsidP="00906299">
            <w:pPr>
              <w:pStyle w:val="Iauiue"/>
              <w:numPr>
                <w:ilvl w:val="0"/>
                <w:numId w:val="4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программа по профилактике девиантного поведения: подпрограмма «В кругу друзей», «Родительский всеобуч», период </w:t>
            </w:r>
            <w:r>
              <w:rPr>
                <w:sz w:val="24"/>
                <w:szCs w:val="24"/>
                <w:lang w:val="ru-RU" w:eastAsia="en-US"/>
              </w:rPr>
              <w:lastRenderedPageBreak/>
              <w:t xml:space="preserve">реализации среднесрочный, объем и источник финансирования – бюджетные, благотворительные. Достигнутые результаты: овладение подростками навыками личностного общения в группе сверстников; </w:t>
            </w:r>
          </w:p>
          <w:p w:rsidR="006025AE" w:rsidRDefault="006025AE" w:rsidP="00906299">
            <w:pPr>
              <w:pStyle w:val="Iauiue"/>
              <w:numPr>
                <w:ilvl w:val="0"/>
                <w:numId w:val="4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программа по профилактике жестокого обращения в семье «Семья без насилия»: подпрограмма «Клуб заботливых родителей», «Отдыхаем всей семьей»;</w:t>
            </w:r>
          </w:p>
          <w:p w:rsidR="006025AE" w:rsidRDefault="006025AE" w:rsidP="00906299">
            <w:pPr>
              <w:pStyle w:val="Iauiue"/>
              <w:numPr>
                <w:ilvl w:val="0"/>
                <w:numId w:val="4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программа по профилактике ПАВ для детей и подростков в возрасте от 10-15 лет  «Линия жизни»;</w:t>
            </w:r>
          </w:p>
          <w:p w:rsidR="006025AE" w:rsidRDefault="006025AE" w:rsidP="00906299">
            <w:pPr>
              <w:pStyle w:val="Iauiue"/>
              <w:numPr>
                <w:ilvl w:val="0"/>
                <w:numId w:val="4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Программа по профилактике семейного неблагополучия с детьми 5-10 лет «Волшебство игр»</w:t>
            </w:r>
            <w:r>
              <w:rPr>
                <w:sz w:val="24"/>
                <w:szCs w:val="24"/>
                <w:lang w:val="ru-RU" w:eastAsia="en-US"/>
              </w:rPr>
              <w:t>;</w:t>
            </w:r>
          </w:p>
          <w:p w:rsidR="006025AE" w:rsidRDefault="006025AE" w:rsidP="00906299">
            <w:pPr>
              <w:pStyle w:val="Iauiue"/>
              <w:numPr>
                <w:ilvl w:val="0"/>
                <w:numId w:val="4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Программа кружковой деятельности с детьми 6-11 лет «Дизайн-студия»</w:t>
            </w:r>
            <w:r>
              <w:rPr>
                <w:sz w:val="24"/>
                <w:szCs w:val="24"/>
                <w:lang w:val="ru-RU" w:eastAsia="en-US"/>
              </w:rPr>
              <w:t>;</w:t>
            </w:r>
          </w:p>
          <w:p w:rsidR="006025AE" w:rsidRDefault="006025AE" w:rsidP="00906299">
            <w:pPr>
              <w:pStyle w:val="Iauiue"/>
              <w:numPr>
                <w:ilvl w:val="0"/>
                <w:numId w:val="4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программа по оказанию социально-психологической помощи семьям, воспитывающих детей-инвалидов «Семейный очаг»; </w:t>
            </w:r>
          </w:p>
          <w:p w:rsidR="006025AE" w:rsidRDefault="006025AE" w:rsidP="00906299">
            <w:pPr>
              <w:pStyle w:val="Iauiue"/>
              <w:numPr>
                <w:ilvl w:val="0"/>
                <w:numId w:val="4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программа на развитие творческих способностей через внедрения информационных технологий «Компьютерное творчество»;</w:t>
            </w:r>
          </w:p>
          <w:p w:rsidR="006025AE" w:rsidRDefault="006025AE" w:rsidP="00906299">
            <w:pPr>
              <w:pStyle w:val="Iauiue"/>
              <w:numPr>
                <w:ilvl w:val="0"/>
                <w:numId w:val="4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комплексная программа игровой, физкультурно-оздоровительной деятельности детей 5-12 лет и их родителей</w:t>
            </w:r>
            <w:r>
              <w:rPr>
                <w:sz w:val="24"/>
                <w:szCs w:val="24"/>
                <w:lang w:val="ru-RU" w:eastAsia="en-US"/>
              </w:rPr>
              <w:t xml:space="preserve"> «Территория детства»</w:t>
            </w:r>
          </w:p>
        </w:tc>
      </w:tr>
      <w:tr w:rsidR="006025AE" w:rsidTr="006025A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pStyle w:val="Iauiue"/>
              <w:spacing w:line="276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lastRenderedPageBreak/>
              <w:t xml:space="preserve">3.8. Представленность заявителя в сети Интернет </w:t>
            </w:r>
          </w:p>
          <w:p w:rsidR="006025AE" w:rsidRDefault="006025AE">
            <w:pPr>
              <w:pStyle w:val="Iauiue"/>
              <w:spacing w:line="276" w:lineRule="auto"/>
              <w:rPr>
                <w:sz w:val="24"/>
                <w:szCs w:val="24"/>
                <w:lang w:val="ru-RU" w:eastAsia="en-US"/>
              </w:rPr>
            </w:pPr>
            <w:r>
              <w:rPr>
                <w:i/>
                <w:sz w:val="24"/>
                <w:szCs w:val="24"/>
                <w:lang w:val="ru-RU" w:eastAsia="en-US"/>
              </w:rPr>
              <w:t>(веб-сайт; группы в социальных сетях)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6025AE">
            <w:pPr>
              <w:pStyle w:val="Iauiue"/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веб-сайт </w:t>
            </w:r>
            <w:hyperlink r:id="rId11" w:history="1">
              <w:r>
                <w:rPr>
                  <w:rStyle w:val="a3"/>
                  <w:sz w:val="24"/>
                  <w:szCs w:val="24"/>
                  <w:lang w:val="ru-RU" w:eastAsia="en-US"/>
                </w:rPr>
                <w:t>http://kc56.mintrudrb.ru/</w:t>
              </w:r>
            </w:hyperlink>
          </w:p>
          <w:p w:rsidR="006025AE" w:rsidRDefault="006025AE">
            <w:pPr>
              <w:pStyle w:val="Iauiue"/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группа в контакте</w:t>
            </w:r>
          </w:p>
          <w:p w:rsidR="006025AE" w:rsidRDefault="000729A4">
            <w:pPr>
              <w:pStyle w:val="Iauiue"/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hyperlink r:id="rId12" w:history="1">
              <w:r w:rsidR="006025AE">
                <w:rPr>
                  <w:rStyle w:val="a3"/>
                  <w:sz w:val="24"/>
                  <w:szCs w:val="24"/>
                  <w:lang w:val="ru-RU" w:eastAsia="en-US"/>
                </w:rPr>
                <w:t>https://vk.com/zapadcoshelp</w:t>
              </w:r>
            </w:hyperlink>
          </w:p>
          <w:p w:rsidR="006025AE" w:rsidRDefault="006025AE">
            <w:pPr>
              <w:pStyle w:val="Iauiue"/>
              <w:spacing w:line="276" w:lineRule="auto"/>
              <w:rPr>
                <w:sz w:val="24"/>
                <w:szCs w:val="24"/>
                <w:lang w:val="ru-RU" w:eastAsia="en-US"/>
              </w:rPr>
            </w:pPr>
          </w:p>
        </w:tc>
      </w:tr>
      <w:tr w:rsidR="006025AE" w:rsidTr="006025A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6025AE">
            <w:pPr>
              <w:pStyle w:val="Iauiue"/>
              <w:spacing w:line="276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3.9. Другая значимая информация </w:t>
            </w:r>
          </w:p>
          <w:p w:rsidR="006025AE" w:rsidRDefault="006025AE">
            <w:pPr>
              <w:pStyle w:val="Iauiue"/>
              <w:spacing w:line="276" w:lineRule="auto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pStyle w:val="Iauiue"/>
              <w:spacing w:line="276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_</w:t>
            </w:r>
          </w:p>
        </w:tc>
      </w:tr>
    </w:tbl>
    <w:p w:rsidR="006025AE" w:rsidRDefault="006025AE" w:rsidP="006025AE">
      <w:pPr>
        <w:jc w:val="both"/>
        <w:rPr>
          <w:sz w:val="24"/>
          <w:szCs w:val="24"/>
        </w:rPr>
      </w:pPr>
    </w:p>
    <w:p w:rsidR="006025AE" w:rsidRDefault="006025AE" w:rsidP="006025AE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Директор ГБУ РБ Западный МЦ «Семья»</w:t>
      </w:r>
    </w:p>
    <w:p w:rsidR="006025AE" w:rsidRDefault="006025AE" w:rsidP="006025AE">
      <w:pPr>
        <w:ind w:right="-1"/>
        <w:jc w:val="both"/>
        <w:rPr>
          <w:sz w:val="24"/>
          <w:szCs w:val="24"/>
        </w:rPr>
      </w:pPr>
    </w:p>
    <w:p w:rsidR="006025AE" w:rsidRDefault="006025AE" w:rsidP="006025AE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________________  /Р.Н. Ахметзянова/                                         </w:t>
      </w:r>
    </w:p>
    <w:p w:rsidR="006025AE" w:rsidRDefault="006025AE" w:rsidP="006025AE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(подпись)</w:t>
      </w:r>
    </w:p>
    <w:p w:rsidR="006025AE" w:rsidRDefault="006025AE" w:rsidP="006025AE">
      <w:pPr>
        <w:ind w:right="-1"/>
        <w:rPr>
          <w:sz w:val="24"/>
          <w:szCs w:val="24"/>
        </w:rPr>
      </w:pPr>
    </w:p>
    <w:p w:rsidR="006025AE" w:rsidRDefault="006025AE" w:rsidP="00F04490">
      <w:pPr>
        <w:ind w:right="-1"/>
        <w:rPr>
          <w:sz w:val="24"/>
          <w:szCs w:val="24"/>
        </w:rPr>
      </w:pPr>
      <w:r>
        <w:rPr>
          <w:sz w:val="24"/>
          <w:szCs w:val="24"/>
        </w:rPr>
        <w:t>Дата: «___» ____________ 2018 г.</w:t>
      </w:r>
    </w:p>
    <w:p w:rsidR="006025AE" w:rsidRDefault="006025AE" w:rsidP="006025AE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М.П.</w:t>
      </w:r>
    </w:p>
    <w:p w:rsidR="006025AE" w:rsidRDefault="006025AE" w:rsidP="006025AE">
      <w:pPr>
        <w:rPr>
          <w:sz w:val="24"/>
          <w:szCs w:val="24"/>
        </w:rPr>
        <w:sectPr w:rsidR="006025AE">
          <w:footnotePr>
            <w:numRestart w:val="eachPage"/>
          </w:footnotePr>
          <w:pgSz w:w="11906" w:h="16838"/>
          <w:pgMar w:top="624" w:right="567" w:bottom="567" w:left="1134" w:header="0" w:footer="590" w:gutter="0"/>
          <w:cols w:space="720"/>
        </w:sectPr>
      </w:pPr>
    </w:p>
    <w:p w:rsidR="006025AE" w:rsidRDefault="006025AE" w:rsidP="006025AE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4.КОМПЛЕКСНЫЙ ПЛАН МЕРОПРИЯТИЙ ИННОВАЦИОННОГО СОЦИАЛЬНОГО ПРОЕКТА</w:t>
      </w:r>
    </w:p>
    <w:p w:rsidR="006025AE" w:rsidRDefault="006025AE" w:rsidP="006025AE">
      <w:pPr>
        <w:jc w:val="center"/>
        <w:rPr>
          <w:sz w:val="24"/>
          <w:szCs w:val="24"/>
        </w:rPr>
      </w:pPr>
    </w:p>
    <w:tbl>
      <w:tblPr>
        <w:tblW w:w="15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134"/>
        <w:gridCol w:w="1134"/>
        <w:gridCol w:w="992"/>
        <w:gridCol w:w="1173"/>
        <w:gridCol w:w="4253"/>
        <w:gridCol w:w="140"/>
        <w:gridCol w:w="2553"/>
      </w:tblGrid>
      <w:tr w:rsidR="006025AE" w:rsidTr="007F0CFD">
        <w:trPr>
          <w:cantSplit/>
          <w:trHeight w:val="4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5AE" w:rsidRDefault="006025A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025AE" w:rsidRDefault="006025A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№№</w:t>
            </w:r>
          </w:p>
          <w:p w:rsidR="006025AE" w:rsidRDefault="006025A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6025A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025AE" w:rsidRDefault="006025A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  <w:p w:rsidR="006025AE" w:rsidRDefault="006025A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мероприятия</w:t>
            </w:r>
          </w:p>
          <w:p w:rsidR="006025AE" w:rsidRDefault="006025A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Период реализации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6025A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025AE" w:rsidRDefault="006025A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Ожидаемые </w:t>
            </w:r>
          </w:p>
          <w:p w:rsidR="006025AE" w:rsidRDefault="006025A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результаты</w:t>
            </w:r>
          </w:p>
          <w:p w:rsidR="006025AE" w:rsidRDefault="006025A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мероприятия</w:t>
            </w:r>
          </w:p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(с указанием количественных </w:t>
            </w:r>
          </w:p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качественных показателей)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6025A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025AE" w:rsidRDefault="006025A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Отчетные </w:t>
            </w:r>
          </w:p>
          <w:p w:rsidR="006025AE" w:rsidRDefault="006025A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документы </w:t>
            </w:r>
          </w:p>
          <w:p w:rsidR="006025AE" w:rsidRDefault="006025A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и </w:t>
            </w:r>
          </w:p>
          <w:p w:rsidR="006025AE" w:rsidRDefault="006025A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материалы</w:t>
            </w:r>
          </w:p>
        </w:tc>
      </w:tr>
      <w:tr w:rsidR="006025AE" w:rsidTr="007F0CFD">
        <w:trPr>
          <w:cantSplit/>
          <w:trHeight w:val="4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AE" w:rsidRDefault="006025A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AE" w:rsidRDefault="006025A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AE" w:rsidRDefault="006025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AE" w:rsidRDefault="006025AE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25AE" w:rsidTr="007F0CFD">
        <w:trPr>
          <w:cantSplit/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AE" w:rsidRDefault="006025A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AE" w:rsidRDefault="006025A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Апрель-сентябрь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Октябрь-декабрь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Январь-июнь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Июль-сентябрь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AE" w:rsidRDefault="006025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AE" w:rsidRDefault="006025AE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25AE" w:rsidTr="007F0CFD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6025AE" w:rsidTr="007F0CFD">
        <w:trPr>
          <w:trHeight w:val="228"/>
        </w:trPr>
        <w:tc>
          <w:tcPr>
            <w:tcW w:w="15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Задача 1. </w:t>
            </w:r>
            <w:r w:rsidR="00FA731F" w:rsidRPr="00FA731F">
              <w:rPr>
                <w:sz w:val="24"/>
                <w:szCs w:val="24"/>
                <w:lang w:eastAsia="en-US"/>
              </w:rPr>
              <w:t>Проведение мониторинга потребностей семе</w:t>
            </w:r>
            <w:r w:rsidR="00653262">
              <w:rPr>
                <w:sz w:val="24"/>
                <w:szCs w:val="24"/>
                <w:lang w:eastAsia="en-US"/>
              </w:rPr>
              <w:t>й воспитывающих детей-инвалидов</w:t>
            </w:r>
          </w:p>
        </w:tc>
      </w:tr>
      <w:tr w:rsidR="006025AE" w:rsidTr="007F0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 целевой группы участников проекта.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6025A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Сформировать целевую группу проекта в городском округе г. Октябрьский – 14 семей, 14 детей, Всего в проекте участвуют 14 семьи, 14 ребенка.</w:t>
            </w:r>
          </w:p>
          <w:p w:rsidR="006025AE" w:rsidRDefault="001F54D5" w:rsidP="00B07FF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</w:t>
            </w:r>
            <w:r w:rsidR="00B07FF7">
              <w:rPr>
                <w:sz w:val="24"/>
                <w:szCs w:val="24"/>
                <w:lang w:eastAsia="en-US"/>
              </w:rPr>
              <w:t xml:space="preserve">ходе </w:t>
            </w:r>
            <w:r>
              <w:rPr>
                <w:sz w:val="24"/>
                <w:szCs w:val="24"/>
                <w:lang w:eastAsia="en-US"/>
              </w:rPr>
              <w:t xml:space="preserve">выполнения проекта </w:t>
            </w:r>
            <w:r w:rsidR="00B07FF7">
              <w:rPr>
                <w:sz w:val="24"/>
                <w:szCs w:val="24"/>
                <w:lang w:eastAsia="en-US"/>
              </w:rPr>
              <w:t xml:space="preserve">списки </w:t>
            </w:r>
            <w:r>
              <w:rPr>
                <w:sz w:val="24"/>
                <w:szCs w:val="24"/>
                <w:lang w:eastAsia="en-US"/>
              </w:rPr>
              <w:t>целевы</w:t>
            </w:r>
            <w:r w:rsidR="00B07FF7">
              <w:rPr>
                <w:sz w:val="24"/>
                <w:szCs w:val="24"/>
                <w:lang w:eastAsia="en-US"/>
              </w:rPr>
              <w:t>х групп</w:t>
            </w:r>
            <w:r>
              <w:rPr>
                <w:sz w:val="24"/>
                <w:szCs w:val="24"/>
                <w:lang w:eastAsia="en-US"/>
              </w:rPr>
              <w:t xml:space="preserve"> могут быть скорректированы в связи конкретными обстоятельствами семьи.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Список целевой группы.</w:t>
            </w:r>
          </w:p>
        </w:tc>
      </w:tr>
      <w:tr w:rsidR="006025AE" w:rsidTr="007F0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и организация деятельности рабочей группы по реализации проекта.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апрель, 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январь-июнь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6025A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рабочей группы в количестве 6 человек, осуществление контроля за исполнением проекта, координация действий исполнителей проекта.</w:t>
            </w:r>
          </w:p>
          <w:p w:rsidR="006025AE" w:rsidRDefault="006025AE">
            <w:pPr>
              <w:spacing w:line="276" w:lineRule="auto"/>
              <w:jc w:val="both"/>
              <w:rPr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Список рабочей группы.</w:t>
            </w:r>
          </w:p>
        </w:tc>
      </w:tr>
      <w:tr w:rsidR="006025AE" w:rsidTr="007F0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установочного мероприятия для руководителей и специалистов организаций – соисполнителей мероприятий проекта.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и проведение  установочного мероприятия. Привлечение государственных и муниципальных учреждений различной ведомственной </w:t>
            </w:r>
            <w:r>
              <w:rPr>
                <w:sz w:val="24"/>
                <w:szCs w:val="24"/>
                <w:lang w:eastAsia="en-US"/>
              </w:rPr>
              <w:lastRenderedPageBreak/>
              <w:t>принадлежности.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Протокол, план мероприятия, регистрация участников мероприятия.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Фотосъемка. </w:t>
            </w:r>
          </w:p>
        </w:tc>
      </w:tr>
      <w:tr w:rsidR="0037646D" w:rsidTr="007F0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6D" w:rsidRDefault="0037646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6D" w:rsidRDefault="0037646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Разработка, утверждение и выполнение программы информационного сопровождения.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6D" w:rsidRDefault="0037646D" w:rsidP="00583E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Апрель-сентябрь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6D" w:rsidRDefault="0037646D" w:rsidP="00583E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Октябрь-декабрь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6D" w:rsidRDefault="0037646D" w:rsidP="00583E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Январь-июнь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6D" w:rsidRDefault="0037646D" w:rsidP="00583E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Июль-сентябрь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6D" w:rsidRDefault="0037646D" w:rsidP="00E55E5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и размещение материалов о ходе и результатах программы. Размещение публикаций в печатных СМИ - 4 статьи; на телевидение - 2 видеосюжета, на интернет-</w:t>
            </w:r>
            <w:r w:rsidRPr="00E55E5D">
              <w:rPr>
                <w:sz w:val="24"/>
                <w:szCs w:val="24"/>
                <w:lang w:eastAsia="en-US"/>
              </w:rPr>
              <w:t>ресурсах</w:t>
            </w:r>
            <w:r>
              <w:rPr>
                <w:sz w:val="24"/>
                <w:szCs w:val="24"/>
                <w:lang w:eastAsia="en-US"/>
              </w:rPr>
              <w:t xml:space="preserve"> – 18 материалов.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6D" w:rsidRDefault="0037646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Копии статей в печатных СМИ;</w:t>
            </w:r>
          </w:p>
          <w:p w:rsidR="0037646D" w:rsidRDefault="0037646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видеосюжеты;</w:t>
            </w:r>
          </w:p>
          <w:p w:rsidR="0037646D" w:rsidRDefault="0037646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скрины материалов, размещенных на интернет-ресурсах</w:t>
            </w:r>
          </w:p>
        </w:tc>
      </w:tr>
      <w:tr w:rsidR="006025AE" w:rsidTr="007F0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Представление хода и итогов проекта, распространение эффективных практик.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6025A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Привлечение, координация, контроль работы, за целевым и эффективным исполнением средств гранда. Представление хода и итогов проекта, распространение эффективных практик на совещаниях органов социальной защиты.</w:t>
            </w:r>
          </w:p>
          <w:p w:rsidR="006025AE" w:rsidRDefault="006025AE">
            <w:pPr>
              <w:spacing w:line="276" w:lineRule="auto"/>
              <w:jc w:val="both"/>
              <w:rPr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Отчетная документация.</w:t>
            </w:r>
          </w:p>
        </w:tc>
      </w:tr>
      <w:tr w:rsidR="006025AE" w:rsidTr="007F0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Мониторинг реализации комплекса мероприятий проекта и достижения планируемых результатов.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апрель-сентябрь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октябрь-декабрь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январь-июнь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июль-сентябрь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протяжении  реализации проекта будет проводиться мониторинг реализации комплекса мероприятий проекта и достижения планируемых результатов, анализ качественных и количественных показатели по проведению мероприятий с детьми, внесение корректировок в работу.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9" w:rsidRPr="00AC70D9" w:rsidRDefault="00AC70D9" w:rsidP="00AC70D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C70D9">
              <w:rPr>
                <w:sz w:val="24"/>
                <w:szCs w:val="24"/>
                <w:lang w:eastAsia="en-US"/>
              </w:rPr>
              <w:t>Аналитические материалы по проведению мониторинга и иной оценки эффективности мероприятий,</w:t>
            </w:r>
            <w:r>
              <w:rPr>
                <w:sz w:val="24"/>
                <w:szCs w:val="24"/>
                <w:lang w:eastAsia="en-US"/>
              </w:rPr>
              <w:t xml:space="preserve"> реализованных в рамках проекта</w:t>
            </w:r>
          </w:p>
          <w:p w:rsidR="006025AE" w:rsidRDefault="006025AE" w:rsidP="00AC70D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025AE" w:rsidTr="007F0CFD">
        <w:tc>
          <w:tcPr>
            <w:tcW w:w="15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Задача 2. </w:t>
            </w:r>
            <w:r w:rsidR="00653262" w:rsidRPr="00653262">
              <w:rPr>
                <w:sz w:val="24"/>
                <w:szCs w:val="24"/>
                <w:lang w:eastAsia="en-US"/>
              </w:rPr>
              <w:t xml:space="preserve">Внедрение </w:t>
            </w:r>
            <w:r w:rsidR="00653262">
              <w:rPr>
                <w:sz w:val="24"/>
                <w:szCs w:val="24"/>
                <w:lang w:eastAsia="en-US"/>
              </w:rPr>
              <w:t xml:space="preserve">инновационной методики работы – </w:t>
            </w:r>
            <w:r w:rsidR="00653262" w:rsidRPr="00653262">
              <w:rPr>
                <w:sz w:val="24"/>
                <w:szCs w:val="24"/>
                <w:lang w:eastAsia="en-US"/>
              </w:rPr>
              <w:t>иппотерапия с применением тренажера – райдера, имитирующего верховую езду, в процессе осуществления кратковременного присмотра за детьми-инвалидами</w:t>
            </w:r>
          </w:p>
        </w:tc>
      </w:tr>
      <w:tr w:rsidR="006025AE" w:rsidTr="007F0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занятий с применением тренажера – райдера, имитирующего верховую езду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апрель-сентябрь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октябрь-декабрь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январь-июнь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июль-сентябрь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Занятия проводит специалист по социальной работе в спортивной студии, продолжительностью 30 минут, 1-2 раза в неделю, в течение всего проекта.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Посещение детьми-</w:t>
            </w:r>
            <w:r>
              <w:rPr>
                <w:sz w:val="24"/>
                <w:szCs w:val="24"/>
                <w:lang w:eastAsia="en-US"/>
              </w:rPr>
              <w:lastRenderedPageBreak/>
              <w:t>инвалидами в количестве 14 человек занятий по иппотерапии. Коррекция осанки и проявление двигательной активности, развитие мелкой моторики, усидчивости и улучшение восприятия окружающего мира.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Мониторинг оказанных услуг, качество оказанных услуг и по</w:t>
            </w:r>
            <w:r w:rsidR="002715D1">
              <w:rPr>
                <w:sz w:val="24"/>
                <w:szCs w:val="24"/>
                <w:lang w:eastAsia="en-US"/>
              </w:rPr>
              <w:t xml:space="preserve">ложительная </w:t>
            </w:r>
            <w:r w:rsidR="002715D1">
              <w:rPr>
                <w:sz w:val="24"/>
                <w:szCs w:val="24"/>
                <w:lang w:eastAsia="en-US"/>
              </w:rPr>
              <w:lastRenderedPageBreak/>
              <w:t>динамика в развитии;</w:t>
            </w:r>
          </w:p>
          <w:p w:rsidR="006025AE" w:rsidRDefault="002715D1" w:rsidP="002715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фотоматериал;</w:t>
            </w:r>
          </w:p>
          <w:p w:rsidR="002715D1" w:rsidRDefault="002715D1" w:rsidP="002715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журнал посещений</w:t>
            </w:r>
          </w:p>
        </w:tc>
      </w:tr>
      <w:tr w:rsidR="006025AE" w:rsidTr="007F0CFD">
        <w:trPr>
          <w:trHeight w:val="587"/>
        </w:trPr>
        <w:tc>
          <w:tcPr>
            <w:tcW w:w="15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Задача 3. </w:t>
            </w:r>
            <w:r>
              <w:rPr>
                <w:sz w:val="24"/>
                <w:szCs w:val="24"/>
                <w:lang w:eastAsia="en-US"/>
              </w:rPr>
              <w:t>Социально-психологическое, социально - педагогическое сопровождение семей, воспитывающих детей-инвалидов при кратковременном присмотре за ребенком. Привлечение добровольцев (волонтеров) к инновационной деятельности</w:t>
            </w:r>
            <w:r w:rsidR="00653262">
              <w:rPr>
                <w:sz w:val="24"/>
                <w:szCs w:val="24"/>
                <w:lang w:eastAsia="en-US"/>
              </w:rPr>
              <w:t xml:space="preserve"> в работе с детьми – инвалидами</w:t>
            </w:r>
          </w:p>
        </w:tc>
      </w:tr>
      <w:tr w:rsidR="006025AE" w:rsidTr="007F0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Индивидуальное консультирование семей целевой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апрель-сентябрь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октябрь-декабрь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январь-июнь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июль-сентябрь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both"/>
              <w:rPr>
                <w:color w:val="00B05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Встречи проходят в отдельно оборудованном кабинете, диагностика проводится на диагностическом комплексе «</w:t>
            </w:r>
            <w:proofErr w:type="spellStart"/>
            <w:r>
              <w:rPr>
                <w:sz w:val="24"/>
                <w:szCs w:val="24"/>
                <w:lang w:eastAsia="en-US"/>
              </w:rPr>
              <w:t>Мультипсихометр</w:t>
            </w:r>
            <w:proofErr w:type="spellEnd"/>
            <w:r>
              <w:rPr>
                <w:sz w:val="24"/>
                <w:szCs w:val="24"/>
                <w:lang w:eastAsia="en-US"/>
              </w:rPr>
              <w:t>». Индивидуальные консультации проходят с использованием упражнений на коррекцию личности, эмоционально-волевого фона, поведения и детско-родительских отношений. Занятия проводятся с целью снижения значения проблемы, изменения отношения к ней; точности определения проблемы и ее оценки; удовлетворенности достигнутым результатом. Планируется разработка раздаточных материалов для родителей: памятки (8 шт. по 24 экземпляров)</w:t>
            </w:r>
            <w:r>
              <w:rPr>
                <w:color w:val="00B050"/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буклеты</w:t>
            </w:r>
            <w:r>
              <w:rPr>
                <w:color w:val="00B05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(4 шт. по 24 экземпляров),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рекомендации (4 шт. по 24 экземпляров)</w:t>
            </w:r>
            <w:r w:rsidRPr="00E829A9">
              <w:rPr>
                <w:sz w:val="24"/>
                <w:szCs w:val="24"/>
                <w:lang w:eastAsia="en-US"/>
              </w:rPr>
              <w:t>.</w:t>
            </w:r>
          </w:p>
          <w:p w:rsidR="006025AE" w:rsidRDefault="006025A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Периодичность: 1-2 раза в неделю, в течение всего проекта. Охват: 24 </w:t>
            </w:r>
            <w:r>
              <w:rPr>
                <w:sz w:val="24"/>
                <w:szCs w:val="24"/>
                <w:lang w:eastAsia="en-US"/>
              </w:rPr>
              <w:lastRenderedPageBreak/>
              <w:t>родителей.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 w:rsidP="00FD385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Мониторинг оказанных услуг, качество ок</w:t>
            </w:r>
            <w:r w:rsidR="00FD385B">
              <w:rPr>
                <w:sz w:val="24"/>
                <w:szCs w:val="24"/>
                <w:lang w:eastAsia="en-US"/>
              </w:rPr>
              <w:t>азанных услуг, спрос родителей</w:t>
            </w:r>
          </w:p>
        </w:tc>
      </w:tr>
      <w:tr w:rsidR="006025AE" w:rsidTr="007F0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Создание  и организация совместных занятий для целевой группы  с использованием </w:t>
            </w:r>
            <w:proofErr w:type="spellStart"/>
            <w:r>
              <w:rPr>
                <w:sz w:val="24"/>
                <w:szCs w:val="24"/>
                <w:lang w:eastAsia="en-US"/>
              </w:rPr>
              <w:t>лего</w:t>
            </w:r>
            <w:proofErr w:type="spellEnd"/>
            <w:r>
              <w:rPr>
                <w:sz w:val="24"/>
                <w:szCs w:val="24"/>
                <w:lang w:eastAsia="en-US"/>
              </w:rPr>
              <w:t>-конструкторов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апрель-сентябрь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октябрь-декабрь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январь-июнь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июль-сентябрь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и совершенствование знаний о  разных способах конструирования и   самостоятельной игры в конструктор, развитие творческих способностей (14 чел.).</w:t>
            </w:r>
          </w:p>
          <w:p w:rsidR="006025AE" w:rsidRDefault="006025A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График работы: 1 раз в неделю, в течение всего проекта. </w:t>
            </w:r>
          </w:p>
          <w:p w:rsidR="006025AE" w:rsidRDefault="006025A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с детьми проводятся в форме занятий с использование игровых приемов и конструктора «Лего». Включают следующие этапы: разминка; демонстрация сюжета конструирования, постройки; совместное, конструирование по показу; пробное конструирование; совместное изготовление постройки; рефлексия.  Мероприятия проводятся с целью совершенствования знаний о разных способах конструирования и самостоятельной игры в конструктор, развитие творческих способностей.</w:t>
            </w:r>
          </w:p>
          <w:p w:rsidR="006025AE" w:rsidRDefault="006025A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Формы работы с семьей.</w:t>
            </w:r>
          </w:p>
          <w:p w:rsidR="006025AE" w:rsidRDefault="006025A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Первичное консультирование – это самый начальный этап в работе лекотеки с семьей ребенка с нарушениями в развитии, когда происходит знакомство специалиста </w:t>
            </w:r>
            <w:proofErr w:type="spellStart"/>
            <w:r>
              <w:rPr>
                <w:sz w:val="24"/>
                <w:szCs w:val="24"/>
                <w:lang w:eastAsia="en-US"/>
              </w:rPr>
              <w:t>леготеки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 ребенком. </w:t>
            </w:r>
          </w:p>
          <w:p w:rsidR="006025AE" w:rsidRDefault="006025A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Игровые сеансы</w:t>
            </w:r>
          </w:p>
          <w:p w:rsidR="006025AE" w:rsidRDefault="006025A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Используются следующие игры: стереотипные игры- основа взаимодействия с ребенком, которая дает возможность переключения, если поведение ребенка выходит из под контроля.</w:t>
            </w:r>
          </w:p>
          <w:p w:rsidR="006025AE" w:rsidRDefault="006025A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Сенсорные игры, которые дают новую чувственную информацию.</w:t>
            </w:r>
          </w:p>
          <w:p w:rsidR="006025AE" w:rsidRDefault="006025A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Терапевтичекие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игры, которые позволяют снять внутреннее напряжение.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2F" w:rsidRPr="00DC152F" w:rsidRDefault="00DC152F" w:rsidP="00DC15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</w:t>
            </w:r>
            <w:r w:rsidRPr="00DC152F">
              <w:rPr>
                <w:sz w:val="24"/>
                <w:szCs w:val="24"/>
                <w:lang w:eastAsia="en-US"/>
              </w:rPr>
              <w:t>рограммы, планы, график занятий;</w:t>
            </w:r>
          </w:p>
          <w:p w:rsidR="00DC152F" w:rsidRDefault="00DC15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журнал</w:t>
            </w:r>
            <w:r w:rsidR="006025AE">
              <w:rPr>
                <w:sz w:val="24"/>
                <w:szCs w:val="24"/>
                <w:lang w:eastAsia="en-US"/>
              </w:rPr>
              <w:t xml:space="preserve"> посещения занятий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6025AE" w:rsidRDefault="006025AE" w:rsidP="00DC15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мониторинг оказания</w:t>
            </w:r>
            <w:r w:rsidR="00DC152F">
              <w:rPr>
                <w:sz w:val="24"/>
                <w:szCs w:val="24"/>
                <w:lang w:eastAsia="en-US"/>
              </w:rPr>
              <w:t xml:space="preserve"> услуг и спроса у детей; фотоматериалы</w:t>
            </w:r>
          </w:p>
        </w:tc>
      </w:tr>
      <w:tr w:rsidR="006025AE" w:rsidTr="007F0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Проведение занятий в рамках программы «Компьютерное творчество»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апрель-сентябрь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октябрь-декабрь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январь-июнь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июль-сентябрь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творческих способностей через внедрения информационных технологий.</w:t>
            </w:r>
          </w:p>
          <w:p w:rsidR="006025AE" w:rsidRDefault="006025A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График работы: 1 раз в неделю, в течение всего периода реализации проекта.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bCs/>
                <w:sz w:val="24"/>
                <w:szCs w:val="24"/>
                <w:lang w:eastAsia="en-US"/>
              </w:rPr>
              <w:t>Занятие проводятся с целью</w:t>
            </w:r>
            <w:r>
              <w:rPr>
                <w:sz w:val="24"/>
                <w:szCs w:val="24"/>
                <w:lang w:eastAsia="en-US"/>
              </w:rPr>
              <w:t xml:space="preserve"> реализации творческого потенциала ребят на основе использования информационных технологий.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bCs/>
                <w:sz w:val="24"/>
                <w:szCs w:val="24"/>
                <w:lang w:eastAsia="en-US"/>
              </w:rPr>
              <w:t xml:space="preserve">Специалист в ходе занятия обучает детей </w:t>
            </w:r>
            <w:r>
              <w:rPr>
                <w:sz w:val="24"/>
                <w:szCs w:val="24"/>
                <w:lang w:eastAsia="en-US"/>
              </w:rPr>
              <w:t xml:space="preserve">работать в программе </w:t>
            </w:r>
            <w:proofErr w:type="spellStart"/>
            <w:r>
              <w:rPr>
                <w:sz w:val="24"/>
                <w:szCs w:val="24"/>
                <w:lang w:eastAsia="en-US"/>
              </w:rPr>
              <w:t>PowerPoin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t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6025AE" w:rsidRDefault="006025A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Охват: 14 детей-инвалидов.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 w:rsidP="00DC15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Мониторинг оказанных услуг, качество оказанных услуг и положительная динамика в развитии. </w:t>
            </w:r>
          </w:p>
          <w:p w:rsidR="00DC152F" w:rsidRDefault="00DC152F" w:rsidP="00DC152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программы, планы, график занятий;</w:t>
            </w:r>
          </w:p>
          <w:p w:rsidR="00DC152F" w:rsidRDefault="00DC152F" w:rsidP="00DC15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журнал посещений</w:t>
            </w:r>
            <w:r w:rsidR="002D7809">
              <w:rPr>
                <w:sz w:val="24"/>
                <w:szCs w:val="24"/>
                <w:lang w:eastAsia="en-US"/>
              </w:rPr>
              <w:t>;</w:t>
            </w:r>
          </w:p>
          <w:p w:rsidR="002D7809" w:rsidRDefault="002D7809" w:rsidP="00DC152F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фотоматериалы</w:t>
            </w:r>
          </w:p>
        </w:tc>
      </w:tr>
      <w:tr w:rsidR="006025AE" w:rsidTr="007F0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Осуществление кратковременного присмотра и ухода за детьми-инвалидами путем организации занятий на тематических площадках (студиях)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апрель-сентябрь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октябрь-декабрь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январь-июнь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июль-сентябрь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Посещение детьми игровых комнаты в количестве 14 человек 2 раза в неделю, или по запросу семьи. </w:t>
            </w:r>
          </w:p>
          <w:p w:rsidR="006025AE" w:rsidRDefault="006025A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Вовлеченность детей-инвалидов в активную творческую, игровую и познавательную деятельность, </w:t>
            </w:r>
            <w:r>
              <w:rPr>
                <w:sz w:val="24"/>
                <w:szCs w:val="24"/>
                <w:lang w:eastAsia="en-US"/>
              </w:rPr>
              <w:lastRenderedPageBreak/>
              <w:t>приобретение навыков общения и умения  строить отношения с другими детьми. Увеличение свободного времени у родителей.</w:t>
            </w:r>
          </w:p>
          <w:p w:rsidR="006025AE" w:rsidRDefault="006025A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Для детей будут созданы и проведены: </w:t>
            </w:r>
          </w:p>
          <w:p w:rsidR="006025AE" w:rsidRDefault="006025A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физкультурно-оздоровительные мероприятия в «спортивной студии», профилактические мероприятия в «соляной шахте», </w:t>
            </w:r>
          </w:p>
          <w:p w:rsidR="006025AE" w:rsidRDefault="006025A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игры на развитие эмоционально-личностной сферы с использованием сенсорных модулей в релаксационной комнате.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E" w:rsidRPr="001403EE" w:rsidRDefault="001403EE" w:rsidP="001403E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03EE">
              <w:rPr>
                <w:sz w:val="24"/>
                <w:szCs w:val="24"/>
                <w:lang w:eastAsia="en-US"/>
              </w:rPr>
              <w:lastRenderedPageBreak/>
              <w:t xml:space="preserve">Аналитическая справка об оказанных услугах, качестве оказанных услуг, мониторинг положительной </w:t>
            </w:r>
            <w:r w:rsidRPr="001403EE">
              <w:rPr>
                <w:sz w:val="24"/>
                <w:szCs w:val="24"/>
                <w:lang w:eastAsia="en-US"/>
              </w:rPr>
              <w:lastRenderedPageBreak/>
              <w:t>динамики в развитии;</w:t>
            </w:r>
          </w:p>
          <w:p w:rsidR="006025AE" w:rsidRDefault="001403E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фотоматериалы; </w:t>
            </w:r>
          </w:p>
          <w:p w:rsidR="001403EE" w:rsidRDefault="001403E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программы, планы, график занятий;</w:t>
            </w:r>
          </w:p>
          <w:p w:rsidR="001403EE" w:rsidRDefault="001403E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журнал посещений</w:t>
            </w:r>
          </w:p>
        </w:tc>
      </w:tr>
      <w:tr w:rsidR="006025AE" w:rsidTr="007F0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Организация временного присмотра и ухода за детьми – инвалидами в домашних условиях «Домашний помощник»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апрель-сентябрь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октябрь-декабрь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январь-июнь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июль-сентябрь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Увеличение числа родителей (24 чел.) в получение данной услуги и содействия родителей в улучшении социального самочувствия, психологического климата в семье, профилактике эмоционального выгорания.</w:t>
            </w:r>
          </w:p>
          <w:p w:rsidR="006025AE" w:rsidRDefault="006025AE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График работы: 2-3 раза в неделю, в течение всего периода реализации проекта.</w:t>
            </w:r>
          </w:p>
          <w:p w:rsidR="006025AE" w:rsidRDefault="006025AE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Организация мероприятий по уходу и присмотру за детьми – инвалидами в домашних условиях осуществляется посредством комплексных занятий с использованием разнообразных игр, развлечений, творческой деятельности. Организуя любое занятие, важно выстроить среду, чтобы она помогала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решать развивающие задачи. Важным элементом среды является ее эмоциональное и сенсорное наполнение. Для занятия подбираются игры, содержащие разнообразные сенсорные воздействия (в том числе тактильные). Занятия состоят из нескольких блоков, которые ритмично сменяют друг друга. Чередуются активные общие игры и более спокойные, в которые дети и ведущий участвуют по очереди. Основные составляющие занятия: приветствие, ритмические игры с эмоциональным заражением, сенсорные игры, игры на подражание, игры по правилам, ролевые игры пот правилам.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Pr="00583EC3" w:rsidRDefault="0058712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83EC3">
              <w:rPr>
                <w:sz w:val="24"/>
                <w:szCs w:val="24"/>
                <w:lang w:eastAsia="en-US"/>
              </w:rPr>
              <w:lastRenderedPageBreak/>
              <w:t>Аналитическая справка об</w:t>
            </w:r>
            <w:r w:rsidR="006025AE" w:rsidRPr="00583EC3">
              <w:rPr>
                <w:sz w:val="24"/>
                <w:szCs w:val="24"/>
                <w:lang w:eastAsia="en-US"/>
              </w:rPr>
              <w:t xml:space="preserve"> оказанных услуг</w:t>
            </w:r>
            <w:r w:rsidRPr="00583EC3">
              <w:rPr>
                <w:sz w:val="24"/>
                <w:szCs w:val="24"/>
                <w:lang w:eastAsia="en-US"/>
              </w:rPr>
              <w:t>ах</w:t>
            </w:r>
            <w:r w:rsidR="006025AE" w:rsidRPr="00583EC3">
              <w:rPr>
                <w:sz w:val="24"/>
                <w:szCs w:val="24"/>
                <w:lang w:eastAsia="en-US"/>
              </w:rPr>
              <w:t>, качеств</w:t>
            </w:r>
            <w:r w:rsidRPr="00583EC3">
              <w:rPr>
                <w:sz w:val="24"/>
                <w:szCs w:val="24"/>
                <w:lang w:eastAsia="en-US"/>
              </w:rPr>
              <w:t xml:space="preserve">е оказанных услуг, мониторинг </w:t>
            </w:r>
            <w:r w:rsidR="006025AE" w:rsidRPr="00583EC3">
              <w:rPr>
                <w:sz w:val="24"/>
                <w:szCs w:val="24"/>
                <w:lang w:eastAsia="en-US"/>
              </w:rPr>
              <w:t>положительн</w:t>
            </w:r>
            <w:r w:rsidRPr="00583EC3">
              <w:rPr>
                <w:sz w:val="24"/>
                <w:szCs w:val="24"/>
                <w:lang w:eastAsia="en-US"/>
              </w:rPr>
              <w:t xml:space="preserve">ой </w:t>
            </w:r>
            <w:r w:rsidR="006025AE" w:rsidRPr="00583EC3">
              <w:rPr>
                <w:sz w:val="24"/>
                <w:szCs w:val="24"/>
                <w:lang w:eastAsia="en-US"/>
              </w:rPr>
              <w:t>динамик</w:t>
            </w:r>
            <w:r w:rsidRPr="00583EC3">
              <w:rPr>
                <w:sz w:val="24"/>
                <w:szCs w:val="24"/>
                <w:lang w:eastAsia="en-US"/>
              </w:rPr>
              <w:t>и в развитии;</w:t>
            </w:r>
          </w:p>
          <w:p w:rsidR="00587120" w:rsidRPr="00583EC3" w:rsidRDefault="0058712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83EC3">
              <w:rPr>
                <w:sz w:val="24"/>
                <w:szCs w:val="24"/>
                <w:lang w:eastAsia="en-US"/>
              </w:rPr>
              <w:t>график и ж</w:t>
            </w:r>
            <w:r w:rsidR="004020BB" w:rsidRPr="00583EC3">
              <w:rPr>
                <w:sz w:val="24"/>
                <w:szCs w:val="24"/>
                <w:lang w:eastAsia="en-US"/>
              </w:rPr>
              <w:t>урнал посещений</w:t>
            </w:r>
            <w:r w:rsidRPr="00583EC3">
              <w:rPr>
                <w:sz w:val="24"/>
                <w:szCs w:val="24"/>
                <w:lang w:eastAsia="en-US"/>
              </w:rPr>
              <w:t>;</w:t>
            </w:r>
          </w:p>
          <w:p w:rsidR="006025AE" w:rsidRDefault="00587120" w:rsidP="004020B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83EC3">
              <w:rPr>
                <w:sz w:val="24"/>
                <w:szCs w:val="24"/>
                <w:lang w:eastAsia="en-US"/>
              </w:rPr>
              <w:t>ф</w:t>
            </w:r>
            <w:r w:rsidR="004020BB" w:rsidRPr="00583EC3">
              <w:rPr>
                <w:sz w:val="24"/>
                <w:szCs w:val="24"/>
                <w:lang w:eastAsia="en-US"/>
              </w:rPr>
              <w:t>отоматериалы</w:t>
            </w:r>
          </w:p>
        </w:tc>
      </w:tr>
      <w:tr w:rsidR="006025AE" w:rsidTr="007F0CFD">
        <w:tc>
          <w:tcPr>
            <w:tcW w:w="15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Задача 4. </w:t>
            </w:r>
            <w:r w:rsidR="00653262" w:rsidRPr="00653262">
              <w:rPr>
                <w:sz w:val="24"/>
                <w:szCs w:val="24"/>
                <w:lang w:eastAsia="en-US"/>
              </w:rPr>
              <w:t>Обучение специалистов для работы с детьми-инвалидами по организации временного присмотра</w:t>
            </w:r>
            <w:r w:rsidR="00653262">
              <w:rPr>
                <w:sz w:val="24"/>
                <w:szCs w:val="24"/>
                <w:lang w:eastAsia="en-US"/>
              </w:rPr>
              <w:t xml:space="preserve"> и ухода за детьми – инвалидами</w:t>
            </w:r>
          </w:p>
        </w:tc>
      </w:tr>
      <w:tr w:rsidR="006025AE" w:rsidTr="007F0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семинара по распространению новых методик и технологий, эффективной, социальной практики.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-май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январь-февраль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Будут проведены 2 семинара распространению новых методик и технологий, эффект</w:t>
            </w:r>
            <w:r w:rsidR="00C3739A">
              <w:rPr>
                <w:sz w:val="24"/>
                <w:szCs w:val="24"/>
                <w:lang w:eastAsia="en-US"/>
              </w:rPr>
              <w:t>ивной, социальной практики для 50</w:t>
            </w:r>
            <w:r>
              <w:rPr>
                <w:sz w:val="24"/>
                <w:szCs w:val="24"/>
                <w:lang w:eastAsia="en-US"/>
              </w:rPr>
              <w:t xml:space="preserve"> специалистов учреждений социальной защиты.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Протокол, план мероприятия, регистрация участников мероприятия. Фотосъемка.</w:t>
            </w:r>
          </w:p>
        </w:tc>
      </w:tr>
      <w:tr w:rsidR="006025AE" w:rsidTr="007F0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итогового мероприятия для специалистов по оценке эффективности проектной деятельности, распространение ее </w:t>
            </w:r>
            <w:r>
              <w:rPr>
                <w:sz w:val="24"/>
                <w:szCs w:val="24"/>
                <w:lang w:eastAsia="en-US"/>
              </w:rPr>
              <w:lastRenderedPageBreak/>
              <w:t>результатов, определению перспектив дальнейшей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итогового мероприятия для специалистов по оценке эффективности проектной деятельности, распространение ее результатов, определению перспектив дальнейшей работы. Охват участников – не менее </w:t>
            </w:r>
            <w:r>
              <w:rPr>
                <w:sz w:val="24"/>
                <w:szCs w:val="24"/>
                <w:lang w:eastAsia="en-US"/>
              </w:rPr>
              <w:lastRenderedPageBreak/>
              <w:t>150 специалистов учреждений социальной защиты, образования, и иных заинтересованных ведомств и организаций.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Протокол, регистрация участников мероприятия. Мониторинг мероприятий проекта. </w:t>
            </w:r>
            <w:r>
              <w:rPr>
                <w:sz w:val="24"/>
                <w:szCs w:val="24"/>
                <w:lang w:eastAsia="en-US"/>
              </w:rPr>
              <w:lastRenderedPageBreak/>
              <w:t>Видео и фотосъемка.</w:t>
            </w:r>
          </w:p>
        </w:tc>
      </w:tr>
      <w:tr w:rsidR="006025AE" w:rsidTr="007F0CFD">
        <w:tc>
          <w:tcPr>
            <w:tcW w:w="15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 w:rsidP="006532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Задача 5.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653262" w:rsidRPr="00653262">
              <w:rPr>
                <w:sz w:val="24"/>
                <w:szCs w:val="24"/>
                <w:lang w:eastAsia="en-US"/>
              </w:rPr>
              <w:t>Реализация программы обучения родителей способам ухода за детьми-инвалидами на дому и общения с ними</w:t>
            </w:r>
          </w:p>
        </w:tc>
      </w:tr>
      <w:tr w:rsidR="006025AE" w:rsidTr="007F0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 w:rsidP="006025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и реализация программы обучения родителей способам ухода за детьми-инвал</w:t>
            </w:r>
            <w:r w:rsidR="00C4177D">
              <w:rPr>
                <w:sz w:val="24"/>
                <w:szCs w:val="24"/>
                <w:lang w:eastAsia="en-US"/>
              </w:rPr>
              <w:t>идами на дому и общения с ними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 w:rsidP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октябрь- декабрь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январь-июнь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 w:rsidP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июль - сентябрь 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6025AE" w:rsidP="006025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Разработка программы обучения для 24 родителей (законных представителей). </w:t>
            </w:r>
            <w:r w:rsidR="00906299">
              <w:rPr>
                <w:sz w:val="24"/>
                <w:szCs w:val="24"/>
                <w:lang w:eastAsia="en-US"/>
              </w:rPr>
              <w:t>График работы: 1</w:t>
            </w:r>
            <w:r w:rsidR="00906299" w:rsidRPr="00906299">
              <w:rPr>
                <w:sz w:val="24"/>
                <w:szCs w:val="24"/>
                <w:lang w:eastAsia="en-US"/>
              </w:rPr>
              <w:t xml:space="preserve"> раза в </w:t>
            </w:r>
            <w:r w:rsidR="00906299">
              <w:rPr>
                <w:sz w:val="24"/>
                <w:szCs w:val="24"/>
                <w:lang w:eastAsia="en-US"/>
              </w:rPr>
              <w:t>месяц</w:t>
            </w:r>
            <w:r w:rsidR="00906299" w:rsidRPr="00906299">
              <w:rPr>
                <w:sz w:val="24"/>
                <w:szCs w:val="24"/>
                <w:lang w:eastAsia="en-US"/>
              </w:rPr>
              <w:t>, в течение всего периода реализации проекта.</w:t>
            </w:r>
          </w:p>
          <w:p w:rsidR="00F67467" w:rsidRDefault="009C4DF1" w:rsidP="006025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Заняти№1. Лекция. </w:t>
            </w:r>
            <w:r w:rsidRPr="009C4DF1">
              <w:rPr>
                <w:sz w:val="24"/>
                <w:szCs w:val="24"/>
                <w:lang w:eastAsia="en-US"/>
              </w:rPr>
              <w:t>Семья и ее роль в развитии и воспитании ребенка с ОВЗ</w:t>
            </w:r>
          </w:p>
          <w:p w:rsidR="009C4DF1" w:rsidRDefault="009C4DF1" w:rsidP="006025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Занятие №2 Групповой тренинг «Взрослые и дети»</w:t>
            </w:r>
          </w:p>
          <w:p w:rsidR="009C4DF1" w:rsidRDefault="009C4DF1" w:rsidP="006025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Занятие №3 </w:t>
            </w:r>
            <w:r w:rsidRPr="009C4DF1">
              <w:rPr>
                <w:sz w:val="24"/>
                <w:szCs w:val="24"/>
                <w:lang w:eastAsia="en-US"/>
              </w:rPr>
              <w:t>Общение с ребенком </w:t>
            </w:r>
            <w:r>
              <w:rPr>
                <w:sz w:val="24"/>
                <w:szCs w:val="24"/>
                <w:lang w:eastAsia="en-US"/>
              </w:rPr>
              <w:t>«Общение с ребенком»</w:t>
            </w:r>
          </w:p>
          <w:p w:rsidR="009C4DF1" w:rsidRDefault="009C4DF1" w:rsidP="006025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Занятие №4</w:t>
            </w:r>
            <w:r w:rsidRPr="009C4DF1">
              <w:rPr>
                <w:sz w:val="24"/>
                <w:szCs w:val="24"/>
                <w:lang w:eastAsia="en-US"/>
              </w:rPr>
              <w:t xml:space="preserve"> Групповой тренинг</w:t>
            </w:r>
            <w:r>
              <w:rPr>
                <w:sz w:val="24"/>
                <w:szCs w:val="24"/>
                <w:lang w:eastAsia="en-US"/>
              </w:rPr>
              <w:t xml:space="preserve"> «Покажи мне любовь»</w:t>
            </w:r>
          </w:p>
          <w:p w:rsidR="009C4DF1" w:rsidRDefault="009C4DF1" w:rsidP="006025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Занятие №5 Круглый стол «</w:t>
            </w:r>
            <w:r w:rsidRPr="009C4DF1">
              <w:rPr>
                <w:sz w:val="24"/>
                <w:szCs w:val="24"/>
                <w:lang w:eastAsia="en-US"/>
              </w:rPr>
              <w:t>Организация помощи семьям, воспитывающих детей-инвалидов</w:t>
            </w:r>
            <w:r>
              <w:rPr>
                <w:sz w:val="24"/>
                <w:szCs w:val="24"/>
                <w:lang w:eastAsia="en-US"/>
              </w:rPr>
              <w:t>»</w:t>
            </w:r>
          </w:p>
          <w:p w:rsidR="009C4DF1" w:rsidRDefault="009C4DF1" w:rsidP="006025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занятий «Я-родитель» (5 встреч)</w:t>
            </w:r>
          </w:p>
          <w:p w:rsidR="009C4DF1" w:rsidRDefault="009C4DF1" w:rsidP="006025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C4DF1">
              <w:rPr>
                <w:sz w:val="24"/>
                <w:szCs w:val="24"/>
                <w:lang w:eastAsia="en-US"/>
              </w:rPr>
              <w:t>Тематический практикум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4DF1">
              <w:rPr>
                <w:sz w:val="24"/>
                <w:szCs w:val="24"/>
                <w:lang w:eastAsia="en-US"/>
              </w:rPr>
              <w:t xml:space="preserve">«Класс родительского мастерства» </w:t>
            </w:r>
            <w:r>
              <w:rPr>
                <w:sz w:val="24"/>
                <w:szCs w:val="24"/>
                <w:lang w:eastAsia="en-US"/>
              </w:rPr>
              <w:t>(4 встречи)</w:t>
            </w:r>
          </w:p>
          <w:p w:rsidR="006025AE" w:rsidRPr="00906299" w:rsidRDefault="009C4DF1" w:rsidP="0090629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Серия занятий «</w:t>
            </w:r>
            <w:r w:rsidRPr="009C4DF1">
              <w:rPr>
                <w:sz w:val="24"/>
                <w:szCs w:val="24"/>
                <w:lang w:eastAsia="en-US"/>
              </w:rPr>
              <w:t>Методы педагогического воздействия на ребенка в семье</w:t>
            </w:r>
            <w:r w:rsidR="00112275">
              <w:rPr>
                <w:sz w:val="24"/>
                <w:szCs w:val="24"/>
                <w:lang w:eastAsia="en-US"/>
              </w:rPr>
              <w:t xml:space="preserve"> (4 встречи)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 w:rsidP="006025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Программа и мето</w:t>
            </w:r>
            <w:r w:rsidR="004020BB">
              <w:rPr>
                <w:sz w:val="24"/>
                <w:szCs w:val="24"/>
                <w:lang w:eastAsia="en-US"/>
              </w:rPr>
              <w:t>дические материалы по программе</w:t>
            </w:r>
          </w:p>
        </w:tc>
      </w:tr>
      <w:tr w:rsidR="00A470D3" w:rsidTr="007F0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D3" w:rsidRDefault="00A470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D3" w:rsidRDefault="00A470D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Создание портфолио достижений семей, отражающих успехи </w:t>
            </w:r>
            <w:r>
              <w:rPr>
                <w:sz w:val="24"/>
                <w:szCs w:val="24"/>
                <w:lang w:eastAsia="en-US"/>
              </w:rPr>
              <w:lastRenderedPageBreak/>
              <w:t>родителей (законных представителей) и детей – инвалидов – участников проекта.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D3" w:rsidRDefault="00A470D3" w:rsidP="00583E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апрель-сентябрь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D3" w:rsidRDefault="00A470D3" w:rsidP="00583E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октябрь- декабрь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D3" w:rsidRDefault="00A470D3" w:rsidP="00583EC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январь-июнь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D3" w:rsidRDefault="00A470D3" w:rsidP="00583E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июль - сентябрь 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D3" w:rsidRDefault="00A470D3" w:rsidP="00884C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Оформление и представление портфолио </w:t>
            </w:r>
            <w:r w:rsidRPr="00E409F8">
              <w:rPr>
                <w:sz w:val="24"/>
                <w:szCs w:val="24"/>
                <w:lang w:eastAsia="en-US"/>
              </w:rPr>
              <w:t>14</w:t>
            </w:r>
            <w:r>
              <w:rPr>
                <w:sz w:val="24"/>
                <w:szCs w:val="24"/>
                <w:lang w:eastAsia="en-US"/>
              </w:rPr>
              <w:t xml:space="preserve"> семей, воспитывающих детей-инвалидов. В портфолио войдут </w:t>
            </w:r>
            <w:r>
              <w:rPr>
                <w:sz w:val="24"/>
                <w:szCs w:val="24"/>
                <w:lang w:eastAsia="en-US"/>
              </w:rPr>
              <w:lastRenderedPageBreak/>
              <w:t>материалы: и</w:t>
            </w:r>
            <w:r w:rsidRPr="00B02564">
              <w:rPr>
                <w:sz w:val="24"/>
                <w:szCs w:val="24"/>
                <w:lang w:eastAsia="en-US"/>
              </w:rPr>
              <w:t xml:space="preserve">нформация о семье, </w:t>
            </w:r>
            <w:r>
              <w:rPr>
                <w:sz w:val="24"/>
                <w:szCs w:val="24"/>
                <w:lang w:eastAsia="en-US"/>
              </w:rPr>
              <w:t xml:space="preserve">грамоты, </w:t>
            </w:r>
            <w:r w:rsidRPr="00B02564">
              <w:rPr>
                <w:sz w:val="24"/>
                <w:szCs w:val="24"/>
                <w:lang w:eastAsia="en-US"/>
              </w:rPr>
              <w:t xml:space="preserve">дипломы, полученные за участие в различных мероприятиях, фотографии, </w:t>
            </w:r>
            <w:r w:rsidR="00884CA5">
              <w:rPr>
                <w:sz w:val="24"/>
                <w:szCs w:val="24"/>
                <w:lang w:eastAsia="en-US"/>
              </w:rPr>
              <w:t>творческие работы и др.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D3" w:rsidRDefault="00173A9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Образец портфолио</w:t>
            </w:r>
          </w:p>
        </w:tc>
      </w:tr>
      <w:tr w:rsidR="006025AE" w:rsidTr="007F0CFD">
        <w:trPr>
          <w:trHeight w:val="17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 w:rsidP="00C4177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Издание </w:t>
            </w:r>
            <w:r w:rsidR="00C4177D">
              <w:rPr>
                <w:sz w:val="24"/>
                <w:szCs w:val="24"/>
                <w:lang w:eastAsia="en-US"/>
              </w:rPr>
              <w:t xml:space="preserve">информационно-методических материалов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август-сентябрь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7D" w:rsidRPr="00583EC3" w:rsidRDefault="00C4177D" w:rsidP="006025A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83EC3">
              <w:rPr>
                <w:sz w:val="24"/>
                <w:szCs w:val="24"/>
                <w:lang w:eastAsia="en-US"/>
              </w:rPr>
              <w:t xml:space="preserve">По итогам реализации проекта будет издан итоговый методический сборник (150 экз., не менее 80 страниц). </w:t>
            </w:r>
          </w:p>
          <w:p w:rsidR="006025AE" w:rsidRPr="00E829A9" w:rsidRDefault="00C4177D" w:rsidP="00C4177D">
            <w:pPr>
              <w:spacing w:line="276" w:lineRule="auto"/>
              <w:jc w:val="both"/>
              <w:rPr>
                <w:color w:val="00B050"/>
                <w:sz w:val="24"/>
                <w:szCs w:val="24"/>
                <w:lang w:eastAsia="en-US"/>
              </w:rPr>
            </w:pPr>
            <w:r w:rsidRPr="00583EC3">
              <w:rPr>
                <w:sz w:val="24"/>
                <w:szCs w:val="24"/>
                <w:lang w:eastAsia="en-US"/>
              </w:rPr>
              <w:t xml:space="preserve">Для специалистов и родителей будут изданы </w:t>
            </w:r>
            <w:r w:rsidR="006025AE" w:rsidRPr="00583EC3">
              <w:rPr>
                <w:sz w:val="24"/>
                <w:szCs w:val="24"/>
                <w:lang w:eastAsia="en-US"/>
              </w:rPr>
              <w:t xml:space="preserve">методические рекомендации, </w:t>
            </w:r>
            <w:r w:rsidRPr="00583EC3">
              <w:rPr>
                <w:sz w:val="24"/>
                <w:szCs w:val="24"/>
                <w:lang w:eastAsia="en-US"/>
              </w:rPr>
              <w:t>буклеты, памятки по вопросам воспитания, оздоровления и развития детей-инвалидов.</w:t>
            </w:r>
            <w:r w:rsidR="00E829A9" w:rsidRPr="00583EC3">
              <w:rPr>
                <w:sz w:val="24"/>
                <w:szCs w:val="24"/>
                <w:lang w:eastAsia="en-US"/>
              </w:rPr>
              <w:t xml:space="preserve"> Планируется разработка раздаточных материалов для родителей: памятки (8 шт. по 24 экземпляров), буклеты (4 шт. по 24 экземпляров), рекомендации (4 шт. по 24 экземпляров).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Pr="00583EC3" w:rsidRDefault="00AD76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83EC3">
              <w:rPr>
                <w:sz w:val="24"/>
                <w:szCs w:val="24"/>
                <w:lang w:eastAsia="en-US"/>
              </w:rPr>
              <w:t>Итоговый методический сборник, 2 экз.;</w:t>
            </w:r>
          </w:p>
          <w:p w:rsidR="00AD7606" w:rsidRPr="00583EC3" w:rsidRDefault="00AD76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83EC3">
              <w:rPr>
                <w:sz w:val="24"/>
                <w:szCs w:val="24"/>
                <w:lang w:eastAsia="en-US"/>
              </w:rPr>
              <w:t>памятки, буклеты, рекомендации, по 2 экз.</w:t>
            </w:r>
          </w:p>
          <w:p w:rsidR="00AD7606" w:rsidRDefault="00AD760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6025AE" w:rsidRDefault="006025AE" w:rsidP="006025AE">
      <w:pPr>
        <w:rPr>
          <w:sz w:val="24"/>
          <w:szCs w:val="24"/>
        </w:rPr>
      </w:pPr>
    </w:p>
    <w:p w:rsidR="006025AE" w:rsidRDefault="006025AE" w:rsidP="006025AE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Директор ГБУ РБ Западный МЦ «Семья»</w:t>
      </w:r>
    </w:p>
    <w:p w:rsidR="006025AE" w:rsidRDefault="006025AE" w:rsidP="006025AE">
      <w:pPr>
        <w:ind w:right="-1"/>
        <w:jc w:val="both"/>
        <w:rPr>
          <w:sz w:val="24"/>
          <w:szCs w:val="24"/>
        </w:rPr>
      </w:pPr>
    </w:p>
    <w:p w:rsidR="006025AE" w:rsidRDefault="006025AE" w:rsidP="006025AE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________________  /Р.Н. Ахметзянова/                                         </w:t>
      </w:r>
    </w:p>
    <w:p w:rsidR="006025AE" w:rsidRDefault="006025AE" w:rsidP="006025AE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(подпись)</w:t>
      </w:r>
    </w:p>
    <w:p w:rsidR="006025AE" w:rsidRDefault="006025AE" w:rsidP="006025AE">
      <w:pPr>
        <w:ind w:right="-1"/>
        <w:rPr>
          <w:sz w:val="24"/>
          <w:szCs w:val="24"/>
        </w:rPr>
      </w:pPr>
    </w:p>
    <w:p w:rsidR="006025AE" w:rsidRDefault="006025AE" w:rsidP="006025AE">
      <w:pPr>
        <w:ind w:right="-1"/>
        <w:rPr>
          <w:sz w:val="24"/>
          <w:szCs w:val="24"/>
        </w:rPr>
      </w:pPr>
      <w:r>
        <w:rPr>
          <w:sz w:val="24"/>
          <w:szCs w:val="24"/>
        </w:rPr>
        <w:t>Дата: «___» ____________ 2018 г.</w:t>
      </w:r>
    </w:p>
    <w:p w:rsidR="006025AE" w:rsidRDefault="006025AE" w:rsidP="006025AE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6025AE" w:rsidRDefault="006025AE" w:rsidP="006025AE">
      <w:pPr>
        <w:jc w:val="both"/>
        <w:rPr>
          <w:sz w:val="24"/>
          <w:szCs w:val="24"/>
        </w:rPr>
      </w:pPr>
    </w:p>
    <w:p w:rsidR="006025AE" w:rsidRDefault="006025AE" w:rsidP="006025AE">
      <w:pPr>
        <w:jc w:val="both"/>
        <w:rPr>
          <w:sz w:val="24"/>
          <w:szCs w:val="24"/>
        </w:rPr>
      </w:pPr>
    </w:p>
    <w:p w:rsidR="007F0CFD" w:rsidRDefault="007F0CFD" w:rsidP="003E4185">
      <w:pPr>
        <w:jc w:val="center"/>
        <w:rPr>
          <w:b/>
          <w:sz w:val="24"/>
          <w:szCs w:val="24"/>
        </w:rPr>
      </w:pPr>
    </w:p>
    <w:p w:rsidR="007F0CFD" w:rsidRDefault="007F0CFD" w:rsidP="003E4185">
      <w:pPr>
        <w:jc w:val="center"/>
        <w:rPr>
          <w:b/>
          <w:sz w:val="24"/>
          <w:szCs w:val="24"/>
        </w:rPr>
      </w:pPr>
    </w:p>
    <w:p w:rsidR="007F0CFD" w:rsidRDefault="007F0CFD" w:rsidP="003E4185">
      <w:pPr>
        <w:jc w:val="center"/>
        <w:rPr>
          <w:b/>
          <w:sz w:val="24"/>
          <w:szCs w:val="24"/>
        </w:rPr>
      </w:pPr>
    </w:p>
    <w:p w:rsidR="007F0CFD" w:rsidRDefault="007F0CFD" w:rsidP="003E4185">
      <w:pPr>
        <w:jc w:val="center"/>
        <w:rPr>
          <w:b/>
          <w:sz w:val="24"/>
          <w:szCs w:val="24"/>
        </w:rPr>
      </w:pPr>
    </w:p>
    <w:p w:rsidR="006025AE" w:rsidRDefault="006025AE" w:rsidP="003E41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ОБЯЗАТЕЛЬНЫЕ ИНДИКАТОРЫ (ПОКАЗАТЕЛИ) РЕЗУЛЬТАТИВНОСТИ И ЭФФЕКТИВНОСТИ</w:t>
      </w:r>
    </w:p>
    <w:p w:rsidR="006025AE" w:rsidRPr="0070450A" w:rsidRDefault="006025AE" w:rsidP="0070450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ИННО</w:t>
      </w:r>
      <w:r w:rsidR="0070450A">
        <w:rPr>
          <w:b/>
          <w:sz w:val="24"/>
          <w:szCs w:val="24"/>
        </w:rPr>
        <w:t xml:space="preserve">ВАЦИОННОГО СОЦИАЛЬНОГО ПРОЕКТА </w:t>
      </w:r>
    </w:p>
    <w:tbl>
      <w:tblPr>
        <w:tblW w:w="14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9075"/>
        <w:gridCol w:w="1559"/>
        <w:gridCol w:w="1701"/>
        <w:gridCol w:w="1640"/>
      </w:tblGrid>
      <w:tr w:rsidR="006025AE" w:rsidTr="006025AE">
        <w:trPr>
          <w:trHeight w:val="314"/>
          <w:jc w:val="center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№№</w:t>
            </w:r>
          </w:p>
          <w:p w:rsidR="006025AE" w:rsidRDefault="006025AE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п/п</w:t>
            </w:r>
          </w:p>
        </w:tc>
        <w:tc>
          <w:tcPr>
            <w:tcW w:w="9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(индикатора)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Единица </w:t>
            </w:r>
          </w:p>
          <w:p w:rsidR="006025AE" w:rsidRDefault="006025AE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измерения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Значение показателя</w:t>
            </w:r>
            <w:r>
              <w:rPr>
                <w:rStyle w:val="a7"/>
                <w:b/>
                <w:sz w:val="23"/>
                <w:szCs w:val="23"/>
                <w:lang w:eastAsia="en-US"/>
              </w:rPr>
              <w:footnoteReference w:id="1"/>
            </w:r>
          </w:p>
        </w:tc>
      </w:tr>
      <w:tr w:rsidR="006025AE" w:rsidTr="006025AE">
        <w:trPr>
          <w:trHeight w:val="328"/>
          <w:jc w:val="center"/>
        </w:trPr>
        <w:tc>
          <w:tcPr>
            <w:tcW w:w="14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AE" w:rsidRDefault="006025AE">
            <w:pPr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AE" w:rsidRDefault="006025AE">
            <w:pPr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AE" w:rsidRDefault="006025AE">
            <w:pPr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2019 год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2020 год</w:t>
            </w:r>
          </w:p>
        </w:tc>
      </w:tr>
      <w:tr w:rsidR="006025AE" w:rsidTr="006025A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5</w:t>
            </w:r>
          </w:p>
        </w:tc>
      </w:tr>
      <w:tr w:rsidR="006025AE" w:rsidTr="006025AE">
        <w:trPr>
          <w:jc w:val="center"/>
        </w:trPr>
        <w:tc>
          <w:tcPr>
            <w:tcW w:w="14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i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Охват мероприятиями целевой группы Проекта</w:t>
            </w:r>
          </w:p>
        </w:tc>
      </w:tr>
      <w:tr w:rsidR="006025AE" w:rsidTr="006025A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tabs>
                <w:tab w:val="left" w:pos="851"/>
              </w:tabs>
              <w:spacing w:line="276" w:lineRule="auto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Число детей-инвалидов, включенных в состав целевой группы проекта и</w:t>
            </w:r>
            <w:r>
              <w:rPr>
                <w:rFonts w:eastAsia="Calibri"/>
                <w:sz w:val="23"/>
                <w:szCs w:val="23"/>
                <w:lang w:eastAsia="en-US"/>
              </w:rPr>
              <w:t xml:space="preserve"> получивших </w:t>
            </w:r>
            <w:r>
              <w:rPr>
                <w:sz w:val="23"/>
                <w:szCs w:val="23"/>
                <w:lang w:eastAsia="en-US"/>
              </w:rPr>
              <w:t>поддержку в ходе проекта,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14</w:t>
            </w:r>
          </w:p>
        </w:tc>
      </w:tr>
      <w:tr w:rsidR="006025AE" w:rsidTr="006025A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1.1.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tabs>
                <w:tab w:val="left" w:pos="851"/>
              </w:tabs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 рамках реализации программ по организации временного присмотра и ухода на базе заявителя;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9C4DF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9C4DF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11</w:t>
            </w:r>
          </w:p>
        </w:tc>
      </w:tr>
      <w:tr w:rsidR="006025AE" w:rsidTr="006025A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1.2.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tabs>
                <w:tab w:val="left" w:pos="851"/>
              </w:tabs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 рамках программ по организации временного присмотра и ухода за детьми-инвалидами в домашних условиях.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9C4DF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9C4DF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</w:t>
            </w:r>
          </w:p>
        </w:tc>
      </w:tr>
      <w:tr w:rsidR="006025AE" w:rsidTr="006025A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tabs>
                <w:tab w:val="left" w:pos="851"/>
              </w:tabs>
              <w:spacing w:line="276" w:lineRule="auto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Число семей с детьми-инвалидами,</w:t>
            </w:r>
            <w:r>
              <w:rPr>
                <w:sz w:val="23"/>
                <w:szCs w:val="23"/>
                <w:lang w:eastAsia="en-US"/>
              </w:rPr>
              <w:t xml:space="preserve"> находящихся в трудной жизненной ситуации, включенных в состав целевой группы проекта и</w:t>
            </w:r>
            <w:r>
              <w:rPr>
                <w:rFonts w:eastAsia="Calibri"/>
                <w:sz w:val="23"/>
                <w:szCs w:val="23"/>
                <w:lang w:eastAsia="en-US"/>
              </w:rPr>
              <w:t xml:space="preserve"> получивших поддержку в ходе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9C4DF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9C4DF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14</w:t>
            </w:r>
          </w:p>
        </w:tc>
      </w:tr>
      <w:tr w:rsidR="006025AE" w:rsidTr="006025AE">
        <w:trPr>
          <w:trHeight w:val="523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3.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Общее число детей, участвующих в мероприятиях проекта (дети, включенные </w:t>
            </w:r>
          </w:p>
          <w:p w:rsidR="006025AE" w:rsidRDefault="006025AE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в состав целевой группы, а также дети из социального окружения таких детей, участвующие в мероприятиях проекта)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9C4DF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9C4DF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24</w:t>
            </w:r>
          </w:p>
        </w:tc>
      </w:tr>
      <w:tr w:rsidR="006025AE" w:rsidTr="006025A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4.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Общее число взрослых (родители, опекуны, попечители и другие лица, непосредственно связанные с детьми целевой группы проекта), принимающих участие в мероприятиях проекта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5833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5833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</w:t>
            </w:r>
          </w:p>
        </w:tc>
      </w:tr>
      <w:tr w:rsidR="006025AE" w:rsidTr="006025A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5.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both"/>
              <w:rPr>
                <w:i/>
                <w:sz w:val="23"/>
                <w:szCs w:val="23"/>
                <w:highlight w:val="yellow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Число родителей (законных представителей), прошедших обучение способам ухода и методам реабилитации и </w:t>
            </w:r>
            <w:proofErr w:type="spellStart"/>
            <w:r>
              <w:rPr>
                <w:color w:val="000000"/>
                <w:sz w:val="23"/>
                <w:szCs w:val="23"/>
                <w:lang w:eastAsia="en-US"/>
              </w:rPr>
              <w:t>абилитации</w:t>
            </w:r>
            <w:proofErr w:type="spellEnd"/>
            <w:r>
              <w:rPr>
                <w:color w:val="000000"/>
                <w:sz w:val="23"/>
                <w:szCs w:val="23"/>
                <w:lang w:eastAsia="en-US"/>
              </w:rPr>
              <w:t xml:space="preserve"> детей-инвалидов на дому, общения с ними.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03401D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Pr="00583EC3" w:rsidRDefault="0003401D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583EC3">
              <w:rPr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Pr="00583EC3" w:rsidRDefault="0003401D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583EC3">
              <w:rPr>
                <w:sz w:val="23"/>
                <w:szCs w:val="23"/>
                <w:lang w:eastAsia="en-US"/>
              </w:rPr>
              <w:t>20</w:t>
            </w:r>
          </w:p>
        </w:tc>
      </w:tr>
      <w:tr w:rsidR="006025AE" w:rsidTr="006025A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6.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Доля семей, отметивших улучшение ситуации в результате участия в мероприятиях проекта и получения помощи (от общей численности целевой группы семей, участвующих в мероприятиях проекта)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5833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5833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80</w:t>
            </w:r>
          </w:p>
        </w:tc>
      </w:tr>
      <w:tr w:rsidR="006025AE" w:rsidTr="006025AE">
        <w:trPr>
          <w:trHeight w:val="321"/>
          <w:jc w:val="center"/>
        </w:trPr>
        <w:tc>
          <w:tcPr>
            <w:tcW w:w="14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Привлечение и развитие ресурсов в ходе проектной деятельности</w:t>
            </w:r>
          </w:p>
        </w:tc>
      </w:tr>
      <w:tr w:rsidR="006025AE" w:rsidTr="006025A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7.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ar-SA"/>
              </w:rPr>
              <w:t xml:space="preserve">Количество государственных и муниципальных учреждений, принимающих участие в реализации проекта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5833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5833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</w:t>
            </w:r>
          </w:p>
        </w:tc>
      </w:tr>
      <w:tr w:rsidR="006025AE" w:rsidTr="006025A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8.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tabs>
                <w:tab w:val="left" w:pos="851"/>
              </w:tabs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ar-SA"/>
              </w:rPr>
              <w:t xml:space="preserve">Количество российских негосударственных некоммерческих организаций, общественных объединений, принимающих участие в реализации проекта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5833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5833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</w:p>
        </w:tc>
      </w:tr>
      <w:tr w:rsidR="006025AE" w:rsidTr="006025A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9.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tabs>
                <w:tab w:val="left" w:pos="851"/>
              </w:tabs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Число специалистов, </w:t>
            </w:r>
            <w:r>
              <w:rPr>
                <w:rFonts w:eastAsia="Calibri"/>
                <w:sz w:val="23"/>
                <w:szCs w:val="23"/>
                <w:lang w:eastAsia="en-US"/>
              </w:rPr>
              <w:t>включенных в проектную деятельность и обеспечивающих реализацию мероприятий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Pr="00583EC3" w:rsidRDefault="0039117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583EC3">
              <w:rPr>
                <w:sz w:val="23"/>
                <w:szCs w:val="23"/>
                <w:lang w:eastAsia="en-US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Pr="00583EC3" w:rsidRDefault="0039117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583EC3">
              <w:rPr>
                <w:sz w:val="23"/>
                <w:szCs w:val="23"/>
                <w:lang w:eastAsia="en-US"/>
              </w:rPr>
              <w:t>6</w:t>
            </w:r>
          </w:p>
        </w:tc>
      </w:tr>
      <w:tr w:rsidR="006025AE" w:rsidTr="006025A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10.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ind w:right="-1"/>
              <w:contextualSpacing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Число специалистов заинтересованных организаций, принявших участие в мероприятиях по распространению эффективных практик организации кратковременного присмотра и ухода за детьми-инвалидами на период занятости их родителей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widowControl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Pr="00583EC3" w:rsidRDefault="0003401D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583EC3">
              <w:rPr>
                <w:sz w:val="23"/>
                <w:szCs w:val="23"/>
                <w:lang w:eastAsia="en-US"/>
              </w:rPr>
              <w:t>50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Pr="00583EC3" w:rsidRDefault="0003401D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583EC3">
              <w:rPr>
                <w:sz w:val="23"/>
                <w:szCs w:val="23"/>
                <w:lang w:eastAsia="en-US"/>
              </w:rPr>
              <w:t>150</w:t>
            </w:r>
          </w:p>
        </w:tc>
      </w:tr>
      <w:tr w:rsidR="006025AE" w:rsidTr="006025AE">
        <w:trPr>
          <w:jc w:val="center"/>
        </w:trPr>
        <w:tc>
          <w:tcPr>
            <w:tcW w:w="14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Распространение эффективных результатов проекта</w:t>
            </w:r>
          </w:p>
        </w:tc>
      </w:tr>
      <w:tr w:rsidR="006025AE" w:rsidTr="006025A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11.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tabs>
                <w:tab w:val="left" w:pos="851"/>
              </w:tabs>
              <w:spacing w:line="276" w:lineRule="auto"/>
              <w:ind w:firstLine="34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 xml:space="preserve">Количество мероприятий </w:t>
            </w:r>
            <w:r>
              <w:rPr>
                <w:sz w:val="23"/>
                <w:szCs w:val="23"/>
                <w:lang w:eastAsia="en-US"/>
              </w:rPr>
              <w:t>по распространению результатов проекта (тренинги, семинары, стажировки, конференции, другое)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5833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95772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583EC3">
              <w:rPr>
                <w:sz w:val="23"/>
                <w:szCs w:val="23"/>
                <w:lang w:eastAsia="en-US"/>
              </w:rPr>
              <w:t>2</w:t>
            </w:r>
          </w:p>
        </w:tc>
      </w:tr>
      <w:tr w:rsidR="006025AE" w:rsidTr="006025A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12.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widowControl w:val="0"/>
              <w:spacing w:line="276" w:lineRule="auto"/>
              <w:ind w:firstLine="34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 xml:space="preserve">Количество информационно-методических изданий 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>(методическое пособие, информационно-методический сборник, другое)</w:t>
            </w:r>
            <w:r>
              <w:rPr>
                <w:rFonts w:eastAsia="Calibri"/>
                <w:sz w:val="23"/>
                <w:szCs w:val="23"/>
                <w:lang w:eastAsia="en-US"/>
              </w:rPr>
              <w:t xml:space="preserve">, в которых содержится </w:t>
            </w:r>
            <w:r>
              <w:rPr>
                <w:sz w:val="23"/>
                <w:szCs w:val="23"/>
                <w:lang w:eastAsia="en-US"/>
              </w:rPr>
              <w:t xml:space="preserve">описание эффективных практик 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>организации кратковременного присмотра и ухода за детьми-инвалидами на период занятости их родителей,</w:t>
            </w:r>
            <w:r>
              <w:rPr>
                <w:rFonts w:eastAsia="PMingLiU"/>
                <w:kern w:val="2"/>
                <w:sz w:val="23"/>
                <w:szCs w:val="23"/>
                <w:lang w:eastAsia="ar-SA"/>
              </w:rPr>
              <w:t xml:space="preserve"> 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и </w:t>
            </w:r>
            <w:r>
              <w:rPr>
                <w:sz w:val="23"/>
                <w:szCs w:val="23"/>
                <w:lang w:eastAsia="en-US"/>
              </w:rPr>
              <w:t>результатов реализации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E" w:rsidRPr="00583EC3" w:rsidRDefault="00DD079E" w:rsidP="005833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583EC3">
              <w:rPr>
                <w:sz w:val="23"/>
                <w:szCs w:val="23"/>
                <w:lang w:eastAsia="en-US"/>
              </w:rPr>
              <w:t>0</w:t>
            </w:r>
          </w:p>
          <w:p w:rsidR="006025AE" w:rsidRPr="00583EC3" w:rsidRDefault="006025AE" w:rsidP="003E418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E" w:rsidRPr="00583EC3" w:rsidRDefault="00DD079E" w:rsidP="005833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583EC3">
              <w:rPr>
                <w:sz w:val="23"/>
                <w:szCs w:val="23"/>
                <w:lang w:eastAsia="en-US"/>
              </w:rPr>
              <w:t>1</w:t>
            </w:r>
          </w:p>
          <w:p w:rsidR="006025AE" w:rsidRPr="00583EC3" w:rsidRDefault="006025AE" w:rsidP="00DD079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6025AE" w:rsidTr="006025AE">
        <w:trPr>
          <w:jc w:val="center"/>
        </w:trPr>
        <w:tc>
          <w:tcPr>
            <w:tcW w:w="14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Обеспечение публичности проектной деятельности</w:t>
            </w:r>
          </w:p>
        </w:tc>
      </w:tr>
      <w:tr w:rsidR="006025AE" w:rsidTr="006025A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13.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widowControl w:val="0"/>
              <w:spacing w:line="276" w:lineRule="auto"/>
              <w:ind w:firstLine="34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Количество публикаций в печатных средствах массовой информации о ходе и результатах реализации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ar-SA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5833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5833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</w:p>
        </w:tc>
      </w:tr>
      <w:tr w:rsidR="006025AE" w:rsidTr="006025A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14.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widowControl w:val="0"/>
              <w:spacing w:line="276" w:lineRule="auto"/>
              <w:ind w:firstLine="34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Количество теле- и радиоэфиров по тематике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widowControl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ar-SA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70450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70450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</w:p>
        </w:tc>
      </w:tr>
      <w:tr w:rsidR="006025AE" w:rsidTr="006025A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15.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widowControl w:val="0"/>
              <w:spacing w:line="276" w:lineRule="auto"/>
              <w:ind w:firstLine="34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Количество публикаций по тематике проекта, размещенных на Интернет-ресурсах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ar-SA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70450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70450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9</w:t>
            </w:r>
          </w:p>
        </w:tc>
      </w:tr>
    </w:tbl>
    <w:p w:rsidR="006025AE" w:rsidRDefault="006025AE" w:rsidP="006025AE">
      <w:pPr>
        <w:rPr>
          <w:sz w:val="24"/>
          <w:szCs w:val="24"/>
        </w:rPr>
      </w:pPr>
    </w:p>
    <w:p w:rsidR="006025AE" w:rsidRDefault="006025AE" w:rsidP="006025AE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Директор ГБУ РБ Западный МЦ «Семья»</w:t>
      </w:r>
    </w:p>
    <w:p w:rsidR="006025AE" w:rsidRDefault="006025AE" w:rsidP="006025AE">
      <w:pPr>
        <w:ind w:right="-1"/>
        <w:jc w:val="both"/>
        <w:rPr>
          <w:sz w:val="24"/>
          <w:szCs w:val="24"/>
        </w:rPr>
      </w:pPr>
    </w:p>
    <w:p w:rsidR="006025AE" w:rsidRDefault="006025AE" w:rsidP="006025AE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________________  /Р.Н. Ахметзянова/                                         </w:t>
      </w:r>
    </w:p>
    <w:p w:rsidR="006025AE" w:rsidRDefault="006025AE" w:rsidP="006025AE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(подпись)</w:t>
      </w:r>
    </w:p>
    <w:p w:rsidR="006025AE" w:rsidRDefault="006025AE" w:rsidP="00DD7CD8">
      <w:pPr>
        <w:ind w:right="-1"/>
        <w:rPr>
          <w:sz w:val="24"/>
          <w:szCs w:val="24"/>
        </w:rPr>
      </w:pPr>
      <w:r>
        <w:rPr>
          <w:sz w:val="24"/>
          <w:szCs w:val="24"/>
        </w:rPr>
        <w:t>Дата: «___» ____________ 2018 г.</w:t>
      </w:r>
    </w:p>
    <w:p w:rsidR="00906299" w:rsidRDefault="006025AE" w:rsidP="00DD7CD8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М.П.</w:t>
      </w:r>
    </w:p>
    <w:p w:rsidR="00A63416" w:rsidRDefault="00A63416" w:rsidP="00DD7CD8">
      <w:pPr>
        <w:ind w:right="-1"/>
        <w:jc w:val="both"/>
        <w:rPr>
          <w:sz w:val="24"/>
          <w:szCs w:val="24"/>
        </w:rPr>
      </w:pPr>
    </w:p>
    <w:p w:rsidR="00A63416" w:rsidRDefault="00A63416" w:rsidP="00DD7CD8">
      <w:pPr>
        <w:ind w:right="-1"/>
        <w:jc w:val="both"/>
        <w:rPr>
          <w:sz w:val="24"/>
          <w:szCs w:val="24"/>
        </w:rPr>
      </w:pPr>
    </w:p>
    <w:p w:rsidR="00A63416" w:rsidRPr="00DD7CD8" w:rsidRDefault="00A63416" w:rsidP="00DD7CD8">
      <w:pPr>
        <w:ind w:right="-1"/>
        <w:jc w:val="both"/>
        <w:rPr>
          <w:rFonts w:eastAsiaTheme="minorHAnsi"/>
          <w:b/>
          <w:sz w:val="24"/>
          <w:szCs w:val="24"/>
          <w:lang w:eastAsia="en-US"/>
        </w:rPr>
      </w:pPr>
      <w:bookmarkStart w:id="1" w:name="_GoBack"/>
      <w:bookmarkEnd w:id="1"/>
    </w:p>
    <w:sectPr w:rsidR="00A63416" w:rsidRPr="00DD7CD8" w:rsidSect="007F0CFD">
      <w:pgSz w:w="16838" w:h="11906" w:orient="landscape"/>
      <w:pgMar w:top="709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9A4" w:rsidRDefault="000729A4" w:rsidP="006025AE">
      <w:r>
        <w:separator/>
      </w:r>
    </w:p>
  </w:endnote>
  <w:endnote w:type="continuationSeparator" w:id="0">
    <w:p w:rsidR="000729A4" w:rsidRDefault="000729A4" w:rsidP="0060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9A4" w:rsidRDefault="000729A4" w:rsidP="006025AE">
      <w:r>
        <w:separator/>
      </w:r>
    </w:p>
  </w:footnote>
  <w:footnote w:type="continuationSeparator" w:id="0">
    <w:p w:rsidR="000729A4" w:rsidRDefault="000729A4" w:rsidP="006025AE">
      <w:r>
        <w:continuationSeparator/>
      </w:r>
    </w:p>
  </w:footnote>
  <w:footnote w:id="1">
    <w:p w:rsidR="000729A4" w:rsidRDefault="000729A4" w:rsidP="006025AE">
      <w:pPr>
        <w:pStyle w:val="a4"/>
        <w:rPr>
          <w:i/>
          <w:sz w:val="22"/>
          <w:szCs w:val="22"/>
        </w:rPr>
      </w:pPr>
      <w:r>
        <w:rPr>
          <w:rStyle w:val="a7"/>
        </w:rPr>
        <w:footnoteRef/>
      </w:r>
      <w:r>
        <w:t xml:space="preserve"> </w:t>
      </w:r>
      <w:r>
        <w:rPr>
          <w:i/>
        </w:rPr>
        <w:t>В</w:t>
      </w:r>
      <w:r>
        <w:rPr>
          <w:i/>
          <w:sz w:val="22"/>
          <w:szCs w:val="22"/>
        </w:rPr>
        <w:t xml:space="preserve"> графах 4-5 «Значение показателя» указываются год начала и год окончания проекта; значение показателей на дату начала и окончания проекта.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30A0B"/>
    <w:multiLevelType w:val="hybridMultilevel"/>
    <w:tmpl w:val="FE8CC954"/>
    <w:lvl w:ilvl="0" w:tplc="396AF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05CEA"/>
    <w:multiLevelType w:val="hybridMultilevel"/>
    <w:tmpl w:val="C9BCC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DD0AA4"/>
    <w:multiLevelType w:val="hybridMultilevel"/>
    <w:tmpl w:val="B776C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84CD1"/>
    <w:multiLevelType w:val="hybridMultilevel"/>
    <w:tmpl w:val="688ACC28"/>
    <w:lvl w:ilvl="0" w:tplc="D2B02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C654A"/>
    <w:multiLevelType w:val="hybridMultilevel"/>
    <w:tmpl w:val="1E7A9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73B"/>
    <w:rsid w:val="0003401D"/>
    <w:rsid w:val="000729A4"/>
    <w:rsid w:val="00094594"/>
    <w:rsid w:val="000B1209"/>
    <w:rsid w:val="00112275"/>
    <w:rsid w:val="001403EE"/>
    <w:rsid w:val="00141DA0"/>
    <w:rsid w:val="0014673B"/>
    <w:rsid w:val="00173A91"/>
    <w:rsid w:val="001C4A7D"/>
    <w:rsid w:val="001C6FE0"/>
    <w:rsid w:val="001F54D5"/>
    <w:rsid w:val="00235AB3"/>
    <w:rsid w:val="002715D1"/>
    <w:rsid w:val="002D7809"/>
    <w:rsid w:val="0037646D"/>
    <w:rsid w:val="00381416"/>
    <w:rsid w:val="00391176"/>
    <w:rsid w:val="003E4185"/>
    <w:rsid w:val="004020BB"/>
    <w:rsid w:val="0053104C"/>
    <w:rsid w:val="005740D1"/>
    <w:rsid w:val="0058335E"/>
    <w:rsid w:val="00583EC3"/>
    <w:rsid w:val="00587120"/>
    <w:rsid w:val="006025AE"/>
    <w:rsid w:val="006460F2"/>
    <w:rsid w:val="00653262"/>
    <w:rsid w:val="006C2CB0"/>
    <w:rsid w:val="006C31EE"/>
    <w:rsid w:val="0070450A"/>
    <w:rsid w:val="0071262A"/>
    <w:rsid w:val="00782E22"/>
    <w:rsid w:val="007D7181"/>
    <w:rsid w:val="007F0CFD"/>
    <w:rsid w:val="0087718B"/>
    <w:rsid w:val="00884CA5"/>
    <w:rsid w:val="00906299"/>
    <w:rsid w:val="00924827"/>
    <w:rsid w:val="00957729"/>
    <w:rsid w:val="009B5FDD"/>
    <w:rsid w:val="009C4DF1"/>
    <w:rsid w:val="00A470D3"/>
    <w:rsid w:val="00A57D41"/>
    <w:rsid w:val="00A63416"/>
    <w:rsid w:val="00A955DA"/>
    <w:rsid w:val="00AA4965"/>
    <w:rsid w:val="00AC70D9"/>
    <w:rsid w:val="00AD7606"/>
    <w:rsid w:val="00B02564"/>
    <w:rsid w:val="00B07FF7"/>
    <w:rsid w:val="00B37245"/>
    <w:rsid w:val="00B60F25"/>
    <w:rsid w:val="00B835F2"/>
    <w:rsid w:val="00BE5163"/>
    <w:rsid w:val="00C06CF4"/>
    <w:rsid w:val="00C3739A"/>
    <w:rsid w:val="00C4177D"/>
    <w:rsid w:val="00C7648D"/>
    <w:rsid w:val="00D9565D"/>
    <w:rsid w:val="00DC152F"/>
    <w:rsid w:val="00DD079E"/>
    <w:rsid w:val="00DD7CD8"/>
    <w:rsid w:val="00E27145"/>
    <w:rsid w:val="00E409F8"/>
    <w:rsid w:val="00E55E5D"/>
    <w:rsid w:val="00E718CF"/>
    <w:rsid w:val="00E829A9"/>
    <w:rsid w:val="00F04490"/>
    <w:rsid w:val="00F0667B"/>
    <w:rsid w:val="00F67467"/>
    <w:rsid w:val="00FA731F"/>
    <w:rsid w:val="00FD385B"/>
    <w:rsid w:val="00FE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DBD1482-7C79-435F-96E2-0B7F3623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1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5AE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025AE"/>
  </w:style>
  <w:style w:type="character" w:customStyle="1" w:styleId="a5">
    <w:name w:val="Текст сноски Знак"/>
    <w:basedOn w:val="a0"/>
    <w:link w:val="a4"/>
    <w:uiPriority w:val="99"/>
    <w:semiHidden/>
    <w:rsid w:val="006025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lock Text"/>
    <w:basedOn w:val="a"/>
    <w:uiPriority w:val="99"/>
    <w:semiHidden/>
    <w:unhideWhenUsed/>
    <w:rsid w:val="006025AE"/>
    <w:pPr>
      <w:ind w:left="-142" w:right="-285" w:firstLine="284"/>
      <w:jc w:val="both"/>
    </w:pPr>
    <w:rPr>
      <w:sz w:val="28"/>
    </w:rPr>
  </w:style>
  <w:style w:type="paragraph" w:customStyle="1" w:styleId="Iauiue">
    <w:name w:val="Iau?iue"/>
    <w:uiPriority w:val="99"/>
    <w:rsid w:val="00602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6025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6025A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7F0C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0C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trud.mr8@bashkortosta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zapadcoshel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c56.mintrudrb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ntrud.mr8@bashkorto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h3512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DF949-1583-40E0-951C-F6970A37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6778</Words>
  <Characters>38635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</dc:creator>
  <cp:keywords/>
  <dc:description/>
  <cp:lastModifiedBy>Раиля Дерюгина</cp:lastModifiedBy>
  <cp:revision>61</cp:revision>
  <cp:lastPrinted>2018-09-14T10:33:00Z</cp:lastPrinted>
  <dcterms:created xsi:type="dcterms:W3CDTF">2018-09-12T18:36:00Z</dcterms:created>
  <dcterms:modified xsi:type="dcterms:W3CDTF">2019-09-04T13:00:00Z</dcterms:modified>
</cp:coreProperties>
</file>