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47" w:rsidRPr="001B1052" w:rsidRDefault="00412A47" w:rsidP="00412A47">
      <w:pPr>
        <w:jc w:val="right"/>
        <w:rPr>
          <w:rFonts w:ascii="Times New Roman" w:hAnsi="Times New Roman" w:cs="Times New Roman"/>
          <w:sz w:val="28"/>
          <w:szCs w:val="28"/>
        </w:rPr>
      </w:pPr>
      <w:r w:rsidRPr="001B1052">
        <w:rPr>
          <w:rFonts w:ascii="Times New Roman" w:hAnsi="Times New Roman" w:cs="Times New Roman"/>
          <w:sz w:val="28"/>
          <w:szCs w:val="28"/>
        </w:rPr>
        <w:t>Составила: Вохмянина Л.В.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2A47" w:rsidRPr="001B1052" w:rsidRDefault="00412A47" w:rsidP="00412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</w:t>
      </w:r>
      <w:r w:rsidRPr="001B1052">
        <w:rPr>
          <w:rFonts w:ascii="Times New Roman" w:hAnsi="Times New Roman" w:cs="Times New Roman"/>
          <w:sz w:val="28"/>
          <w:szCs w:val="28"/>
        </w:rPr>
        <w:t xml:space="preserve">нструктор </w:t>
      </w:r>
      <w:r>
        <w:rPr>
          <w:rFonts w:ascii="Times New Roman" w:hAnsi="Times New Roman" w:cs="Times New Roman"/>
          <w:sz w:val="28"/>
          <w:szCs w:val="28"/>
        </w:rPr>
        <w:t xml:space="preserve">по ФК, </w:t>
      </w:r>
      <w:r w:rsidRPr="001B1052">
        <w:rPr>
          <w:rFonts w:ascii="Times New Roman" w:hAnsi="Times New Roman" w:cs="Times New Roman"/>
          <w:sz w:val="28"/>
          <w:szCs w:val="28"/>
        </w:rPr>
        <w:t>ВКК</w:t>
      </w:r>
    </w:p>
    <w:p w:rsidR="00412A47" w:rsidRDefault="00412A47" w:rsidP="00412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«Спорт во благо»</w:t>
      </w:r>
    </w:p>
    <w:p w:rsidR="00412A47" w:rsidRDefault="00412A47" w:rsidP="00412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осознают необходимость  вести здоровый образ  жизни, но при этом родители стараются принимать  незначительное участие в реализации подобных отношений на практике.  Именно поэтому, мы решили выбрать такой вариант взаимодействия, который заключается в непосредственном участии родителей в решении вопросов физического  развития детей с ОВЗ.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 «Спорт во благо!» осуществляется в форме проведения массовых спортивных праздников и физкультурно-оздоровительных мероприятий для воспитанников и родителей, педагогов.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Идея проекта заключается участие в </w:t>
      </w:r>
      <w:r w:rsidRPr="00D6390D">
        <w:rPr>
          <w:rFonts w:ascii="Times New Roman" w:hAnsi="Times New Roman" w:cs="Times New Roman"/>
          <w:sz w:val="28"/>
          <w:szCs w:val="28"/>
        </w:rPr>
        <w:t xml:space="preserve"> инновационной пилотной площадке по апробации па</w:t>
      </w:r>
      <w:r>
        <w:rPr>
          <w:rFonts w:ascii="Times New Roman" w:hAnsi="Times New Roman" w:cs="Times New Roman"/>
          <w:sz w:val="28"/>
          <w:szCs w:val="28"/>
        </w:rPr>
        <w:t>рциальной программы «Бадминтон», как модель спорта для всех участников образовательного процесса. В нашем дошкольном учреждении для этого создаются все  необходимые условия. Имеется физкультурный зал, спортивная площадка, теннисные ракетка для малого  и большого тенниса. Физкультурный  зал оборудован оборудованием для спортивных игр иупражнений.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родителей и педагогов, работающих с детьми дошкольного возраста с ОВЗ к проблемам укрепления здоровья, физического развития и психологического благополучия воспитанников;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активизации физкультурно-оздоровительной работы в дошкольном образовательном процессе;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предметно развивающей и физкультурно-игровой среды ДОУ;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увлекательного отдыха детей.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проекта: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видом  деятельности является настольный теннис;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консультативного пункта по вопросам сохранения и укрепления здоровья воспитанников;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системы занятий с игровыми упражнениями  н/ тенниса с использованием оборудования (ракетки большого и малого тенниса; мячи разного размера, различные по тактильным ощущениям;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родителей в спортивных праздниках: «День Матери», «Лыжня России», « Турнир по шашкам»;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информация о занятиях  спортивных секций.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проекта: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компетентности уровня педагогов и родителей детского сада через приобретение опыта воспитания ценностного отношения к здоровью, потребности в здоровом образе жизни и  организация активного досуга детей и родителей;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сбережения здоровья, возможности общения воспитанников, родителей, педагогов;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копилки методических материалов по здоровьесбережению воспитанников и педагогов.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задач проходит по трем основным направлениям: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1.Привлечение родителей через разработку проекта к проведению спортивно-массовых мероприятий.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Объединение усилий коллектива и семей воспитанников, направленных на формирование их культуры здоровья и здорового образа жизни.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здоровьесберегающей среды  с учетом уровня развития детей.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требует больших финансовых вложений- было бы желание.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развивается и дальше. Уже становятся традицией спортивные праздники , посвященные Дню Здоровью. Для воспитанников проходит неделя Здоровья. А  так же для родителей воспитанников ежегодно проходит массовый День Здоровья,где проводятся беседы о значении здоровья, здоровом образе жизни.</w:t>
      </w:r>
    </w:p>
    <w:p w:rsidR="00412A47" w:rsidRPr="00D6390D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 проект «спорт во благо!» позволяет воспитывать и формировать у детей  спортивное мастерство. Реализуется через досуги, спортивных праздниках, спортивно-массовых мероприятиях социума.</w:t>
      </w: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47" w:rsidRDefault="00412A47" w:rsidP="0041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412A4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2A47"/>
    <w:rsid w:val="0041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ларик</dc:creator>
  <cp:keywords/>
  <dc:description/>
  <cp:lastModifiedBy>ларик</cp:lastModifiedBy>
  <cp:revision>2</cp:revision>
  <dcterms:created xsi:type="dcterms:W3CDTF">2019-09-26T02:08:00Z</dcterms:created>
  <dcterms:modified xsi:type="dcterms:W3CDTF">2019-09-26T02:09:00Z</dcterms:modified>
</cp:coreProperties>
</file>