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FF" w:rsidRDefault="00B300FF" w:rsidP="005D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300FF" w:rsidRDefault="00B300FF" w:rsidP="005D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0FF" w:rsidRDefault="00B300FF" w:rsidP="005D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0FF" w:rsidRDefault="00B300FF" w:rsidP="005D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0FF" w:rsidRDefault="00B300FF" w:rsidP="00B30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0FF" w:rsidRDefault="00B300FF" w:rsidP="005D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D45" w:rsidRPr="005D4D45" w:rsidRDefault="005D4D45" w:rsidP="005D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4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</w:t>
      </w:r>
    </w:p>
    <w:p w:rsidR="005D4D45" w:rsidRPr="005D4D45" w:rsidRDefault="005D4D45" w:rsidP="005D4D4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Соликамска Пермского края</w:t>
      </w:r>
    </w:p>
    <w:p w:rsidR="005D4D45" w:rsidRPr="005D4D45" w:rsidRDefault="005D4D45" w:rsidP="005D4D4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образовательное учреждение</w:t>
      </w:r>
    </w:p>
    <w:p w:rsidR="005D4D45" w:rsidRPr="005D4D45" w:rsidRDefault="005D4D45" w:rsidP="005D4D4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образования </w:t>
      </w:r>
    </w:p>
    <w:p w:rsidR="005D4D45" w:rsidRPr="005D4D45" w:rsidRDefault="005D4D45" w:rsidP="005D4D4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детского творчества «Кристалл»</w:t>
      </w:r>
    </w:p>
    <w:p w:rsidR="005D4D45" w:rsidRPr="005D4D45" w:rsidRDefault="005D4D45" w:rsidP="005D4D4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45">
        <w:rPr>
          <w:rFonts w:ascii="Times New Roman" w:eastAsia="Times New Roman" w:hAnsi="Times New Roman" w:cs="Times New Roman"/>
          <w:sz w:val="24"/>
          <w:szCs w:val="24"/>
          <w:lang w:eastAsia="ru-RU"/>
        </w:rPr>
        <w:t>618542, Пермский край, г. Соликамск, ул.20 лет Победы, 185</w:t>
      </w:r>
    </w:p>
    <w:p w:rsidR="005D4D45" w:rsidRPr="005D4D45" w:rsidRDefault="005D4D45" w:rsidP="005D4D4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(34253)3-02-14</w:t>
      </w:r>
    </w:p>
    <w:p w:rsidR="005D4D45" w:rsidRPr="00236714" w:rsidRDefault="005D4D45" w:rsidP="005D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4D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67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4D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3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5D4D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krist</w:t>
        </w:r>
        <w:r w:rsidRPr="0023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5D4D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club</w:t>
        </w:r>
        <w:r w:rsidRPr="0023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D4D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solik</w:t>
        </w:r>
        <w:r w:rsidRPr="0023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D4D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367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D4D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3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D4D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2367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D4D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kristall</w:t>
      </w:r>
      <w:r w:rsidRPr="00236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4D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solkam</w:t>
      </w:r>
      <w:r w:rsidRPr="00236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4D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5D4D45" w:rsidRPr="00236714" w:rsidRDefault="005D4D45" w:rsidP="005D4D45">
      <w:pPr>
        <w:jc w:val="center"/>
      </w:pPr>
    </w:p>
    <w:p w:rsidR="00822F73" w:rsidRPr="00236714" w:rsidRDefault="00822F73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45" w:rsidRPr="00236714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45" w:rsidRPr="00236714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45" w:rsidRPr="00236714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45" w:rsidRPr="00236714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45" w:rsidRPr="00236714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45" w:rsidRPr="00236714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45" w:rsidRP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4D45"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Pr="005D4D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5D4D45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Non</w:t>
      </w:r>
      <w:r w:rsidRPr="005D4D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D4D45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Stop</w:t>
      </w:r>
      <w:r w:rsidRPr="005D4D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Игры бабушек»</w:t>
      </w: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диапазон: 12- 14 лет</w:t>
      </w: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D45" w:rsidRDefault="005D4D45" w:rsidP="005D4D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Составитель:</w:t>
      </w:r>
    </w:p>
    <w:p w:rsidR="005D4D45" w:rsidRDefault="005D4D45" w:rsidP="005D4D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Методист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5D4D45" w:rsidRDefault="005D4D45" w:rsidP="005D4D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МАОУ ДО «ЦДТ «Кристалл»</w:t>
      </w:r>
    </w:p>
    <w:p w:rsidR="005D4D45" w:rsidRPr="005D4D45" w:rsidRDefault="005D4D45" w:rsidP="005D4D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Надежда Михайловна Емельянова</w:t>
      </w: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45" w:rsidRDefault="005D4D45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45" w:rsidRPr="005D4D45" w:rsidRDefault="005D4D45" w:rsidP="005D4D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D4D45">
        <w:rPr>
          <w:rFonts w:ascii="Times New Roman" w:hAnsi="Times New Roman" w:cs="Times New Roman"/>
          <w:sz w:val="28"/>
          <w:szCs w:val="28"/>
        </w:rPr>
        <w:t>. Соликамск, 2019г.</w:t>
      </w:r>
    </w:p>
    <w:p w:rsidR="00B85E1A" w:rsidRPr="00822F73" w:rsidRDefault="00B85E1A" w:rsidP="00822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73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B85E1A" w:rsidRPr="00822F73" w:rsidRDefault="00B85E1A" w:rsidP="00B85E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F73" w:rsidRDefault="00B85E1A" w:rsidP="00E25E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 xml:space="preserve">В настоящее время подрастающее поколение не проявляют интерес к прошлому, не знают, какие игры были интересны нам, нашему уже взрослому поколению. Дети не умеют организовать свое свободное время, не знают, как и  какие игры можно организовать со сверстниками, не используя гаджеты. В ходе реализации данного образовательного проекта подростки смогут познакомиться, проиграть, прожить, окунуться в то время, вернуться назад в прошлое. Детство немыслимо без игры. Игра – способ трансформации детской энергии в навыки, которые пригодятся ему во взрослой жизни. </w:t>
      </w:r>
    </w:p>
    <w:p w:rsidR="00822F73" w:rsidRDefault="00B85E1A" w:rsidP="00EA3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 xml:space="preserve">Без игры на свете человеку было бы не только скучно, а просто невозможно жить. Игра помогает стать ловким, быстрым, сообразительным. А самое главное, что игры с друзьями на свежем воздухе делают нас здоровыми, как физически, так и морально. В игре рождается содружество, а, значит, и дружба. </w:t>
      </w:r>
    </w:p>
    <w:p w:rsidR="00B85E1A" w:rsidRPr="00822F73" w:rsidRDefault="00B85E1A" w:rsidP="00EA3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>Игра – лучшая сфера общения, ее процесс всегда удовольствие.</w:t>
      </w:r>
      <w:r w:rsidRPr="00822F73">
        <w:rPr>
          <w:sz w:val="28"/>
          <w:szCs w:val="28"/>
        </w:rPr>
        <w:t xml:space="preserve"> </w:t>
      </w:r>
      <w:r w:rsidRPr="00822F73">
        <w:rPr>
          <w:rFonts w:ascii="Times New Roman" w:hAnsi="Times New Roman" w:cs="Times New Roman"/>
          <w:sz w:val="28"/>
          <w:szCs w:val="28"/>
        </w:rPr>
        <w:t xml:space="preserve">  Знание традиций, истории собственной страны – это самоуважение. Кто-то из великих людей сказал: «Человек, не знающий своего прошлого, не имеет права на будущее». Каждая страна должна знать своих героев. «Все новое - это хорошо забытое старое». Изучение истории великолепно развивает память, у нас будет, о чем поговорить с эрудированными людьми, кроме того, это очень и очень интересно! </w:t>
      </w:r>
    </w:p>
    <w:p w:rsidR="00B85E1A" w:rsidRDefault="00B85E1A" w:rsidP="00DD1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 xml:space="preserve">С целью изучения актуальности данной темы среди обучающихся творческих объединений МАОУ ДО «ЦДТ «Кристалл» было проведено анкетирование. Результаты опроса были следующими: 72% обучающихся – не знают игры, в которые играли их родители и хотели бы с ними </w:t>
      </w:r>
      <w:r w:rsidRPr="00822F73">
        <w:rPr>
          <w:rFonts w:ascii="Times New Roman" w:hAnsi="Times New Roman" w:cs="Times New Roman"/>
          <w:sz w:val="28"/>
          <w:szCs w:val="28"/>
        </w:rPr>
        <w:lastRenderedPageBreak/>
        <w:t>познакомиться; 11% - не заинтересовала данная тема; 17% - знают 2-3 игры родителей и могут их организовать с друзьями.</w:t>
      </w:r>
    </w:p>
    <w:p w:rsidR="00E25E8C" w:rsidRPr="000D509F" w:rsidRDefault="00E25E8C" w:rsidP="006A35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>Итак, описав социальную актуальность проекта</w:t>
      </w:r>
      <w:r w:rsidR="006A3534"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вернемся к его </w:t>
      </w:r>
      <w:r w:rsidRPr="000D5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педагогической целесообразности</w:t>
      </w:r>
      <w:r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связана с такими противоречиями,  возникающими:</w:t>
      </w:r>
    </w:p>
    <w:p w:rsidR="00E25E8C" w:rsidRPr="000D509F" w:rsidRDefault="00E25E8C" w:rsidP="006A3534">
      <w:pPr>
        <w:numPr>
          <w:ilvl w:val="0"/>
          <w:numId w:val="1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исторически сложившимися традиционными нормами игровой культуры </w:t>
      </w:r>
      <w:r w:rsidR="006A3534"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Пермском крае </w:t>
      </w:r>
      <w:r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>и стремительным  снижением интереса у подрастающего поколения к традиционным играм, подменой «живых игр» компьютерными, что приводит к необратимым негативным последствиям социализации;</w:t>
      </w:r>
    </w:p>
    <w:p w:rsidR="00E25E8C" w:rsidRPr="000D509F" w:rsidRDefault="00E25E8C" w:rsidP="006A3534">
      <w:pPr>
        <w:numPr>
          <w:ilvl w:val="0"/>
          <w:numId w:val="1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>между высоким воспитательным потенциалом традиционных игр и недостаточной эффективностью, скудностью их использования в образовательной деятельности</w:t>
      </w:r>
      <w:r w:rsidR="006A3534"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5E8C" w:rsidRPr="000D509F" w:rsidRDefault="006A3534" w:rsidP="006A3534">
      <w:pPr>
        <w:numPr>
          <w:ilvl w:val="0"/>
          <w:numId w:val="17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>между высоким воспитательным потенциалом игр и отсутствием грамотного руководства, как педагогами, так и отсутствием знаний и навыков у обучающихся.</w:t>
      </w:r>
    </w:p>
    <w:p w:rsidR="00EA33C8" w:rsidRDefault="00EA33C8" w:rsidP="00DD13D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822F73">
        <w:rPr>
          <w:rFonts w:ascii="Times New Roman" w:hAnsi="Times New Roman"/>
          <w:b/>
          <w:sz w:val="28"/>
          <w:szCs w:val="28"/>
        </w:rPr>
        <w:t>тепень ра</w:t>
      </w:r>
      <w:r>
        <w:rPr>
          <w:rFonts w:ascii="Times New Roman" w:hAnsi="Times New Roman"/>
          <w:b/>
          <w:sz w:val="28"/>
          <w:szCs w:val="28"/>
        </w:rPr>
        <w:t xml:space="preserve">зработанности проблемы. </w:t>
      </w:r>
    </w:p>
    <w:p w:rsidR="00EA33C8" w:rsidRPr="0017741D" w:rsidRDefault="00EA33C8" w:rsidP="00DD13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741D">
        <w:rPr>
          <w:rFonts w:ascii="Times New Roman" w:hAnsi="Times New Roman"/>
          <w:color w:val="000000" w:themeColor="text1"/>
          <w:sz w:val="28"/>
          <w:szCs w:val="28"/>
        </w:rPr>
        <w:t xml:space="preserve">Изучением </w:t>
      </w:r>
      <w:r w:rsidR="004D4093" w:rsidRPr="0017741D">
        <w:rPr>
          <w:rFonts w:ascii="Times New Roman" w:hAnsi="Times New Roman"/>
          <w:color w:val="000000" w:themeColor="text1"/>
          <w:sz w:val="28"/>
          <w:szCs w:val="28"/>
        </w:rPr>
        <w:t xml:space="preserve">проблемы игровой деятельности человека в разные возрастные периоды занимаются </w:t>
      </w:r>
      <w:r w:rsidR="00DD13DB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Исмагилов</w:t>
      </w:r>
      <w:r w:rsidR="004D4093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</w:t>
      </w:r>
      <w:r w:rsidR="00DD13DB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D4093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</w:t>
      </w:r>
      <w:r w:rsidR="00DD13DB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D4093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Белог</w:t>
      </w:r>
      <w:r w:rsidR="00DD13DB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лазова</w:t>
      </w:r>
      <w:r w:rsidR="004D4093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</w:t>
      </w:r>
      <w:r w:rsidR="00DD13DB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D4093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  <w:r w:rsidR="00DD13DB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D4093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Апинян Т</w:t>
      </w:r>
      <w:r w:rsidR="00DD13DB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D4093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D13DB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D4093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прочее. Авторы раскрывают понятие и сущность игры, предлагают типологию игр и их </w:t>
      </w:r>
      <w:r w:rsidR="00DD13DB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функциональную</w:t>
      </w:r>
      <w:r w:rsidR="004D4093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составляющую, описывают и опытным путем доказывают значение игр для развития и социализации личности. Особенности игры в подростковом периоде представлено в </w:t>
      </w:r>
      <w:r w:rsidR="00AB352C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работах  Д. Б. Эльконина</w:t>
      </w:r>
      <w:r w:rsidR="004D4093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B352C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 И. Божович,</w:t>
      </w:r>
      <w:r w:rsidR="004D4093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традиционные игры </w:t>
      </w:r>
      <w:r w:rsidR="00DD13DB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Пермского края изучены ограниченным количеством автор</w:t>
      </w:r>
      <w:r w:rsidR="0017741D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ов, одним из которых является В. П.Красильников.</w:t>
      </w:r>
      <w:r w:rsidR="00DD13DB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 описывает генезис игр в Пермском крае и предлагает комплекс/систему игр, которые были наиболее актуальны для </w:t>
      </w:r>
      <w:r w:rsidR="0017741D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90-х годов </w:t>
      </w:r>
      <w:r w:rsidR="00DD13DB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прошлого века или 20вв.</w:t>
      </w:r>
      <w:r w:rsidR="00E25E8C" w:rsidRPr="001774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 которые играли бабушки и дедушки.</w:t>
      </w:r>
    </w:p>
    <w:p w:rsidR="006A3534" w:rsidRPr="000D509F" w:rsidRDefault="006A3534" w:rsidP="006A3534">
      <w:pPr>
        <w:jc w:val="both"/>
        <w:rPr>
          <w:color w:val="000000" w:themeColor="text1"/>
        </w:rPr>
      </w:pPr>
      <w:r w:rsidRPr="000D5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Объект проектной деятельности: </w:t>
      </w:r>
      <w:r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культурный досуг подростков в период летних каникул</w:t>
      </w:r>
    </w:p>
    <w:p w:rsidR="006A3534" w:rsidRPr="000D509F" w:rsidRDefault="006A3534" w:rsidP="006A3534">
      <w:pPr>
        <w:jc w:val="both"/>
        <w:rPr>
          <w:color w:val="000000" w:themeColor="text1"/>
        </w:rPr>
      </w:pPr>
      <w:r w:rsidRPr="000D5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Предмет проектной деятельности: </w:t>
      </w:r>
      <w:r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традиционные игры Пермского края в 20веке как средство культурного досуга подростков в период летних каникул</w:t>
      </w:r>
    </w:p>
    <w:p w:rsidR="00DF6551" w:rsidRPr="000D509F" w:rsidRDefault="006A3534" w:rsidP="00DF65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проекта: </w:t>
      </w:r>
      <w:r w:rsidR="00DF6551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 б</w:t>
      </w:r>
      <w:r w:rsidR="00DF6551"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>анк</w:t>
      </w:r>
      <w:r w:rsidR="00DF655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F6551"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 для подростков и сборник для педагогов (электронного/печатного)  для проведения игр </w:t>
      </w:r>
      <w:r w:rsidR="00DF6551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двора, школы.</w:t>
      </w:r>
    </w:p>
    <w:p w:rsidR="00B85E1A" w:rsidRPr="000D509F" w:rsidRDefault="00B85E1A" w:rsidP="000D509F">
      <w:pPr>
        <w:jc w:val="both"/>
        <w:rPr>
          <w:color w:val="000000" w:themeColor="text1"/>
        </w:rPr>
      </w:pPr>
      <w:r w:rsidRPr="00822F73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Pr="00822F73">
        <w:rPr>
          <w:sz w:val="28"/>
          <w:szCs w:val="28"/>
        </w:rPr>
        <w:t xml:space="preserve"> </w:t>
      </w:r>
    </w:p>
    <w:p w:rsidR="00EA33C8" w:rsidRDefault="00B85E1A" w:rsidP="00EA3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 xml:space="preserve">1. Изучить источники литературы, </w:t>
      </w:r>
      <w:r w:rsidR="001A202F"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опрос среди жителей города, людей пенсионного возраста,</w:t>
      </w:r>
      <w:r w:rsidR="001A202F" w:rsidRPr="001A20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2F73">
        <w:rPr>
          <w:rFonts w:ascii="Times New Roman" w:hAnsi="Times New Roman" w:cs="Times New Roman"/>
          <w:sz w:val="28"/>
          <w:szCs w:val="28"/>
        </w:rPr>
        <w:t xml:space="preserve">найти необходимую информацию в сети Интернет; в которых подробно </w:t>
      </w:r>
      <w:r w:rsidR="001A202F">
        <w:rPr>
          <w:rFonts w:ascii="Times New Roman" w:hAnsi="Times New Roman" w:cs="Times New Roman"/>
          <w:sz w:val="28"/>
          <w:szCs w:val="28"/>
        </w:rPr>
        <w:t>описаны названия и правила игр.</w:t>
      </w:r>
    </w:p>
    <w:p w:rsidR="00EA33C8" w:rsidRDefault="00B85E1A" w:rsidP="00EA3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 xml:space="preserve">2. Провести анкетирование среди сверстников о том, как они проводят свой досуг; </w:t>
      </w:r>
      <w:r w:rsidR="001A202F">
        <w:rPr>
          <w:rFonts w:ascii="Times New Roman" w:hAnsi="Times New Roman" w:cs="Times New Roman"/>
          <w:sz w:val="28"/>
          <w:szCs w:val="28"/>
        </w:rPr>
        <w:t>п</w:t>
      </w:r>
      <w:r w:rsidRPr="00822F73">
        <w:rPr>
          <w:rFonts w:ascii="Times New Roman" w:hAnsi="Times New Roman" w:cs="Times New Roman"/>
          <w:sz w:val="28"/>
          <w:szCs w:val="28"/>
        </w:rPr>
        <w:t>ровести анкетирование, интервьюирование родителей с целью классификации и выявления наиболее популярных игр их детства</w:t>
      </w:r>
      <w:r w:rsidR="001A202F">
        <w:rPr>
          <w:rFonts w:ascii="Times New Roman" w:hAnsi="Times New Roman" w:cs="Times New Roman"/>
          <w:sz w:val="28"/>
          <w:szCs w:val="28"/>
        </w:rPr>
        <w:t>.</w:t>
      </w:r>
    </w:p>
    <w:p w:rsidR="00EA33C8" w:rsidRDefault="001A202F" w:rsidP="00EA33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6551">
        <w:rPr>
          <w:rFonts w:ascii="Times New Roman" w:hAnsi="Times New Roman" w:cs="Times New Roman"/>
          <w:sz w:val="28"/>
          <w:szCs w:val="28"/>
        </w:rPr>
        <w:t>. Заинтересовать играми</w:t>
      </w:r>
      <w:r w:rsidR="00B85E1A" w:rsidRPr="00822F73">
        <w:rPr>
          <w:rFonts w:ascii="Times New Roman" w:hAnsi="Times New Roman" w:cs="Times New Roman"/>
          <w:sz w:val="28"/>
          <w:szCs w:val="28"/>
        </w:rPr>
        <w:t xml:space="preserve"> сверстников и определить актуальность в настоящее время, дать этим играм </w:t>
      </w:r>
      <w:r w:rsidR="006A3534">
        <w:rPr>
          <w:rFonts w:ascii="Times New Roman" w:hAnsi="Times New Roman" w:cs="Times New Roman"/>
          <w:sz w:val="28"/>
          <w:szCs w:val="28"/>
        </w:rPr>
        <w:t>вторую жизнь.</w:t>
      </w:r>
    </w:p>
    <w:p w:rsidR="006A3534" w:rsidRPr="000D509F" w:rsidRDefault="001A202F" w:rsidP="00EA33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534">
        <w:rPr>
          <w:rFonts w:ascii="Times New Roman" w:hAnsi="Times New Roman" w:cs="Times New Roman"/>
          <w:sz w:val="28"/>
          <w:szCs w:val="28"/>
        </w:rPr>
        <w:t xml:space="preserve">. </w:t>
      </w:r>
      <w:r w:rsidR="006A3534"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мини-исследования (опрос бабушек и дедушек, родителей) изучив игры и правила игр 20в., выявив интересные и актуальные игры для современных подростков.</w:t>
      </w:r>
    </w:p>
    <w:p w:rsidR="001A202F" w:rsidRPr="000D509F" w:rsidRDefault="001A202F" w:rsidP="00EA33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>5. Организовать и провести для подростков мастер-классы и обучающие игровые программы.</w:t>
      </w:r>
    </w:p>
    <w:p w:rsidR="004D4093" w:rsidRPr="000D509F" w:rsidRDefault="00DF6551" w:rsidP="004D409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D4093" w:rsidRPr="000D509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A33C8" w:rsidRPr="000D509F">
        <w:rPr>
          <w:rFonts w:ascii="Times New Roman" w:hAnsi="Times New Roman"/>
          <w:color w:val="000000" w:themeColor="text1"/>
          <w:sz w:val="28"/>
          <w:szCs w:val="28"/>
        </w:rPr>
        <w:t>Обучить педагогов игровым техникам, подготовить мастеров-наставников для организации игровой деятельности обучающихся</w:t>
      </w:r>
      <w:r w:rsidR="004D4093" w:rsidRPr="000D509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15AFF" w:rsidRDefault="001C168B" w:rsidP="00615AF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15AFF">
        <w:rPr>
          <w:rFonts w:ascii="Times New Roman" w:hAnsi="Times New Roman"/>
          <w:color w:val="000000" w:themeColor="text1"/>
          <w:sz w:val="28"/>
          <w:szCs w:val="28"/>
        </w:rPr>
        <w:t xml:space="preserve">. Обобщить результаты </w:t>
      </w:r>
      <w:r w:rsidR="006A3534" w:rsidRPr="000D509F">
        <w:rPr>
          <w:rFonts w:ascii="Times New Roman" w:hAnsi="Times New Roman"/>
          <w:color w:val="000000" w:themeColor="text1"/>
          <w:sz w:val="28"/>
          <w:szCs w:val="28"/>
        </w:rPr>
        <w:t xml:space="preserve"> проекта, трансляция положительного опыта.</w:t>
      </w:r>
    </w:p>
    <w:p w:rsidR="00615AFF" w:rsidRPr="000D509F" w:rsidRDefault="001C168B" w:rsidP="00615AF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615AFF">
        <w:rPr>
          <w:rFonts w:ascii="Times New Roman" w:hAnsi="Times New Roman"/>
          <w:color w:val="000000" w:themeColor="text1"/>
          <w:sz w:val="28"/>
          <w:szCs w:val="28"/>
        </w:rPr>
        <w:t>.Организовать из участников-подростков проекта группу игроволонтеров.</w:t>
      </w:r>
    </w:p>
    <w:p w:rsidR="000D509F" w:rsidRDefault="00B85E1A" w:rsidP="00EA33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5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Гипотеза: </w:t>
      </w:r>
    </w:p>
    <w:p w:rsidR="001A202F" w:rsidRPr="000D509F" w:rsidRDefault="006A3534" w:rsidP="00EA33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предполагаем, что</w:t>
      </w:r>
      <w:r w:rsidR="001A20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A20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15AFF">
        <w:rPr>
          <w:rFonts w:ascii="Times New Roman" w:hAnsi="Times New Roman" w:cs="Times New Roman"/>
          <w:color w:val="000000" w:themeColor="text1"/>
          <w:sz w:val="28"/>
          <w:szCs w:val="28"/>
        </w:rPr>
        <w:t>досуг</w:t>
      </w:r>
      <w:r w:rsidR="001A202F"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подростков в период летних каникул будет интересным и организованным если:</w:t>
      </w:r>
    </w:p>
    <w:p w:rsidR="006A3534" w:rsidRPr="000D509F" w:rsidRDefault="001A202F" w:rsidP="00EA33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>- обучить подростков и педагогов традиционным игра</w:t>
      </w:r>
      <w:r w:rsidR="00DF655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Пермского края в 20века;</w:t>
      </w:r>
    </w:p>
    <w:p w:rsidR="00DF6551" w:rsidRPr="000D509F" w:rsidRDefault="001A202F" w:rsidP="00615A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включить подростков в систему игровых прог</w:t>
      </w:r>
      <w:r w:rsidR="00615AFF">
        <w:rPr>
          <w:rFonts w:ascii="Times New Roman" w:hAnsi="Times New Roman" w:cs="Times New Roman"/>
          <w:color w:val="000000" w:themeColor="text1"/>
          <w:sz w:val="28"/>
          <w:szCs w:val="28"/>
        </w:rPr>
        <w:t>рамм и обучающих мастер-классов.</w:t>
      </w:r>
    </w:p>
    <w:p w:rsidR="00B85E1A" w:rsidRPr="000D509F" w:rsidRDefault="00B85E1A" w:rsidP="00EA33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5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Продукт проектной деятельности:</w:t>
      </w:r>
      <w:r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534"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 игр для подростков и методический сборник </w:t>
      </w:r>
      <w:r w:rsidR="001A202F" w:rsidRPr="000D509F">
        <w:rPr>
          <w:rFonts w:ascii="Times New Roman" w:hAnsi="Times New Roman" w:cs="Times New Roman"/>
          <w:color w:val="000000" w:themeColor="text1"/>
          <w:sz w:val="28"/>
          <w:szCs w:val="28"/>
        </w:rPr>
        <w:t>для педагогов.</w:t>
      </w:r>
    </w:p>
    <w:p w:rsidR="00B85E1A" w:rsidRPr="00822F73" w:rsidRDefault="00B85E1A" w:rsidP="00EA33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F73">
        <w:rPr>
          <w:rFonts w:ascii="Times New Roman" w:hAnsi="Times New Roman" w:cs="Times New Roman"/>
          <w:b/>
          <w:sz w:val="28"/>
          <w:szCs w:val="28"/>
        </w:rPr>
        <w:t>Ресурсы проекта.</w:t>
      </w:r>
    </w:p>
    <w:p w:rsidR="00B85E1A" w:rsidRPr="00822F73" w:rsidRDefault="00B85E1A" w:rsidP="00EA33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F73">
        <w:rPr>
          <w:rFonts w:ascii="Times New Roman" w:hAnsi="Times New Roman" w:cs="Times New Roman"/>
          <w:b/>
          <w:sz w:val="28"/>
          <w:szCs w:val="28"/>
        </w:rPr>
        <w:t>Материально-технические</w:t>
      </w:r>
      <w:r w:rsidR="00E65FEE" w:rsidRPr="00822F73">
        <w:rPr>
          <w:rFonts w:ascii="Times New Roman" w:hAnsi="Times New Roman" w:cs="Times New Roman"/>
          <w:b/>
          <w:sz w:val="28"/>
          <w:szCs w:val="28"/>
        </w:rPr>
        <w:t xml:space="preserve"> ресурсы:</w:t>
      </w:r>
    </w:p>
    <w:p w:rsidR="00E65FEE" w:rsidRPr="00822F73" w:rsidRDefault="00E65FEE" w:rsidP="00EA33C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>Помещения МАОУ ДО «ЦДТ «Кристалл»;</w:t>
      </w:r>
    </w:p>
    <w:p w:rsidR="00E65FEE" w:rsidRPr="00822F73" w:rsidRDefault="00E65FEE" w:rsidP="00EA33C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>Медиакомплекс;</w:t>
      </w:r>
    </w:p>
    <w:p w:rsidR="00E65FEE" w:rsidRPr="00822F73" w:rsidRDefault="00E65FEE" w:rsidP="00EA33C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>Ноутбуки, компьютеры, фотоаппараты и др.</w:t>
      </w:r>
    </w:p>
    <w:p w:rsidR="00E65FEE" w:rsidRPr="00822F73" w:rsidRDefault="00E65FEE" w:rsidP="00EA33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F73">
        <w:rPr>
          <w:rFonts w:ascii="Times New Roman" w:hAnsi="Times New Roman" w:cs="Times New Roman"/>
          <w:b/>
          <w:sz w:val="28"/>
          <w:szCs w:val="28"/>
        </w:rPr>
        <w:t xml:space="preserve">Кадровые ресурсы: </w:t>
      </w:r>
    </w:p>
    <w:p w:rsidR="00E65FEE" w:rsidRPr="00822F73" w:rsidRDefault="00E65FEE" w:rsidP="00EA33C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>Ответственные за организацию летней кампании:</w:t>
      </w:r>
    </w:p>
    <w:p w:rsidR="00E65FEE" w:rsidRPr="00822F73" w:rsidRDefault="00E65FEE" w:rsidP="00EA33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 xml:space="preserve">- Н. М. Емельянова, методист </w:t>
      </w:r>
      <w:r w:rsidRPr="00822F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2F73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 w:rsidR="00550E6D" w:rsidRPr="00822F73">
        <w:rPr>
          <w:rFonts w:ascii="Times New Roman" w:hAnsi="Times New Roman" w:cs="Times New Roman"/>
          <w:sz w:val="28"/>
          <w:szCs w:val="28"/>
        </w:rPr>
        <w:t xml:space="preserve"> МАОУ ДО «ЦДТ «Кристалл»</w:t>
      </w:r>
      <w:r w:rsidRPr="00822F73">
        <w:rPr>
          <w:rFonts w:ascii="Times New Roman" w:hAnsi="Times New Roman" w:cs="Times New Roman"/>
          <w:sz w:val="28"/>
          <w:szCs w:val="28"/>
        </w:rPr>
        <w:t>;</w:t>
      </w:r>
    </w:p>
    <w:p w:rsidR="00E65FEE" w:rsidRPr="00822F73" w:rsidRDefault="00E65FEE" w:rsidP="00EA33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 xml:space="preserve">- С. В. </w:t>
      </w:r>
      <w:r w:rsidR="00550E6D" w:rsidRPr="00822F73">
        <w:rPr>
          <w:rFonts w:ascii="Times New Roman" w:hAnsi="Times New Roman" w:cs="Times New Roman"/>
          <w:sz w:val="28"/>
          <w:szCs w:val="28"/>
        </w:rPr>
        <w:t>Брезгина, методист МАОУ ДО «ЦДТ «Кристалл»;</w:t>
      </w:r>
    </w:p>
    <w:p w:rsidR="00550E6D" w:rsidRPr="00822F73" w:rsidRDefault="00550E6D" w:rsidP="00EA33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>- К. Б. Березина, методист МАОУ ДО «ЦДТ «Кристалл».</w:t>
      </w:r>
    </w:p>
    <w:p w:rsidR="00021EA9" w:rsidRPr="00822F73" w:rsidRDefault="00E65FEE" w:rsidP="00EA33C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>А. О. Гладышева, педагог-организатор МАОУ ДО «ЦДТ «Кристалл»;</w:t>
      </w:r>
    </w:p>
    <w:p w:rsidR="00550E6D" w:rsidRPr="00822F73" w:rsidRDefault="00550E6D" w:rsidP="00EA33C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>Педагоги дополнительного образования.</w:t>
      </w:r>
    </w:p>
    <w:p w:rsidR="00E65FEE" w:rsidRPr="00822F73" w:rsidRDefault="00550E6D" w:rsidP="00EA33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F73">
        <w:rPr>
          <w:rFonts w:ascii="Times New Roman" w:hAnsi="Times New Roman" w:cs="Times New Roman"/>
          <w:b/>
          <w:sz w:val="28"/>
          <w:szCs w:val="28"/>
        </w:rPr>
        <w:t>Информационные ресурсы:</w:t>
      </w:r>
      <w:r w:rsidR="00E65FEE" w:rsidRPr="00822F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02F" w:rsidRDefault="00B6474D" w:rsidP="00EA33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 xml:space="preserve">1. Кенеман А. В.Осокина Т.И.- Детские подвижные игры народов СССР. Москва. Просвещение 1988. </w:t>
      </w:r>
      <w:r w:rsidR="001A2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02F" w:rsidRDefault="00B6474D" w:rsidP="00EA33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 xml:space="preserve">2. Былеева Л.В., Коротков И.М. – Подвижные игры, М: 1982 г. </w:t>
      </w:r>
      <w:r w:rsidR="001A2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02F" w:rsidRDefault="00B6474D" w:rsidP="00EA33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>3. Володченко В, Юмашев В. – Выходи играть во двор, М: 1989 г.</w:t>
      </w:r>
    </w:p>
    <w:p w:rsidR="001A202F" w:rsidRDefault="00B6474D" w:rsidP="00EA33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 xml:space="preserve">4. Яковлев В., Гриневский А.. –Игры для детей, М.ПО «Сфера»: 1992г </w:t>
      </w:r>
    </w:p>
    <w:p w:rsidR="001A202F" w:rsidRDefault="00B6474D" w:rsidP="00EA33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 xml:space="preserve">5. Словарь В.Даля. </w:t>
      </w:r>
    </w:p>
    <w:p w:rsidR="001A202F" w:rsidRPr="009A6081" w:rsidRDefault="00B6474D" w:rsidP="00EA33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 xml:space="preserve">6. </w:t>
      </w:r>
      <w:hyperlink r:id="rId8" w:history="1">
        <w:r w:rsidR="001A202F" w:rsidRPr="009A608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http://fizkult-ura.ru/sci/mobile_game/1</w:t>
        </w:r>
      </w:hyperlink>
      <w:r w:rsidRPr="009A60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202F" w:rsidRDefault="00B6474D" w:rsidP="00EA33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 xml:space="preserve">7. http://www.gazeta.ru/lifestyle/style/2014/04/a_5986333.shtml /16 лучших игр нашего детства, которые мы потеряли. </w:t>
      </w:r>
    </w:p>
    <w:p w:rsidR="001A202F" w:rsidRDefault="00B6474D" w:rsidP="00EA33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t xml:space="preserve">8. https://deti.mail.ru/child/igry-nashego-detstva-o-kotoryh-segodnya-ne-znayut/Забытые игры нашего детства. </w:t>
      </w:r>
    </w:p>
    <w:p w:rsidR="00AA6BB8" w:rsidRPr="00822F73" w:rsidRDefault="00B6474D" w:rsidP="00EA33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3">
        <w:rPr>
          <w:rFonts w:ascii="Times New Roman" w:hAnsi="Times New Roman" w:cs="Times New Roman"/>
          <w:sz w:val="28"/>
          <w:szCs w:val="28"/>
        </w:rPr>
        <w:lastRenderedPageBreak/>
        <w:t>9. http://www.bilu.kz/igry.php казахские игры</w:t>
      </w:r>
    </w:p>
    <w:p w:rsidR="00B6474D" w:rsidRPr="00822F73" w:rsidRDefault="00B6474D" w:rsidP="00822F73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F73">
        <w:rPr>
          <w:rFonts w:ascii="Times New Roman" w:hAnsi="Times New Roman" w:cs="Times New Roman"/>
          <w:b/>
          <w:sz w:val="28"/>
          <w:szCs w:val="28"/>
        </w:rPr>
        <w:t>Нормативно-правовые ресурсы:</w:t>
      </w:r>
    </w:p>
    <w:p w:rsidR="00B6474D" w:rsidRPr="00822F73" w:rsidRDefault="00B6474D" w:rsidP="00822F73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177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 «</w:t>
      </w:r>
      <w:r w:rsidR="00177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Non</w:t>
      </w:r>
      <w:r w:rsidR="0017741D" w:rsidRPr="0017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4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Stop</w:t>
      </w:r>
      <w:r w:rsidR="0017741D" w:rsidRPr="0017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4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7741D" w:rsidRPr="0017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бабушек» </w:t>
      </w: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с учетом следующих документов:</w:t>
      </w:r>
    </w:p>
    <w:p w:rsidR="00B6474D" w:rsidRPr="00822F73" w:rsidRDefault="00B6474D" w:rsidP="005D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Конституция РФ;</w:t>
      </w:r>
    </w:p>
    <w:p w:rsidR="00B6474D" w:rsidRPr="00822F73" w:rsidRDefault="00B6474D" w:rsidP="005D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Конвенция ООН «О правах ребёнка» (ст.31 «Отдых, досуг и культурные мероприятия»; </w:t>
      </w:r>
    </w:p>
    <w:p w:rsidR="00B6474D" w:rsidRPr="00822F73" w:rsidRDefault="00B6474D" w:rsidP="005D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Декларация прав ребенка;</w:t>
      </w:r>
    </w:p>
    <w:p w:rsidR="00B6474D" w:rsidRPr="00822F73" w:rsidRDefault="00B6474D" w:rsidP="005D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основных гарантиях прав ребенка в Российской Федерации от 24.07.1998г. ФЗ № 124 (гл. II, ст. 12 «Защита прав детей на отдых и оздоровление»);</w:t>
      </w:r>
    </w:p>
    <w:p w:rsidR="00B6474D" w:rsidRPr="00822F73" w:rsidRDefault="00B6474D" w:rsidP="005D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Закон Пермского края от 5.02.2016г. №602 – ПК «Об организации и обеспечении отдыха детей и их оздоровления в Пермском крае»;</w:t>
      </w:r>
    </w:p>
    <w:p w:rsidR="00B6474D" w:rsidRPr="00822F73" w:rsidRDefault="00B6474D" w:rsidP="005D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о внесении изменений в постановление Правительства Пермского края от 1 апреля 2013г. №173 – Приказ «Об обеспечении отдыха и оздоровления детей в Пермском крае»;</w:t>
      </w:r>
    </w:p>
    <w:p w:rsidR="00B6474D" w:rsidRPr="00822F73" w:rsidRDefault="00B6474D" w:rsidP="005D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утверждении порядков по реализации государственных полномочий в сфере обеспечения отдыха детей и их оздоровления в Пермском крае;</w:t>
      </w:r>
    </w:p>
    <w:p w:rsidR="00B6474D" w:rsidRPr="00822F73" w:rsidRDefault="00B6474D" w:rsidP="005D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санитарно-эпидемиологическом благополучии населения от 30.03м.1999г. ФЗ – № 52;</w:t>
      </w:r>
    </w:p>
    <w:p w:rsidR="00B6474D" w:rsidRPr="00822F73" w:rsidRDefault="00B6474D" w:rsidP="005D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Санитарно-эпидемиологические правила СП 2.4.4.969-00 от 04.10.2000г. (введены в действие 02.02.2001г.);</w:t>
      </w:r>
    </w:p>
    <w:p w:rsidR="00B6474D" w:rsidRPr="00822F73" w:rsidRDefault="00B6474D" w:rsidP="005D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 – СанПиН 2.4.4.2599-10;</w:t>
      </w:r>
    </w:p>
    <w:p w:rsidR="006D3BB4" w:rsidRPr="00822F73" w:rsidRDefault="00B6474D" w:rsidP="005D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2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основах системы профилактики безнадзорности и правонарушений несовершеннолетних от 21.05.1999г., ФЗ №120.</w:t>
      </w:r>
    </w:p>
    <w:p w:rsidR="006D3BB4" w:rsidRPr="001A202F" w:rsidRDefault="006D3BB4" w:rsidP="005D4D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02F">
        <w:rPr>
          <w:rFonts w:ascii="Times New Roman" w:hAnsi="Times New Roman" w:cs="Times New Roman"/>
          <w:b/>
          <w:sz w:val="28"/>
          <w:szCs w:val="28"/>
        </w:rPr>
        <w:t>Этапы проекта</w:t>
      </w:r>
      <w:r w:rsidRPr="001A2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BB4" w:rsidRPr="00822F73" w:rsidRDefault="006D3BB4" w:rsidP="005D4D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2F73">
        <w:rPr>
          <w:sz w:val="28"/>
          <w:szCs w:val="28"/>
        </w:rPr>
        <w:lastRenderedPageBreak/>
        <w:t>Продолжительность проекта: 18 дней (это смена лагеря дневного пребывания детей, организованного на базе МАОУ ДО «ЦДТ «Кристалл»). Проект рассчитан на возрастной диапазон: 12-14лет. Обучающиеся</w:t>
      </w:r>
      <w:r w:rsidR="00594AE9" w:rsidRPr="00822F73">
        <w:rPr>
          <w:sz w:val="28"/>
          <w:szCs w:val="28"/>
        </w:rPr>
        <w:t xml:space="preserve"> </w:t>
      </w:r>
      <w:r w:rsidR="000E3E9B" w:rsidRPr="00822F73">
        <w:rPr>
          <w:sz w:val="28"/>
          <w:szCs w:val="28"/>
        </w:rPr>
        <w:t xml:space="preserve"> </w:t>
      </w:r>
      <w:r w:rsidRPr="00822F73">
        <w:rPr>
          <w:sz w:val="28"/>
          <w:szCs w:val="28"/>
        </w:rPr>
        <w:t xml:space="preserve">- подростки-являются ответственными организаторами, а дети младшего возраста – исполнители. Проект реализуется поэтапно.  </w:t>
      </w:r>
    </w:p>
    <w:p w:rsidR="006D3BB4" w:rsidRPr="00822F73" w:rsidRDefault="006D3BB4" w:rsidP="005D4D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2F73">
        <w:rPr>
          <w:sz w:val="28"/>
          <w:szCs w:val="28"/>
        </w:rPr>
        <w:t xml:space="preserve">I этап - подготовительный (май, 2019 г.); </w:t>
      </w:r>
    </w:p>
    <w:p w:rsidR="006D3BB4" w:rsidRPr="00822F73" w:rsidRDefault="006D3BB4" w:rsidP="005D4D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2F73">
        <w:rPr>
          <w:sz w:val="28"/>
          <w:szCs w:val="28"/>
        </w:rPr>
        <w:t>ΙI этап - практический (</w:t>
      </w:r>
      <w:r w:rsidR="00E66CF7" w:rsidRPr="00822F73">
        <w:rPr>
          <w:sz w:val="28"/>
          <w:szCs w:val="28"/>
        </w:rPr>
        <w:t>3-21 июня</w:t>
      </w:r>
      <w:r w:rsidRPr="00822F73">
        <w:rPr>
          <w:sz w:val="28"/>
          <w:szCs w:val="28"/>
        </w:rPr>
        <w:t xml:space="preserve">, 2019 г.); </w:t>
      </w:r>
    </w:p>
    <w:p w:rsidR="006D3BB4" w:rsidRPr="00822F73" w:rsidRDefault="006D3BB4" w:rsidP="005D4D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2F73">
        <w:rPr>
          <w:sz w:val="28"/>
          <w:szCs w:val="28"/>
        </w:rPr>
        <w:t>ΙIΙ</w:t>
      </w:r>
      <w:r w:rsidR="00E66CF7" w:rsidRPr="00822F73">
        <w:rPr>
          <w:sz w:val="28"/>
          <w:szCs w:val="28"/>
        </w:rPr>
        <w:t xml:space="preserve"> этап - заключительный (24-27 июня</w:t>
      </w:r>
      <w:r w:rsidRPr="00822F73">
        <w:rPr>
          <w:sz w:val="28"/>
          <w:szCs w:val="28"/>
        </w:rPr>
        <w:t xml:space="preserve">, 2019 г.). </w:t>
      </w:r>
    </w:p>
    <w:p w:rsidR="006D3BB4" w:rsidRPr="00822F73" w:rsidRDefault="006D3BB4" w:rsidP="005D4D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2F73">
        <w:rPr>
          <w:sz w:val="28"/>
          <w:szCs w:val="28"/>
        </w:rPr>
        <w:t xml:space="preserve">В подготовительный этап вошли: </w:t>
      </w:r>
    </w:p>
    <w:p w:rsidR="006D3BB4" w:rsidRPr="00822F73" w:rsidRDefault="006D3BB4" w:rsidP="005D4D45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22F73">
        <w:rPr>
          <w:sz w:val="28"/>
          <w:szCs w:val="28"/>
        </w:rPr>
        <w:t xml:space="preserve">обзор источников информации: литературы в библиотеках города и школы и интернет-ресурсы; </w:t>
      </w:r>
    </w:p>
    <w:p w:rsidR="006D3BB4" w:rsidRPr="00822F73" w:rsidRDefault="006D3BB4" w:rsidP="005D4D45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22F73">
        <w:rPr>
          <w:sz w:val="28"/>
          <w:szCs w:val="28"/>
        </w:rPr>
        <w:t xml:space="preserve">обоснование актуальности темы; </w:t>
      </w:r>
    </w:p>
    <w:p w:rsidR="006D3BB4" w:rsidRPr="00822F73" w:rsidRDefault="006D3BB4" w:rsidP="005D4D45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22F73">
        <w:rPr>
          <w:sz w:val="28"/>
          <w:szCs w:val="28"/>
        </w:rPr>
        <w:t xml:space="preserve">постановка цели и задач; </w:t>
      </w:r>
    </w:p>
    <w:p w:rsidR="006D3BB4" w:rsidRPr="00822F73" w:rsidRDefault="006D3BB4" w:rsidP="005D4D45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22F73">
        <w:rPr>
          <w:sz w:val="28"/>
          <w:szCs w:val="28"/>
        </w:rPr>
        <w:t xml:space="preserve">определение объекта и предмета исследования; </w:t>
      </w:r>
    </w:p>
    <w:p w:rsidR="006D3BB4" w:rsidRPr="00822F73" w:rsidRDefault="006D3BB4" w:rsidP="005D4D45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22F73">
        <w:rPr>
          <w:sz w:val="28"/>
          <w:szCs w:val="28"/>
        </w:rPr>
        <w:t xml:space="preserve">выбор методов исследования. </w:t>
      </w:r>
    </w:p>
    <w:p w:rsidR="006D3BB4" w:rsidRPr="00822F73" w:rsidRDefault="006D3BB4" w:rsidP="005D4D4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2F73">
        <w:rPr>
          <w:sz w:val="28"/>
          <w:szCs w:val="28"/>
        </w:rPr>
        <w:t>На практическом этапе составлен тематический план теоретических вопросов по изучению проблемы, практическая часть (мероприятия) включена в программу лагеря дневного пребывания.</w:t>
      </w:r>
    </w:p>
    <w:p w:rsidR="00E66CF7" w:rsidRPr="0017741D" w:rsidRDefault="00E66CF7" w:rsidP="005D4D45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22F73">
        <w:rPr>
          <w:sz w:val="28"/>
          <w:szCs w:val="28"/>
        </w:rPr>
        <w:t xml:space="preserve">На заключительном этапе каждый отряд (группа обучающихся) должна представить презентацию, мини-выступление по изучению «своего» вида игр. </w:t>
      </w:r>
      <w:r w:rsidRPr="0017741D">
        <w:rPr>
          <w:color w:val="000000" w:themeColor="text1"/>
          <w:sz w:val="28"/>
          <w:szCs w:val="28"/>
        </w:rPr>
        <w:t>Итоговым продуктом проекта –</w:t>
      </w:r>
      <w:r w:rsidR="0017741D">
        <w:rPr>
          <w:color w:val="000000" w:themeColor="text1"/>
          <w:sz w:val="28"/>
          <w:szCs w:val="28"/>
        </w:rPr>
        <w:t xml:space="preserve"> банк игр для подростков и методический сборник </w:t>
      </w:r>
      <w:r w:rsidRPr="0017741D">
        <w:rPr>
          <w:color w:val="000000" w:themeColor="text1"/>
          <w:sz w:val="28"/>
          <w:szCs w:val="28"/>
        </w:rPr>
        <w:t xml:space="preserve"> </w:t>
      </w:r>
      <w:r w:rsidR="0017741D">
        <w:rPr>
          <w:color w:val="000000" w:themeColor="text1"/>
          <w:sz w:val="28"/>
          <w:szCs w:val="28"/>
        </w:rPr>
        <w:t>(</w:t>
      </w:r>
      <w:r w:rsidRPr="0017741D">
        <w:rPr>
          <w:color w:val="000000" w:themeColor="text1"/>
          <w:sz w:val="28"/>
          <w:szCs w:val="28"/>
        </w:rPr>
        <w:t>электронный/печатный</w:t>
      </w:r>
      <w:r w:rsidR="0017741D">
        <w:rPr>
          <w:color w:val="000000" w:themeColor="text1"/>
          <w:sz w:val="28"/>
          <w:szCs w:val="28"/>
        </w:rPr>
        <w:t>)</w:t>
      </w:r>
      <w:r w:rsidRPr="0017741D">
        <w:rPr>
          <w:color w:val="000000" w:themeColor="text1"/>
          <w:sz w:val="28"/>
          <w:szCs w:val="28"/>
        </w:rPr>
        <w:t xml:space="preserve"> </w:t>
      </w:r>
      <w:r w:rsidR="0017741D">
        <w:rPr>
          <w:color w:val="000000" w:themeColor="text1"/>
          <w:sz w:val="28"/>
          <w:szCs w:val="28"/>
        </w:rPr>
        <w:t>для педагогов</w:t>
      </w:r>
      <w:r w:rsidRPr="0017741D">
        <w:rPr>
          <w:color w:val="000000" w:themeColor="text1"/>
          <w:sz w:val="28"/>
          <w:szCs w:val="28"/>
        </w:rPr>
        <w:t xml:space="preserve">, в который будут </w:t>
      </w:r>
      <w:r w:rsidR="00C266C8" w:rsidRPr="0017741D">
        <w:rPr>
          <w:color w:val="000000" w:themeColor="text1"/>
          <w:sz w:val="28"/>
          <w:szCs w:val="28"/>
        </w:rPr>
        <w:t xml:space="preserve">включены </w:t>
      </w:r>
      <w:r w:rsidR="0017741D">
        <w:rPr>
          <w:color w:val="000000" w:themeColor="text1"/>
          <w:sz w:val="28"/>
          <w:szCs w:val="28"/>
        </w:rPr>
        <w:t xml:space="preserve">игры </w:t>
      </w:r>
      <w:r w:rsidR="00C266C8" w:rsidRPr="0017741D">
        <w:rPr>
          <w:color w:val="000000" w:themeColor="text1"/>
          <w:sz w:val="28"/>
          <w:szCs w:val="28"/>
        </w:rPr>
        <w:t>представленные детьми</w:t>
      </w:r>
      <w:r w:rsidR="00F46EFF" w:rsidRPr="0017741D">
        <w:rPr>
          <w:color w:val="000000" w:themeColor="text1"/>
          <w:sz w:val="28"/>
          <w:szCs w:val="28"/>
        </w:rPr>
        <w:t>.</w:t>
      </w:r>
      <w:r w:rsidRPr="0017741D">
        <w:rPr>
          <w:color w:val="000000" w:themeColor="text1"/>
          <w:sz w:val="28"/>
          <w:szCs w:val="28"/>
        </w:rPr>
        <w:t xml:space="preserve"> </w:t>
      </w:r>
    </w:p>
    <w:p w:rsidR="001A4623" w:rsidRDefault="001A4623" w:rsidP="005D4D4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23" w:rsidRDefault="001A4623" w:rsidP="005D4D4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23" w:rsidRDefault="001A4623" w:rsidP="005D4D4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23" w:rsidRDefault="001A4623" w:rsidP="005D4D4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623" w:rsidRDefault="001A4623" w:rsidP="005D4D4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74D" w:rsidRDefault="005F703A" w:rsidP="005D4D4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Поэтапный план реализации проекта</w:t>
      </w:r>
    </w:p>
    <w:p w:rsidR="005F703A" w:rsidRDefault="005F703A" w:rsidP="005D4D45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0"/>
        <w:gridCol w:w="4601"/>
        <w:gridCol w:w="2520"/>
      </w:tblGrid>
      <w:tr w:rsidR="005F703A" w:rsidRPr="00162F81" w:rsidTr="001E552A">
        <w:tc>
          <w:tcPr>
            <w:tcW w:w="2450" w:type="dxa"/>
          </w:tcPr>
          <w:p w:rsidR="005F703A" w:rsidRPr="00162F81" w:rsidRDefault="005F703A" w:rsidP="005D4D4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Этап/дата</w:t>
            </w:r>
          </w:p>
        </w:tc>
        <w:tc>
          <w:tcPr>
            <w:tcW w:w="4601" w:type="dxa"/>
          </w:tcPr>
          <w:p w:rsidR="005F703A" w:rsidRPr="00162F81" w:rsidRDefault="005F703A" w:rsidP="005D4D4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20" w:type="dxa"/>
          </w:tcPr>
          <w:p w:rsidR="005F703A" w:rsidRPr="00162F81" w:rsidRDefault="005F703A" w:rsidP="005D4D4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F703A" w:rsidRPr="00162F81" w:rsidTr="001E552A">
        <w:tc>
          <w:tcPr>
            <w:tcW w:w="2450" w:type="dxa"/>
          </w:tcPr>
          <w:p w:rsidR="005F703A" w:rsidRPr="00162F81" w:rsidRDefault="005F703A" w:rsidP="005D4D4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 xml:space="preserve"> этап – подготовительный</w:t>
            </w:r>
          </w:p>
          <w:p w:rsidR="005F703A" w:rsidRPr="00162F81" w:rsidRDefault="005F703A" w:rsidP="005D4D4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(май)</w:t>
            </w:r>
          </w:p>
        </w:tc>
        <w:tc>
          <w:tcPr>
            <w:tcW w:w="4601" w:type="dxa"/>
          </w:tcPr>
          <w:p w:rsidR="005F703A" w:rsidRPr="00162F81" w:rsidRDefault="005F703A" w:rsidP="005D4D45">
            <w:pPr>
              <w:pStyle w:val="a4"/>
              <w:numPr>
                <w:ilvl w:val="0"/>
                <w:numId w:val="8"/>
              </w:numPr>
              <w:tabs>
                <w:tab w:val="left" w:pos="137"/>
              </w:tabs>
              <w:spacing w:before="0" w:beforeAutospacing="0" w:after="0" w:afterAutospacing="0" w:line="360" w:lineRule="auto"/>
              <w:ind w:left="0" w:firstLine="0"/>
              <w:rPr>
                <w:sz w:val="28"/>
                <w:szCs w:val="28"/>
              </w:rPr>
            </w:pPr>
            <w:r w:rsidRPr="00162F81">
              <w:rPr>
                <w:sz w:val="28"/>
                <w:szCs w:val="28"/>
              </w:rPr>
              <w:t xml:space="preserve">обзор источников информации: литературы в библиотеках города и школы и интернет-ресурсы; </w:t>
            </w:r>
          </w:p>
          <w:p w:rsidR="005F703A" w:rsidRPr="00162F81" w:rsidRDefault="005F703A" w:rsidP="005D4D45">
            <w:pPr>
              <w:pStyle w:val="a4"/>
              <w:numPr>
                <w:ilvl w:val="0"/>
                <w:numId w:val="8"/>
              </w:numPr>
              <w:tabs>
                <w:tab w:val="left" w:pos="137"/>
              </w:tabs>
              <w:spacing w:before="0" w:beforeAutospacing="0" w:after="0" w:afterAutospacing="0" w:line="360" w:lineRule="auto"/>
              <w:ind w:left="0" w:firstLine="0"/>
              <w:rPr>
                <w:sz w:val="28"/>
                <w:szCs w:val="28"/>
              </w:rPr>
            </w:pPr>
            <w:r w:rsidRPr="00162F81">
              <w:rPr>
                <w:sz w:val="28"/>
                <w:szCs w:val="28"/>
              </w:rPr>
              <w:t xml:space="preserve">обоснование актуальности темы; </w:t>
            </w:r>
          </w:p>
          <w:p w:rsidR="005F703A" w:rsidRPr="00162F81" w:rsidRDefault="005F703A" w:rsidP="005D4D45">
            <w:pPr>
              <w:pStyle w:val="a4"/>
              <w:numPr>
                <w:ilvl w:val="0"/>
                <w:numId w:val="8"/>
              </w:numPr>
              <w:tabs>
                <w:tab w:val="left" w:pos="137"/>
              </w:tabs>
              <w:spacing w:before="0" w:beforeAutospacing="0" w:after="0" w:afterAutospacing="0" w:line="360" w:lineRule="auto"/>
              <w:ind w:left="0" w:firstLine="0"/>
              <w:rPr>
                <w:sz w:val="28"/>
                <w:szCs w:val="28"/>
              </w:rPr>
            </w:pPr>
            <w:r w:rsidRPr="00162F81">
              <w:rPr>
                <w:sz w:val="28"/>
                <w:szCs w:val="28"/>
              </w:rPr>
              <w:t xml:space="preserve">постановка цели и задач; </w:t>
            </w:r>
          </w:p>
          <w:p w:rsidR="005F703A" w:rsidRPr="00162F81" w:rsidRDefault="005F703A" w:rsidP="005D4D45">
            <w:pPr>
              <w:pStyle w:val="a4"/>
              <w:numPr>
                <w:ilvl w:val="0"/>
                <w:numId w:val="8"/>
              </w:numPr>
              <w:tabs>
                <w:tab w:val="left" w:pos="137"/>
              </w:tabs>
              <w:spacing w:before="0" w:beforeAutospacing="0" w:after="0" w:afterAutospacing="0" w:line="360" w:lineRule="auto"/>
              <w:ind w:left="0" w:firstLine="0"/>
              <w:rPr>
                <w:sz w:val="28"/>
                <w:szCs w:val="28"/>
              </w:rPr>
            </w:pPr>
            <w:r w:rsidRPr="00162F81">
              <w:rPr>
                <w:sz w:val="28"/>
                <w:szCs w:val="28"/>
              </w:rPr>
              <w:t xml:space="preserve">определение объекта и предмета исследования; </w:t>
            </w:r>
          </w:p>
          <w:p w:rsidR="005F703A" w:rsidRPr="00162F81" w:rsidRDefault="005F703A" w:rsidP="005D4D45">
            <w:pPr>
              <w:pStyle w:val="a4"/>
              <w:numPr>
                <w:ilvl w:val="0"/>
                <w:numId w:val="8"/>
              </w:numPr>
              <w:tabs>
                <w:tab w:val="left" w:pos="137"/>
              </w:tabs>
              <w:spacing w:before="0" w:beforeAutospacing="0" w:after="0" w:afterAutospacing="0" w:line="360" w:lineRule="auto"/>
              <w:ind w:left="0" w:firstLine="0"/>
              <w:rPr>
                <w:sz w:val="28"/>
                <w:szCs w:val="28"/>
              </w:rPr>
            </w:pPr>
            <w:r w:rsidRPr="00162F81">
              <w:rPr>
                <w:sz w:val="28"/>
                <w:szCs w:val="28"/>
              </w:rPr>
              <w:t xml:space="preserve">выбор методов исследования. </w:t>
            </w:r>
          </w:p>
          <w:p w:rsidR="005F703A" w:rsidRPr="00162F81" w:rsidRDefault="005F703A" w:rsidP="005D4D4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F703A" w:rsidRPr="00162F81" w:rsidRDefault="005F703A" w:rsidP="005D4D4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Н. М. Емельянова</w:t>
            </w:r>
          </w:p>
          <w:p w:rsidR="005F703A" w:rsidRPr="00162F81" w:rsidRDefault="005F703A" w:rsidP="005D4D4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</w:t>
            </w:r>
          </w:p>
        </w:tc>
      </w:tr>
      <w:tr w:rsidR="001E552A" w:rsidRPr="00162F81" w:rsidTr="00F3533E">
        <w:trPr>
          <w:trHeight w:val="3401"/>
        </w:trPr>
        <w:tc>
          <w:tcPr>
            <w:tcW w:w="2450" w:type="dxa"/>
            <w:vMerge w:val="restart"/>
            <w:tcBorders>
              <w:bottom w:val="single" w:sz="4" w:space="0" w:color="auto"/>
            </w:tcBorders>
          </w:tcPr>
          <w:p w:rsidR="001E552A" w:rsidRPr="00162F81" w:rsidRDefault="001E552A" w:rsidP="005D4D4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 xml:space="preserve"> этап – практический</w:t>
            </w:r>
          </w:p>
          <w:p w:rsidR="001E552A" w:rsidRPr="00162F81" w:rsidRDefault="001E552A" w:rsidP="005D4D4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(3-19</w:t>
            </w: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 xml:space="preserve"> июня 2019г.)</w:t>
            </w:r>
          </w:p>
        </w:tc>
        <w:tc>
          <w:tcPr>
            <w:tcW w:w="4601" w:type="dxa"/>
          </w:tcPr>
          <w:p w:rsidR="001E552A" w:rsidRPr="00162F81" w:rsidRDefault="001E552A" w:rsidP="001E552A">
            <w:pPr>
              <w:pStyle w:val="a3"/>
              <w:numPr>
                <w:ilvl w:val="0"/>
                <w:numId w:val="9"/>
              </w:numPr>
              <w:spacing w:line="360" w:lineRule="auto"/>
              <w:ind w:lef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проект будет реализован в рамках программы летнего лагеря дневного пребывания «Кругосветное путешествие или вокруг света за 15 дней». В режиме дня будет выделен один час – игрочас. Игрочас предназначен для разучивание правил игр. Организаторами (в дальнейшем игроволонтерами) данных игр будут подростки 12-14 лет, представителя отрядных команд.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E552A" w:rsidRPr="00162F81" w:rsidRDefault="001E552A" w:rsidP="005D4D4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  <w:p w:rsidR="001E552A" w:rsidRPr="00162F81" w:rsidRDefault="001E552A" w:rsidP="005D4D4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</w:tr>
      <w:tr w:rsidR="0083219E" w:rsidRPr="00162F81" w:rsidTr="001E552A">
        <w:trPr>
          <w:trHeight w:val="8354"/>
        </w:trPr>
        <w:tc>
          <w:tcPr>
            <w:tcW w:w="2450" w:type="dxa"/>
            <w:vMerge/>
          </w:tcPr>
          <w:p w:rsidR="0083219E" w:rsidRPr="00162F81" w:rsidRDefault="0083219E" w:rsidP="005D4D4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83219E" w:rsidRPr="00162F81" w:rsidRDefault="0083219E" w:rsidP="001E552A">
            <w:pPr>
              <w:pStyle w:val="a3"/>
              <w:numPr>
                <w:ilvl w:val="0"/>
                <w:numId w:val="9"/>
              </w:numPr>
              <w:tabs>
                <w:tab w:val="left" w:pos="421"/>
              </w:tabs>
              <w:spacing w:line="360" w:lineRule="auto"/>
              <w:ind w:lef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Проигрывание дворовых игр:</w:t>
            </w:r>
          </w:p>
          <w:p w:rsidR="0083219E" w:rsidRPr="00162F81" w:rsidRDefault="0083219E" w:rsidP="001E552A">
            <w:pPr>
              <w:pStyle w:val="a3"/>
              <w:tabs>
                <w:tab w:val="left" w:pos="421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«Колдунчики»;</w:t>
            </w:r>
          </w:p>
          <w:p w:rsidR="0083219E" w:rsidRPr="00162F81" w:rsidRDefault="0083219E" w:rsidP="001E552A">
            <w:pPr>
              <w:pStyle w:val="a3"/>
              <w:tabs>
                <w:tab w:val="left" w:pos="421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«12 палочек»;</w:t>
            </w:r>
          </w:p>
          <w:p w:rsidR="0083219E" w:rsidRPr="00162F81" w:rsidRDefault="0083219E" w:rsidP="001E552A">
            <w:pPr>
              <w:pStyle w:val="a3"/>
              <w:tabs>
                <w:tab w:val="left" w:pos="421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«Вышибалы»;</w:t>
            </w:r>
          </w:p>
          <w:p w:rsidR="0083219E" w:rsidRPr="00162F81" w:rsidRDefault="0083219E" w:rsidP="001E552A">
            <w:pPr>
              <w:pStyle w:val="a3"/>
              <w:tabs>
                <w:tab w:val="left" w:pos="421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«9 стеклышек»;</w:t>
            </w:r>
          </w:p>
          <w:p w:rsidR="0083219E" w:rsidRPr="00162F81" w:rsidRDefault="0083219E" w:rsidP="001E552A">
            <w:pPr>
              <w:pStyle w:val="a3"/>
              <w:tabs>
                <w:tab w:val="left" w:pos="421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«Третий лишний»;</w:t>
            </w:r>
          </w:p>
          <w:p w:rsidR="0083219E" w:rsidRPr="00162F81" w:rsidRDefault="0083219E" w:rsidP="001E552A">
            <w:pPr>
              <w:pStyle w:val="a3"/>
              <w:tabs>
                <w:tab w:val="left" w:pos="421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«Стрелки»;</w:t>
            </w:r>
          </w:p>
          <w:p w:rsidR="0083219E" w:rsidRPr="00162F81" w:rsidRDefault="0083219E" w:rsidP="001E552A">
            <w:pPr>
              <w:pStyle w:val="a3"/>
              <w:tabs>
                <w:tab w:val="left" w:pos="421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«Цепи кованные»;</w:t>
            </w:r>
          </w:p>
          <w:p w:rsidR="0083219E" w:rsidRPr="00162F81" w:rsidRDefault="0083219E" w:rsidP="001E552A">
            <w:pPr>
              <w:pStyle w:val="a3"/>
              <w:tabs>
                <w:tab w:val="left" w:pos="421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«Краски»;</w:t>
            </w:r>
          </w:p>
          <w:p w:rsidR="0083219E" w:rsidRPr="00162F81" w:rsidRDefault="0083219E" w:rsidP="001E552A">
            <w:pPr>
              <w:pStyle w:val="a3"/>
              <w:tabs>
                <w:tab w:val="left" w:pos="421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«Салки»;</w:t>
            </w:r>
          </w:p>
          <w:p w:rsidR="0083219E" w:rsidRPr="00162F81" w:rsidRDefault="0083219E" w:rsidP="001E552A">
            <w:pPr>
              <w:pStyle w:val="a3"/>
              <w:tabs>
                <w:tab w:val="left" w:pos="421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«Лапта»;</w:t>
            </w:r>
          </w:p>
          <w:p w:rsidR="0083219E" w:rsidRPr="00162F81" w:rsidRDefault="0083219E" w:rsidP="001E552A">
            <w:pPr>
              <w:pStyle w:val="a3"/>
              <w:tabs>
                <w:tab w:val="left" w:pos="421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«Городки»;</w:t>
            </w:r>
          </w:p>
          <w:p w:rsidR="0083219E" w:rsidRPr="00162F81" w:rsidRDefault="0083219E" w:rsidP="001E552A">
            <w:pPr>
              <w:pStyle w:val="a3"/>
              <w:tabs>
                <w:tab w:val="left" w:pos="421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«Казаки-разбойники»;</w:t>
            </w:r>
          </w:p>
          <w:p w:rsidR="0083219E" w:rsidRDefault="0083219E" w:rsidP="001E552A">
            <w:pPr>
              <w:pStyle w:val="a3"/>
              <w:tabs>
                <w:tab w:val="left" w:pos="421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«Тише едешь</w:t>
            </w:r>
            <w:r w:rsidR="00D93A99" w:rsidRPr="00162F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 xml:space="preserve"> дальше будешь-стоп» (гигантские шаги)</w:t>
            </w:r>
          </w:p>
          <w:p w:rsidR="00FC33FB" w:rsidRDefault="00FC33FB" w:rsidP="001E552A">
            <w:pPr>
              <w:pStyle w:val="a3"/>
              <w:tabs>
                <w:tab w:val="left" w:pos="421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«Ловля олений»</w:t>
            </w:r>
          </w:p>
          <w:p w:rsidR="0083219E" w:rsidRPr="005F3CE1" w:rsidRDefault="00FC33FB" w:rsidP="001E552A">
            <w:pPr>
              <w:pStyle w:val="a3"/>
              <w:tabs>
                <w:tab w:val="left" w:pos="421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«Перехватчики»</w:t>
            </w:r>
          </w:p>
        </w:tc>
        <w:tc>
          <w:tcPr>
            <w:tcW w:w="2520" w:type="dxa"/>
          </w:tcPr>
          <w:p w:rsidR="0083219E" w:rsidRPr="00162F81" w:rsidRDefault="0083219E" w:rsidP="005D4D4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Командиры отрядов</w:t>
            </w:r>
          </w:p>
          <w:p w:rsidR="0083219E" w:rsidRPr="00162F81" w:rsidRDefault="0083219E" w:rsidP="005D4D4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83219E" w:rsidRPr="00162F81" w:rsidTr="001E552A">
        <w:tc>
          <w:tcPr>
            <w:tcW w:w="2450" w:type="dxa"/>
            <w:vMerge/>
          </w:tcPr>
          <w:p w:rsidR="0083219E" w:rsidRPr="00162F81" w:rsidRDefault="0083219E" w:rsidP="005D4D4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83219E" w:rsidRPr="00162F81" w:rsidRDefault="0083219E" w:rsidP="001E552A">
            <w:pPr>
              <w:pStyle w:val="a3"/>
              <w:numPr>
                <w:ilvl w:val="0"/>
                <w:numId w:val="9"/>
              </w:numPr>
              <w:tabs>
                <w:tab w:val="left" w:pos="279"/>
              </w:tabs>
              <w:spacing w:line="360" w:lineRule="auto"/>
              <w:ind w:lef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Проигрывание с «настольными» (домашними) играми:</w:t>
            </w:r>
          </w:p>
          <w:p w:rsidR="0083219E" w:rsidRPr="00162F81" w:rsidRDefault="0083219E" w:rsidP="001E552A">
            <w:pPr>
              <w:pStyle w:val="a3"/>
              <w:tabs>
                <w:tab w:val="left" w:pos="137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«Русское лото»;</w:t>
            </w:r>
          </w:p>
          <w:p w:rsidR="0083219E" w:rsidRPr="00162F81" w:rsidRDefault="0083219E" w:rsidP="001E552A">
            <w:pPr>
              <w:pStyle w:val="a3"/>
              <w:tabs>
                <w:tab w:val="left" w:pos="137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«Домино»;</w:t>
            </w:r>
          </w:p>
          <w:p w:rsidR="0083219E" w:rsidRPr="00162F81" w:rsidRDefault="0083219E" w:rsidP="001E552A">
            <w:pPr>
              <w:pStyle w:val="a3"/>
              <w:tabs>
                <w:tab w:val="left" w:pos="137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«Кубик-рубик»;</w:t>
            </w:r>
          </w:p>
          <w:p w:rsidR="0083219E" w:rsidRPr="00162F81" w:rsidRDefault="0083219E" w:rsidP="001E552A">
            <w:pPr>
              <w:pStyle w:val="a3"/>
              <w:tabs>
                <w:tab w:val="left" w:pos="137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«Города»;</w:t>
            </w:r>
          </w:p>
          <w:p w:rsidR="0083219E" w:rsidRPr="00162F81" w:rsidRDefault="0083219E" w:rsidP="001E552A">
            <w:pPr>
              <w:pStyle w:val="a3"/>
              <w:tabs>
                <w:tab w:val="left" w:pos="137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«Морской бой»;</w:t>
            </w:r>
          </w:p>
          <w:p w:rsidR="0083219E" w:rsidRPr="00162F81" w:rsidRDefault="0083219E" w:rsidP="001E552A">
            <w:pPr>
              <w:pStyle w:val="a3"/>
              <w:tabs>
                <w:tab w:val="left" w:pos="137"/>
              </w:tabs>
              <w:spacing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«Шашки»</w:t>
            </w:r>
          </w:p>
        </w:tc>
        <w:tc>
          <w:tcPr>
            <w:tcW w:w="2520" w:type="dxa"/>
          </w:tcPr>
          <w:p w:rsidR="0083219E" w:rsidRPr="00162F81" w:rsidRDefault="0083219E" w:rsidP="005D4D4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03A" w:rsidRPr="00162F81" w:rsidTr="001E552A">
        <w:tc>
          <w:tcPr>
            <w:tcW w:w="2450" w:type="dxa"/>
          </w:tcPr>
          <w:p w:rsidR="0083219E" w:rsidRPr="00162F81" w:rsidRDefault="001E552A" w:rsidP="005D4D45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ΙIΙ этап - заключительный (19-24</w:t>
            </w:r>
            <w:r w:rsidR="0083219E" w:rsidRPr="00162F81">
              <w:rPr>
                <w:sz w:val="28"/>
                <w:szCs w:val="28"/>
              </w:rPr>
              <w:t xml:space="preserve"> июня </w:t>
            </w:r>
            <w:r w:rsidR="0083219E" w:rsidRPr="00162F81">
              <w:rPr>
                <w:sz w:val="28"/>
                <w:szCs w:val="28"/>
              </w:rPr>
              <w:lastRenderedPageBreak/>
              <w:t>2019г.).</w:t>
            </w:r>
          </w:p>
          <w:p w:rsidR="005F703A" w:rsidRPr="00162F81" w:rsidRDefault="005F703A" w:rsidP="005D4D4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1" w:type="dxa"/>
          </w:tcPr>
          <w:p w:rsidR="005F703A" w:rsidRPr="00162F81" w:rsidRDefault="0083219E" w:rsidP="005D4D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1.Выступление, презентация результатов исследований «Игры наших родителей». Оформление </w:t>
            </w:r>
            <w:r w:rsidR="00A21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банка игр и сборника (</w:t>
            </w: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>электронного/печатного</w:t>
            </w:r>
            <w:r w:rsidR="00A21C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CD7">
              <w:rPr>
                <w:rFonts w:ascii="Times New Roman" w:hAnsi="Times New Roman" w:cs="Times New Roman"/>
                <w:sz w:val="28"/>
                <w:szCs w:val="28"/>
              </w:rPr>
              <w:t>для педагогов. Привлечение игроволонтеров (подростков) для трансляции игр в других образовательных организаций города.</w:t>
            </w:r>
          </w:p>
        </w:tc>
        <w:tc>
          <w:tcPr>
            <w:tcW w:w="2520" w:type="dxa"/>
          </w:tcPr>
          <w:p w:rsidR="00D93A99" w:rsidRPr="00162F81" w:rsidRDefault="00D93A99" w:rsidP="005D4D4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Командиры отрядов</w:t>
            </w:r>
          </w:p>
          <w:p w:rsidR="005F703A" w:rsidRPr="00162F81" w:rsidRDefault="00D93A99" w:rsidP="005D4D4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F8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162F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</w:t>
            </w:r>
          </w:p>
        </w:tc>
      </w:tr>
    </w:tbl>
    <w:p w:rsidR="005F703A" w:rsidRDefault="005F703A" w:rsidP="005D4D45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3A99" w:rsidRPr="0017741D" w:rsidRDefault="00D93A99" w:rsidP="005D4D45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7741D">
        <w:rPr>
          <w:rFonts w:ascii="Times New Roman" w:hAnsi="Times New Roman" w:cs="Times New Roman"/>
          <w:b/>
          <w:sz w:val="28"/>
          <w:szCs w:val="28"/>
        </w:rPr>
        <w:t>Ожидаемые результаты  проекта</w:t>
      </w:r>
      <w:r w:rsidR="00C33545" w:rsidRPr="0017741D">
        <w:rPr>
          <w:rFonts w:ascii="Times New Roman" w:hAnsi="Times New Roman" w:cs="Times New Roman"/>
          <w:b/>
          <w:sz w:val="28"/>
          <w:szCs w:val="28"/>
        </w:rPr>
        <w:t>:</w:t>
      </w:r>
    </w:p>
    <w:p w:rsidR="0017741D" w:rsidRDefault="0017741D" w:rsidP="005D4D45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7741D">
        <w:rPr>
          <w:rFonts w:ascii="Times New Roman" w:hAnsi="Times New Roman" w:cs="Times New Roman"/>
          <w:b/>
          <w:sz w:val="28"/>
          <w:szCs w:val="28"/>
        </w:rPr>
        <w:t>Для образовательной организации</w:t>
      </w:r>
      <w:r w:rsidR="00291138">
        <w:rPr>
          <w:rFonts w:ascii="Times New Roman" w:hAnsi="Times New Roman" w:cs="Times New Roman"/>
          <w:b/>
          <w:sz w:val="28"/>
          <w:szCs w:val="28"/>
        </w:rPr>
        <w:t xml:space="preserve"> и педагогов:</w:t>
      </w:r>
    </w:p>
    <w:p w:rsidR="00291138" w:rsidRDefault="00291138" w:rsidP="005D4D45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1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Обогащение информационно-методической базы Учреждения для родителей и педагогов.</w:t>
      </w:r>
    </w:p>
    <w:p w:rsidR="00BA3708" w:rsidRPr="00BA3708" w:rsidRDefault="00291138" w:rsidP="005D4D45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138">
        <w:rPr>
          <w:rFonts w:ascii="Times New Roman" w:eastAsia="Times New Roman" w:hAnsi="Times New Roman" w:cs="Times New Roman"/>
          <w:sz w:val="28"/>
          <w:szCs w:val="28"/>
        </w:rPr>
        <w:t>Привлечение к сотрудничеству родителей, образовательных организаций, Т</w:t>
      </w:r>
      <w:r w:rsidR="00BA3708">
        <w:rPr>
          <w:rFonts w:ascii="Times New Roman" w:eastAsia="Times New Roman" w:hAnsi="Times New Roman" w:cs="Times New Roman"/>
          <w:sz w:val="28"/>
          <w:szCs w:val="28"/>
        </w:rPr>
        <w:t xml:space="preserve">ОС, учреждений культуры </w:t>
      </w:r>
      <w:r w:rsidRPr="00291138">
        <w:rPr>
          <w:rFonts w:ascii="Times New Roman" w:eastAsia="Times New Roman" w:hAnsi="Times New Roman" w:cs="Times New Roman"/>
          <w:sz w:val="28"/>
          <w:szCs w:val="28"/>
        </w:rPr>
        <w:t xml:space="preserve"> в решении актуальных для обучающихся задач.</w:t>
      </w:r>
    </w:p>
    <w:p w:rsidR="00BA3708" w:rsidRPr="00BA3708" w:rsidRDefault="00BA3708" w:rsidP="005D4D45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37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профессиональной и общекультурной компетенции педагогов и родителей.</w:t>
      </w:r>
    </w:p>
    <w:p w:rsidR="00BA3708" w:rsidRDefault="00BA3708" w:rsidP="005D4D45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продуктивного отдыха детей  и подростков в летний период;</w:t>
      </w:r>
    </w:p>
    <w:p w:rsidR="00BA3708" w:rsidRDefault="00A21CD7" w:rsidP="005D4D45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Увеличение доли охвата детей подросткового возраста дополнительным образованием. </w:t>
      </w:r>
    </w:p>
    <w:p w:rsidR="00A21CD7" w:rsidRPr="00291138" w:rsidRDefault="002D4F70" w:rsidP="005D4D45">
      <w:pPr>
        <w:pStyle w:val="a3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Привлечение подростков в роли игроволонтеров при организации и проведении мероприятий разного уровня.</w:t>
      </w:r>
    </w:p>
    <w:p w:rsidR="00291138" w:rsidRDefault="002D4F70" w:rsidP="005D4D45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и родителей:</w:t>
      </w:r>
    </w:p>
    <w:p w:rsidR="002D4F70" w:rsidRDefault="002D4F70" w:rsidP="005D4D45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F70">
        <w:rPr>
          <w:rFonts w:ascii="Times New Roman" w:eastAsia="Times New Roman" w:hAnsi="Times New Roman" w:cs="Times New Roman"/>
          <w:sz w:val="28"/>
          <w:szCs w:val="28"/>
        </w:rPr>
        <w:t xml:space="preserve">Реализация основных мероприятий, проектов по направленностям учреждения для детей, родителей, семей и педагогов. </w:t>
      </w:r>
    </w:p>
    <w:p w:rsidR="002D4F70" w:rsidRDefault="002D4F70" w:rsidP="005D4D45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F70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подростков </w:t>
      </w:r>
      <w:r w:rsidRPr="002D4F70">
        <w:rPr>
          <w:rFonts w:ascii="Times New Roman" w:eastAsia="Times New Roman" w:hAnsi="Times New Roman" w:cs="Times New Roman"/>
          <w:sz w:val="28"/>
          <w:szCs w:val="28"/>
        </w:rPr>
        <w:t>в социально-культурных мероприятиях разного уровня, проводимых  Учреждением.</w:t>
      </w:r>
    </w:p>
    <w:p w:rsidR="002D4F70" w:rsidRPr="002D4F70" w:rsidRDefault="002D4F70" w:rsidP="005D4D45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F70">
        <w:rPr>
          <w:rFonts w:ascii="Times New Roman" w:eastAsia="Times New Roman" w:hAnsi="Times New Roman" w:cs="Times New Roman"/>
          <w:sz w:val="28"/>
          <w:szCs w:val="28"/>
        </w:rPr>
        <w:t>Создание и апробация модели р</w:t>
      </w:r>
      <w:r>
        <w:rPr>
          <w:rFonts w:ascii="Times New Roman" w:eastAsia="Times New Roman" w:hAnsi="Times New Roman" w:cs="Times New Roman"/>
          <w:sz w:val="28"/>
          <w:szCs w:val="28"/>
        </w:rPr>
        <w:t>оста и сотрудничества  подростков и родителей</w:t>
      </w:r>
      <w:r w:rsidRPr="002D4F70">
        <w:rPr>
          <w:rFonts w:ascii="Times New Roman" w:eastAsia="Times New Roman" w:hAnsi="Times New Roman" w:cs="Times New Roman"/>
          <w:sz w:val="28"/>
          <w:szCs w:val="28"/>
        </w:rPr>
        <w:t xml:space="preserve"> в процессе взаимодействия с Учреждением.</w:t>
      </w:r>
    </w:p>
    <w:p w:rsidR="002D4F70" w:rsidRPr="002D4F70" w:rsidRDefault="002D4F70" w:rsidP="005D4D45">
      <w:pPr>
        <w:pStyle w:val="a3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Социализация подростков через волонтерскую деятельность.</w:t>
      </w:r>
    </w:p>
    <w:p w:rsidR="001A4623" w:rsidRDefault="001A4623" w:rsidP="005D4D45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93A99" w:rsidRPr="009A6081" w:rsidRDefault="0028179D" w:rsidP="005D4D45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A6081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эффективности реализации проекта.</w:t>
      </w:r>
    </w:p>
    <w:p w:rsidR="00760501" w:rsidRPr="002D4F70" w:rsidRDefault="00760501" w:rsidP="005D4D45">
      <w:pPr>
        <w:pStyle w:val="a3"/>
        <w:spacing w:after="0" w:line="360" w:lineRule="auto"/>
        <w:ind w:left="0" w:firstLine="852"/>
        <w:jc w:val="both"/>
        <w:rPr>
          <w:rStyle w:val="s2"/>
          <w:rFonts w:ascii="Times New Roman" w:eastAsia="Times New Roman" w:hAnsi="Times New Roman" w:cs="Times New Roman"/>
          <w:sz w:val="28"/>
          <w:szCs w:val="28"/>
        </w:rPr>
      </w:pPr>
      <w:r w:rsidRPr="002D4F70">
        <w:rPr>
          <w:rStyle w:val="s2"/>
          <w:rFonts w:ascii="Times New Roman" w:hAnsi="Times New Roman"/>
          <w:sz w:val="28"/>
          <w:szCs w:val="28"/>
        </w:rPr>
        <w:t xml:space="preserve">Результативность </w:t>
      </w:r>
      <w:r w:rsidR="002D4F70">
        <w:rPr>
          <w:rStyle w:val="s2"/>
          <w:rFonts w:ascii="Times New Roman" w:hAnsi="Times New Roman"/>
          <w:sz w:val="28"/>
          <w:szCs w:val="28"/>
        </w:rPr>
        <w:t>реализации проекта</w:t>
      </w:r>
      <w:r w:rsidRPr="002D4F70">
        <w:rPr>
          <w:rStyle w:val="s2"/>
          <w:rFonts w:ascii="Times New Roman" w:hAnsi="Times New Roman"/>
          <w:sz w:val="28"/>
          <w:szCs w:val="28"/>
        </w:rPr>
        <w:t xml:space="preserve"> будет отслеживаться по количественным и качественным показателям.</w:t>
      </w:r>
    </w:p>
    <w:tbl>
      <w:tblPr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153"/>
        <w:gridCol w:w="2545"/>
        <w:gridCol w:w="2015"/>
      </w:tblGrid>
      <w:tr w:rsidR="00760501" w:rsidRPr="009A6081" w:rsidTr="00F55EB4">
        <w:trPr>
          <w:trHeight w:val="60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501" w:rsidRPr="009A6081" w:rsidRDefault="00760501" w:rsidP="005D4D4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501" w:rsidRPr="009A6081" w:rsidRDefault="00760501" w:rsidP="005D4D4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rFonts w:ascii="Times New Roman" w:hAnsi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501" w:rsidRPr="009A6081" w:rsidRDefault="00760501" w:rsidP="005D4D4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rFonts w:ascii="Times New Roman" w:hAnsi="Times New Roman"/>
                <w:b/>
                <w:bCs/>
                <w:sz w:val="28"/>
                <w:szCs w:val="28"/>
              </w:rPr>
              <w:t>Методы измерения и оценки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501" w:rsidRPr="009A6081" w:rsidRDefault="00760501" w:rsidP="005D4D4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rFonts w:ascii="Times New Roman" w:hAnsi="Times New Roman"/>
                <w:b/>
                <w:bCs/>
                <w:sz w:val="28"/>
                <w:szCs w:val="28"/>
              </w:rPr>
              <w:t>Индикатор, %</w:t>
            </w:r>
          </w:p>
        </w:tc>
      </w:tr>
      <w:tr w:rsidR="00760501" w:rsidRPr="009A6081" w:rsidTr="00F55EB4">
        <w:trPr>
          <w:trHeight w:val="120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501" w:rsidRPr="009A6081" w:rsidRDefault="00F55EB4" w:rsidP="005D4D4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sz w:val="28"/>
                <w:szCs w:val="28"/>
              </w:rPr>
              <w:t>1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501" w:rsidRPr="009A6081" w:rsidRDefault="00760501" w:rsidP="005D4D45">
            <w:pPr>
              <w:pStyle w:val="Default"/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sz w:val="28"/>
                <w:szCs w:val="28"/>
              </w:rPr>
              <w:t>Доля педагогов с высоким и средним уровнем готовнос</w:t>
            </w:r>
            <w:r w:rsidR="007B4A22" w:rsidRPr="009A6081">
              <w:rPr>
                <w:rStyle w:val="s2"/>
                <w:sz w:val="28"/>
                <w:szCs w:val="28"/>
              </w:rPr>
              <w:t>ти к взаимодействию с подростками</w:t>
            </w:r>
            <w:r w:rsidRPr="009A6081">
              <w:rPr>
                <w:rStyle w:val="s2"/>
                <w:sz w:val="28"/>
                <w:szCs w:val="28"/>
              </w:rPr>
              <w:t xml:space="preserve"> в условиях </w:t>
            </w:r>
            <w:r w:rsidR="00F55EB4" w:rsidRPr="009A6081">
              <w:rPr>
                <w:rStyle w:val="s2"/>
                <w:sz w:val="28"/>
                <w:szCs w:val="28"/>
              </w:rPr>
              <w:t>проектной деятельности.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501" w:rsidRPr="009A6081" w:rsidRDefault="00760501" w:rsidP="005D4D45">
            <w:pPr>
              <w:pStyle w:val="Default"/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sz w:val="28"/>
                <w:szCs w:val="28"/>
              </w:rPr>
              <w:t>Анкетирование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501" w:rsidRPr="009A6081" w:rsidRDefault="00760501" w:rsidP="005D4D4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rFonts w:ascii="Times New Roman" w:hAnsi="Times New Roman"/>
                <w:sz w:val="28"/>
                <w:szCs w:val="28"/>
              </w:rPr>
              <w:t>Не менее 50%</w:t>
            </w:r>
          </w:p>
        </w:tc>
      </w:tr>
      <w:tr w:rsidR="00F55EB4" w:rsidRPr="009A6081" w:rsidTr="00F55EB4">
        <w:trPr>
          <w:trHeight w:val="120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EB4" w:rsidRPr="009A6081" w:rsidRDefault="00F55EB4" w:rsidP="005D4D4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sz w:val="28"/>
                <w:szCs w:val="28"/>
              </w:rPr>
              <w:t>2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EB4" w:rsidRPr="009A6081" w:rsidRDefault="00F55EB4" w:rsidP="005D4D45">
            <w:pPr>
              <w:pStyle w:val="Default"/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sz w:val="28"/>
                <w:szCs w:val="28"/>
              </w:rPr>
              <w:t>Удовлетворенность подростков качеством (мероприятия, проекты, программы  и пр.формы)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EB4" w:rsidRPr="009A6081" w:rsidRDefault="00F55EB4" w:rsidP="005D4D45">
            <w:pPr>
              <w:pStyle w:val="Default"/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sz w:val="28"/>
                <w:szCs w:val="28"/>
              </w:rPr>
              <w:t xml:space="preserve">Анкетирование, книга отзывов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EB4" w:rsidRPr="009A6081" w:rsidRDefault="00F55EB4" w:rsidP="005D4D4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rFonts w:ascii="Times New Roman" w:hAnsi="Times New Roman"/>
                <w:sz w:val="28"/>
                <w:szCs w:val="28"/>
              </w:rPr>
              <w:t>Не менее 75%</w:t>
            </w:r>
          </w:p>
        </w:tc>
      </w:tr>
      <w:tr w:rsidR="00F55EB4" w:rsidRPr="009A6081" w:rsidTr="00F55EB4">
        <w:trPr>
          <w:trHeight w:val="120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EB4" w:rsidRPr="009A6081" w:rsidRDefault="00F55EB4" w:rsidP="005D4D4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EB4" w:rsidRPr="009A6081" w:rsidRDefault="00F55EB4" w:rsidP="005D4D45">
            <w:pPr>
              <w:pStyle w:val="Default"/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sz w:val="28"/>
                <w:szCs w:val="28"/>
              </w:rPr>
              <w:t xml:space="preserve">Доля педагогов имеющих научно-методические, воспитательные материалы по результатам реализации проекта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EB4" w:rsidRPr="009A6081" w:rsidRDefault="00F55EB4" w:rsidP="005D4D45">
            <w:pPr>
              <w:pStyle w:val="Default"/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sz w:val="28"/>
                <w:szCs w:val="28"/>
              </w:rPr>
              <w:t>Анализ статистических данных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EB4" w:rsidRPr="009A6081" w:rsidRDefault="00F55EB4" w:rsidP="005D4D4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rFonts w:ascii="Times New Roman" w:hAnsi="Times New Roman"/>
                <w:sz w:val="28"/>
                <w:szCs w:val="28"/>
              </w:rPr>
              <w:t>Не менее 50%</w:t>
            </w:r>
          </w:p>
        </w:tc>
      </w:tr>
      <w:tr w:rsidR="00F55EB4" w:rsidRPr="009A6081" w:rsidTr="00F55EB4">
        <w:trPr>
          <w:trHeight w:val="120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EB4" w:rsidRPr="009A6081" w:rsidRDefault="00F55EB4" w:rsidP="005D4D4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EB4" w:rsidRPr="009A6081" w:rsidRDefault="00F55EB4" w:rsidP="005D4D45">
            <w:pPr>
              <w:pStyle w:val="Default"/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sz w:val="28"/>
                <w:szCs w:val="28"/>
              </w:rPr>
              <w:t>Доля включенности семей и родителей (законных представителей) в образовательную деятельность Центра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EB4" w:rsidRPr="009A6081" w:rsidRDefault="00F55EB4" w:rsidP="005D4D45">
            <w:pPr>
              <w:pStyle w:val="Default"/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sz w:val="28"/>
                <w:szCs w:val="28"/>
              </w:rPr>
              <w:t>Анализ статистический данных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5EB4" w:rsidRPr="009A6081" w:rsidRDefault="00F55EB4" w:rsidP="005D4D4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rFonts w:ascii="Times New Roman" w:hAnsi="Times New Roman"/>
                <w:sz w:val="28"/>
                <w:szCs w:val="28"/>
              </w:rPr>
              <w:t>Не менее 70%</w:t>
            </w:r>
          </w:p>
        </w:tc>
      </w:tr>
      <w:tr w:rsidR="009A6081" w:rsidRPr="009A6081" w:rsidTr="00F55EB4">
        <w:trPr>
          <w:trHeight w:val="120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081" w:rsidRPr="009A6081" w:rsidRDefault="009A6081" w:rsidP="005D4D4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081" w:rsidRPr="009A6081" w:rsidRDefault="009A6081" w:rsidP="005D4D45">
            <w:pPr>
              <w:pStyle w:val="Default"/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sz w:val="28"/>
                <w:szCs w:val="28"/>
              </w:rPr>
              <w:t xml:space="preserve">Удовлетворенность родителей мероприятиям по реализации проекта, поддержанием семейных ценностей, </w:t>
            </w:r>
            <w:r w:rsidRPr="009A6081">
              <w:rPr>
                <w:rStyle w:val="s2"/>
                <w:sz w:val="28"/>
                <w:szCs w:val="28"/>
              </w:rPr>
              <w:lastRenderedPageBreak/>
              <w:t xml:space="preserve">достижениями и победами обучающихся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081" w:rsidRPr="009A6081" w:rsidRDefault="009A6081" w:rsidP="005D4D45">
            <w:pPr>
              <w:pStyle w:val="Default"/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sz w:val="28"/>
                <w:szCs w:val="28"/>
              </w:rPr>
              <w:lastRenderedPageBreak/>
              <w:t>Анкетирование, книга отзывов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081" w:rsidRPr="009A6081" w:rsidRDefault="009A6081" w:rsidP="005D4D4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9A6081">
              <w:rPr>
                <w:rStyle w:val="s2"/>
                <w:rFonts w:ascii="Times New Roman" w:hAnsi="Times New Roman"/>
                <w:sz w:val="28"/>
                <w:szCs w:val="28"/>
              </w:rPr>
              <w:t>Не менее 75%</w:t>
            </w:r>
          </w:p>
        </w:tc>
      </w:tr>
    </w:tbl>
    <w:p w:rsidR="00D93A99" w:rsidRPr="00615AFF" w:rsidRDefault="007F2DAE" w:rsidP="005D4D4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15AFF">
        <w:rPr>
          <w:rFonts w:ascii="Times New Roman" w:hAnsi="Times New Roman" w:cs="Times New Roman"/>
          <w:sz w:val="32"/>
          <w:szCs w:val="32"/>
        </w:rPr>
        <w:lastRenderedPageBreak/>
        <w:t xml:space="preserve">Прогноз возможных негативных последствий, способы коррекции, компенсация негативных последствий.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0501" w:rsidRPr="00760501" w:rsidTr="004C3CF9">
        <w:tc>
          <w:tcPr>
            <w:tcW w:w="4785" w:type="dxa"/>
            <w:shd w:val="clear" w:color="auto" w:fill="auto"/>
          </w:tcPr>
          <w:p w:rsidR="00760501" w:rsidRPr="009A6081" w:rsidRDefault="00760501" w:rsidP="005D4D4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081">
              <w:rPr>
                <w:rFonts w:ascii="Times New Roman" w:hAnsi="Times New Roman"/>
                <w:b/>
                <w:sz w:val="28"/>
                <w:szCs w:val="28"/>
              </w:rPr>
              <w:t>Возможные трудности, риски</w:t>
            </w:r>
          </w:p>
        </w:tc>
        <w:tc>
          <w:tcPr>
            <w:tcW w:w="4786" w:type="dxa"/>
            <w:shd w:val="clear" w:color="auto" w:fill="auto"/>
          </w:tcPr>
          <w:p w:rsidR="00760501" w:rsidRPr="009A6081" w:rsidRDefault="00760501" w:rsidP="005D4D4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081">
              <w:rPr>
                <w:rFonts w:ascii="Times New Roman" w:hAnsi="Times New Roman"/>
                <w:b/>
                <w:sz w:val="28"/>
                <w:szCs w:val="28"/>
              </w:rPr>
              <w:t>Способы уменьшения и коррекции</w:t>
            </w:r>
          </w:p>
        </w:tc>
      </w:tr>
      <w:tr w:rsidR="00760501" w:rsidRPr="00760501" w:rsidTr="004C3CF9">
        <w:tc>
          <w:tcPr>
            <w:tcW w:w="9571" w:type="dxa"/>
            <w:gridSpan w:val="2"/>
            <w:shd w:val="clear" w:color="auto" w:fill="auto"/>
          </w:tcPr>
          <w:p w:rsidR="00760501" w:rsidRPr="009A6081" w:rsidRDefault="009A6081" w:rsidP="005D4D4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081">
              <w:rPr>
                <w:rFonts w:ascii="Times New Roman" w:hAnsi="Times New Roman"/>
                <w:b/>
                <w:sz w:val="28"/>
                <w:szCs w:val="28"/>
              </w:rPr>
              <w:t>Педагогические работники</w:t>
            </w:r>
          </w:p>
        </w:tc>
      </w:tr>
      <w:tr w:rsidR="00760501" w:rsidRPr="00760501" w:rsidTr="004C3CF9">
        <w:tc>
          <w:tcPr>
            <w:tcW w:w="4785" w:type="dxa"/>
            <w:shd w:val="clear" w:color="auto" w:fill="auto"/>
          </w:tcPr>
          <w:p w:rsidR="00760501" w:rsidRPr="009A6081" w:rsidRDefault="00760501" w:rsidP="005D4D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6081">
              <w:rPr>
                <w:rFonts w:ascii="Times New Roman" w:hAnsi="Times New Roman"/>
                <w:sz w:val="28"/>
                <w:szCs w:val="28"/>
              </w:rPr>
              <w:t>Недостаточная профессиональная и личностная мотивация педагогов в организации и проведении мероприятий по вз</w:t>
            </w:r>
            <w:r w:rsidR="009A6081" w:rsidRPr="009A6081">
              <w:rPr>
                <w:rFonts w:ascii="Times New Roman" w:hAnsi="Times New Roman"/>
                <w:sz w:val="28"/>
                <w:szCs w:val="28"/>
              </w:rPr>
              <w:t>аимодействию Центра и подростков</w:t>
            </w:r>
          </w:p>
        </w:tc>
        <w:tc>
          <w:tcPr>
            <w:tcW w:w="4786" w:type="dxa"/>
            <w:shd w:val="clear" w:color="auto" w:fill="auto"/>
          </w:tcPr>
          <w:p w:rsidR="00760501" w:rsidRPr="009A6081" w:rsidRDefault="00760501" w:rsidP="005D4D4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6081">
              <w:rPr>
                <w:rFonts w:ascii="Times New Roman" w:hAnsi="Times New Roman"/>
                <w:sz w:val="28"/>
                <w:szCs w:val="28"/>
              </w:rPr>
              <w:t>Система стимулирующих выплат в оценочных листах. Методическое сопрово</w:t>
            </w:r>
            <w:r w:rsidR="009A6081" w:rsidRPr="009A6081">
              <w:rPr>
                <w:rFonts w:ascii="Times New Roman" w:hAnsi="Times New Roman"/>
                <w:sz w:val="28"/>
                <w:szCs w:val="28"/>
              </w:rPr>
              <w:t>ждение педагогов.</w:t>
            </w:r>
          </w:p>
        </w:tc>
      </w:tr>
      <w:tr w:rsidR="00760501" w:rsidRPr="00760501" w:rsidTr="004C3CF9">
        <w:tc>
          <w:tcPr>
            <w:tcW w:w="9571" w:type="dxa"/>
            <w:gridSpan w:val="2"/>
            <w:shd w:val="clear" w:color="auto" w:fill="auto"/>
          </w:tcPr>
          <w:p w:rsidR="00760501" w:rsidRPr="009A6081" w:rsidRDefault="00760501" w:rsidP="005D4D4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081">
              <w:rPr>
                <w:rFonts w:ascii="Times New Roman" w:hAnsi="Times New Roman"/>
                <w:b/>
                <w:sz w:val="28"/>
                <w:szCs w:val="28"/>
              </w:rPr>
              <w:t>Родители и семьи детей, посещающих Центр</w:t>
            </w:r>
          </w:p>
        </w:tc>
      </w:tr>
      <w:tr w:rsidR="00760501" w:rsidRPr="00760501" w:rsidTr="004C3CF9">
        <w:tc>
          <w:tcPr>
            <w:tcW w:w="4785" w:type="dxa"/>
            <w:shd w:val="clear" w:color="auto" w:fill="auto"/>
          </w:tcPr>
          <w:p w:rsidR="00760501" w:rsidRPr="001E552A" w:rsidRDefault="001E552A" w:rsidP="005D4D4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Занятость родителей, незаинтересованность</w:t>
            </w:r>
            <w:r w:rsidR="00071E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родителей.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760501" w:rsidRPr="009A6081" w:rsidRDefault="00760501" w:rsidP="005D4D45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6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Выстроить взаимодействие (обмен опытом) через </w:t>
            </w:r>
            <w:r w:rsidR="009A6081" w:rsidRPr="009A60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анкетирование, опросники</w:t>
            </w:r>
          </w:p>
        </w:tc>
      </w:tr>
      <w:tr w:rsidR="009A6081" w:rsidRPr="00760501" w:rsidTr="009A6081">
        <w:trPr>
          <w:trHeight w:val="397"/>
        </w:trPr>
        <w:tc>
          <w:tcPr>
            <w:tcW w:w="9571" w:type="dxa"/>
            <w:gridSpan w:val="2"/>
            <w:shd w:val="clear" w:color="auto" w:fill="auto"/>
          </w:tcPr>
          <w:p w:rsidR="009A6081" w:rsidRPr="009A6081" w:rsidRDefault="009A6081" w:rsidP="005D4D4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081">
              <w:rPr>
                <w:rFonts w:ascii="Times New Roman" w:hAnsi="Times New Roman"/>
                <w:b/>
                <w:sz w:val="28"/>
                <w:szCs w:val="28"/>
              </w:rPr>
              <w:t>Обучающиеся</w:t>
            </w:r>
          </w:p>
        </w:tc>
      </w:tr>
      <w:tr w:rsidR="00760501" w:rsidRPr="007D2A80" w:rsidTr="004C3CF9">
        <w:tc>
          <w:tcPr>
            <w:tcW w:w="4785" w:type="dxa"/>
            <w:shd w:val="clear" w:color="auto" w:fill="auto"/>
          </w:tcPr>
          <w:p w:rsidR="00760501" w:rsidRPr="009A6081" w:rsidRDefault="009A6081" w:rsidP="005D4D45">
            <w:pPr>
              <w:pStyle w:val="a4"/>
              <w:spacing w:before="0" w:beforeAutospacing="0" w:after="0" w:afterAutospacing="0" w:line="360" w:lineRule="auto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Незаинтересованность подростков в данном виде деятельности.</w:t>
            </w:r>
          </w:p>
          <w:p w:rsidR="00760501" w:rsidRPr="009A6081" w:rsidRDefault="00760501" w:rsidP="005D4D4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60501" w:rsidRPr="009A6081" w:rsidRDefault="00760501" w:rsidP="005D4D45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A6081">
              <w:rPr>
                <w:rFonts w:eastAsia="Calibri"/>
                <w:color w:val="000000"/>
                <w:kern w:val="24"/>
                <w:sz w:val="28"/>
                <w:szCs w:val="28"/>
              </w:rPr>
              <w:t>Разнообразие форм и методов работы, досуга, анимации и летнего отдыха детей.</w:t>
            </w:r>
          </w:p>
        </w:tc>
      </w:tr>
    </w:tbl>
    <w:p w:rsidR="00760501" w:rsidRDefault="00760501" w:rsidP="005D4D45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93A99" w:rsidRDefault="00D93A99" w:rsidP="005D4D45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93A99" w:rsidRDefault="00D93A99" w:rsidP="005D4D45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93A99" w:rsidRDefault="00D93A99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93A99" w:rsidRDefault="00D93A99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93A99" w:rsidRDefault="00D93A99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93A99" w:rsidRDefault="00D93A99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93A99" w:rsidRDefault="00D93A99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93A99" w:rsidRDefault="00D93A99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93A99" w:rsidRDefault="00D93A99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D4D45" w:rsidRPr="00DF6551" w:rsidRDefault="005D4D45" w:rsidP="00FC33F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D45" w:rsidRPr="00DF6551" w:rsidRDefault="005D4D45" w:rsidP="00FC33F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81" w:rsidRDefault="00A45981" w:rsidP="00FC33F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81" w:rsidRDefault="00A45981" w:rsidP="00FC33F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81" w:rsidRDefault="00A45981" w:rsidP="00FC33F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3FB" w:rsidRPr="00FC33FB" w:rsidRDefault="00FC33FB" w:rsidP="00071E1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3F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C33FB" w:rsidRP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D4D45" w:rsidRPr="005D4D45" w:rsidRDefault="005D4D45" w:rsidP="005D4D45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В.Даля</w:t>
      </w:r>
    </w:p>
    <w:p w:rsidR="005D4D45" w:rsidRPr="005D4D45" w:rsidRDefault="005D4D45" w:rsidP="005D4D45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4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Тимошина Н.А. Методика использования русских народных игр в ДОУ. – М., Центр педагогического образования, 2008. – 64с.</w:t>
      </w:r>
    </w:p>
    <w:p w:rsidR="005D4D45" w:rsidRPr="005D4D45" w:rsidRDefault="005D4D45" w:rsidP="005D4D45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С.К. Якуб «Вспомним забытые игры», Москва «детская литература», 1988г.</w:t>
      </w:r>
    </w:p>
    <w:p w:rsidR="005D4D45" w:rsidRPr="005D4D45" w:rsidRDefault="005D4D45" w:rsidP="005D4D45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4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М. Науменко «Русские народные детские игры с напевами», Москва, 2003г.</w:t>
      </w:r>
    </w:p>
    <w:p w:rsidR="005D4D45" w:rsidRPr="005D4D45" w:rsidRDefault="005D4D45" w:rsidP="005D4D45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45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 Осокина «Детские подвижные игры народов России, стран СНГ и Балтии, Москва, 2013г.</w:t>
      </w:r>
    </w:p>
    <w:p w:rsidR="005D4D45" w:rsidRPr="005D4D45" w:rsidRDefault="005D4D45" w:rsidP="005D4D45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45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 Киселев, С.Б. Киселева, Е.П. Киселева «Подвижные и спортивные игры в учебном процессе и во внеурочное время. Методическое пособие», Москва, 2013г.</w:t>
      </w:r>
    </w:p>
    <w:p w:rsidR="005D4D45" w:rsidRPr="005D4D45" w:rsidRDefault="005D4D45" w:rsidP="005D4D45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4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Абраменкова «Ребенок в «заэкранье», Москва, 2012г.</w:t>
      </w:r>
    </w:p>
    <w:p w:rsidR="005D4D45" w:rsidRPr="005D4D45" w:rsidRDefault="005D4D45" w:rsidP="005D4D45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http://wiki.uspi.ru/index.php/Виды_детских_игр_и_их_влияние_на_развитие_ребенка</w:t>
      </w: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33FB" w:rsidRDefault="00FC33FB" w:rsidP="00D93A99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A6081" w:rsidRDefault="009A6081" w:rsidP="009A6081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93A99" w:rsidRPr="009A6081" w:rsidRDefault="00D93A99" w:rsidP="001B0DD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Анкетирование родителей </w:t>
      </w:r>
    </w:p>
    <w:p w:rsidR="00D93A99" w:rsidRPr="009A6081" w:rsidRDefault="001B0DD6" w:rsidP="001B0D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 w:rsidR="00D93A99" w:rsidRPr="009A608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узнать в какие игры играли наши родители, нами была разработана анкета для родителей. Туда мы включили следующие вопросы:</w:t>
      </w:r>
    </w:p>
    <w:p w:rsidR="00D93A99" w:rsidRPr="009A6081" w:rsidRDefault="00D93A99" w:rsidP="001B0DD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годах проходило Ваше детство?</w:t>
      </w:r>
    </w:p>
    <w:p w:rsidR="00D93A99" w:rsidRPr="009A6081" w:rsidRDefault="00D93A99" w:rsidP="001B0DD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 игры Вы играли? (перечислите названия игр по сезонам).</w:t>
      </w:r>
    </w:p>
    <w:p w:rsidR="00D93A99" w:rsidRPr="009A6081" w:rsidRDefault="00D93A99" w:rsidP="001B0DD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Вы играли? Сколько обычно человек играло вместе с Вами?</w:t>
      </w:r>
    </w:p>
    <w:p w:rsidR="00D93A99" w:rsidRPr="009A6081" w:rsidRDefault="00D93A99" w:rsidP="001B0DD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 игры Вы играли дома (в помещении), а в какие – на улице?</w:t>
      </w:r>
    </w:p>
    <w:p w:rsidR="00D93A99" w:rsidRPr="009A6081" w:rsidRDefault="00D93A99" w:rsidP="001B0DD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качества характера развивали у Вас игры? (игра – качества; желательно игры и на улице, и в помещении)</w:t>
      </w:r>
    </w:p>
    <w:p w:rsidR="00D93A99" w:rsidRPr="009A6081" w:rsidRDefault="00D93A99" w:rsidP="001B0DD6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2 игры (одну – для помещения, вторую – для улицы): содержание (как играть), условия (правила), оборудование к игре (какие предметы использовали для игры).</w:t>
      </w:r>
    </w:p>
    <w:p w:rsidR="00D93A99" w:rsidRDefault="00D93A99" w:rsidP="001B0D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1D" w:rsidRDefault="00071E1D" w:rsidP="001B0D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1D" w:rsidRDefault="00071E1D" w:rsidP="001B0D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1D" w:rsidRDefault="00071E1D" w:rsidP="001B0D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1D" w:rsidRDefault="00071E1D" w:rsidP="001B0D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1D" w:rsidRDefault="00071E1D" w:rsidP="001B0D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1D" w:rsidRDefault="00071E1D" w:rsidP="001B0D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1D" w:rsidRDefault="00071E1D" w:rsidP="001B0D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1D" w:rsidRDefault="00071E1D" w:rsidP="001B0D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1D" w:rsidRDefault="00071E1D" w:rsidP="001B0D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002D" w:rsidRPr="0018002D" w:rsidRDefault="0018002D" w:rsidP="0018002D">
      <w:pPr>
        <w:spacing w:before="100" w:beforeAutospacing="1" w:after="100" w:afterAutospacing="1" w:line="360" w:lineRule="auto"/>
        <w:jc w:val="right"/>
        <w:rPr>
          <w:rStyle w:val="s2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p w:rsidR="00071E1D" w:rsidRPr="0018002D" w:rsidRDefault="0018002D" w:rsidP="001800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02D">
        <w:rPr>
          <w:rStyle w:val="s2"/>
          <w:rFonts w:ascii="Times New Roman" w:hAnsi="Times New Roman" w:cs="Times New Roman"/>
          <w:sz w:val="28"/>
          <w:szCs w:val="28"/>
        </w:rPr>
        <w:t xml:space="preserve">Удовлетворенность подростков качеством </w:t>
      </w:r>
      <w:r>
        <w:rPr>
          <w:rStyle w:val="s2"/>
          <w:rFonts w:ascii="Times New Roman" w:hAnsi="Times New Roman" w:cs="Times New Roman"/>
          <w:sz w:val="28"/>
          <w:szCs w:val="28"/>
        </w:rPr>
        <w:t xml:space="preserve">                                                    (мероприятия, проектов</w:t>
      </w:r>
      <w:r w:rsidRPr="0018002D">
        <w:rPr>
          <w:rStyle w:val="s2"/>
          <w:rFonts w:ascii="Times New Roman" w:hAnsi="Times New Roman" w:cs="Times New Roman"/>
          <w:sz w:val="28"/>
          <w:szCs w:val="28"/>
        </w:rPr>
        <w:t>, программы  и пр.формы)</w:t>
      </w:r>
    </w:p>
    <w:p w:rsidR="00071E1D" w:rsidRPr="00C43F66" w:rsidRDefault="00071E1D" w:rsidP="00071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E1D" w:rsidRPr="00C43F66" w:rsidRDefault="00071E1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Чего ты ожидал от  лагерной смены?</w:t>
      </w:r>
    </w:p>
    <w:p w:rsidR="00071E1D" w:rsidRPr="00C43F66" w:rsidRDefault="00071E1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из предложенного списка выбери три варианта ответа)</w:t>
      </w:r>
    </w:p>
    <w:p w:rsidR="00071E1D" w:rsidRPr="00C43F66" w:rsidRDefault="00071E1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6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встреч со знаменитыми, интересными людьми</w:t>
      </w:r>
    </w:p>
    <w:p w:rsidR="00071E1D" w:rsidRPr="00C43F66" w:rsidRDefault="00071E1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 просмотра новых художественных и мультипликационных фильмов </w:t>
      </w:r>
    </w:p>
    <w:p w:rsidR="00071E1D" w:rsidRPr="00C43F66" w:rsidRDefault="00071E1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возможность попробовать себя в роли жюри </w:t>
      </w:r>
    </w:p>
    <w:p w:rsidR="00071E1D" w:rsidRPr="00C43F66" w:rsidRDefault="00071E1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возможности проявить себя в разных направлениях </w:t>
      </w:r>
    </w:p>
    <w:p w:rsidR="00071E1D" w:rsidRPr="00C43F66" w:rsidRDefault="00071E1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зрелищности и веселья </w:t>
      </w:r>
    </w:p>
    <w:p w:rsidR="00071E1D" w:rsidRPr="00C43F66" w:rsidRDefault="00071E1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приятного времяпровождения </w:t>
      </w:r>
    </w:p>
    <w:p w:rsidR="00071E1D" w:rsidRPr="00C43F66" w:rsidRDefault="00071E1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6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ничего</w:t>
      </w:r>
    </w:p>
    <w:p w:rsidR="00071E1D" w:rsidRPr="00C43F66" w:rsidRDefault="00071E1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66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свой вариант</w:t>
      </w:r>
    </w:p>
    <w:p w:rsidR="00071E1D" w:rsidRPr="00C43F66" w:rsidRDefault="00071E1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Насколько оправдались твои ожидания?</w:t>
      </w:r>
    </w:p>
    <w:p w:rsidR="00071E1D" w:rsidRPr="00C43F66" w:rsidRDefault="0018002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71E1D" w:rsidRPr="00C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оправдались полностью, все было здорово </w:t>
      </w:r>
    </w:p>
    <w:p w:rsidR="00071E1D" w:rsidRPr="00C43F66" w:rsidRDefault="0018002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71E1D" w:rsidRPr="00C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могло быть и лучше </w:t>
      </w:r>
    </w:p>
    <w:p w:rsidR="00071E1D" w:rsidRPr="00C43F66" w:rsidRDefault="0018002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1E1D" w:rsidRPr="00C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была скучной и неинтересной </w:t>
      </w:r>
    </w:p>
    <w:p w:rsidR="0018002D" w:rsidRDefault="0018002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7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запомнилось </w:t>
      </w:r>
      <w:r w:rsidR="00071E1D" w:rsidRPr="00C43F6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</w:p>
    <w:p w:rsidR="00071E1D" w:rsidRPr="00C43F66" w:rsidRDefault="0018002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Свой вариант</w:t>
      </w:r>
      <w:r w:rsidR="00071E1D" w:rsidRPr="00C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1E1D" w:rsidRPr="00C43F66" w:rsidRDefault="00071E1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ты был в течении смены?</w:t>
      </w:r>
    </w:p>
    <w:p w:rsidR="00071E1D" w:rsidRPr="00C43F66" w:rsidRDefault="00071E1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 активным участником всех дел </w:t>
      </w:r>
    </w:p>
    <w:p w:rsidR="00071E1D" w:rsidRPr="00C43F66" w:rsidRDefault="00071E1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заинтересованным зрителем </w:t>
      </w:r>
    </w:p>
    <w:p w:rsidR="00071E1D" w:rsidRPr="00C43F66" w:rsidRDefault="00071E1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 наблюдателем </w:t>
      </w:r>
    </w:p>
    <w:p w:rsidR="00071E1D" w:rsidRDefault="00071E1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свой вариант </w:t>
      </w:r>
    </w:p>
    <w:p w:rsidR="0018002D" w:rsidRPr="00C43F66" w:rsidRDefault="0018002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E1D" w:rsidRDefault="00071E1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3F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43F66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="00180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Полезен ли тебе опыт организатора игр среди своих сверстников? Почему?</w:t>
      </w:r>
    </w:p>
    <w:p w:rsidR="0018002D" w:rsidRDefault="0018002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</w:t>
      </w:r>
    </w:p>
    <w:p w:rsidR="0018002D" w:rsidRDefault="0018002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</w:t>
      </w:r>
    </w:p>
    <w:p w:rsidR="0018002D" w:rsidRDefault="0018002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</w:t>
      </w:r>
    </w:p>
    <w:p w:rsidR="00325E69" w:rsidRDefault="0018002D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</w:t>
      </w:r>
    </w:p>
    <w:p w:rsidR="00071E1D" w:rsidRDefault="00325E69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18002D" w:rsidRPr="00325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Сможешь ли ты быть в будущем игроволонтером</w:t>
      </w:r>
      <w:r w:rsidRPr="00325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</w:p>
    <w:p w:rsidR="00325E69" w:rsidRDefault="00325E69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325E69" w:rsidRDefault="00325E69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325E69" w:rsidRPr="00325E69" w:rsidRDefault="00325E69" w:rsidP="00DC1D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325E69" w:rsidRPr="00325E69" w:rsidRDefault="00325E69" w:rsidP="00325E6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A99" w:rsidRDefault="00D93A99" w:rsidP="00D93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A99" w:rsidRDefault="00D93A99" w:rsidP="00D93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A99" w:rsidRDefault="00D93A99" w:rsidP="00D93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A99" w:rsidRDefault="00D93A99" w:rsidP="00D93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A99" w:rsidRDefault="00D93A99" w:rsidP="00D93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A99" w:rsidRDefault="00D93A99" w:rsidP="00D93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A99" w:rsidRDefault="00D93A99" w:rsidP="00D93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A99" w:rsidRDefault="00D93A99" w:rsidP="00D93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A99" w:rsidRDefault="00D93A99" w:rsidP="00D93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A99" w:rsidRDefault="00D93A99" w:rsidP="00D93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A99" w:rsidRDefault="00D93A99" w:rsidP="00D93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0DD6" w:rsidRDefault="001B0DD6" w:rsidP="001B0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1E1D" w:rsidRDefault="00071E1D" w:rsidP="001B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E1D" w:rsidRDefault="00071E1D" w:rsidP="001B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E1D" w:rsidRDefault="00071E1D" w:rsidP="001B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E1D" w:rsidRDefault="00071E1D" w:rsidP="001B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E1D" w:rsidRDefault="00071E1D" w:rsidP="001B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E1D" w:rsidRDefault="00071E1D" w:rsidP="001B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E1D" w:rsidRDefault="00071E1D" w:rsidP="001B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E1D" w:rsidRDefault="00071E1D" w:rsidP="001B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E1D" w:rsidRDefault="00071E1D" w:rsidP="001B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E1D" w:rsidRDefault="00071E1D" w:rsidP="001B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E1D" w:rsidRDefault="00071E1D" w:rsidP="001B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D44" w:rsidRDefault="00DC1D44" w:rsidP="001B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D44" w:rsidRDefault="00DC1D44" w:rsidP="001B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D44" w:rsidRDefault="00DC1D44" w:rsidP="001B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D44" w:rsidRDefault="00DC1D44" w:rsidP="001B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D44" w:rsidRDefault="00DC1D44" w:rsidP="001B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D44" w:rsidRDefault="00DC1D44" w:rsidP="001B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D44" w:rsidRDefault="00DC1D44" w:rsidP="001B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D44" w:rsidRDefault="00DC1D44" w:rsidP="001B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D44" w:rsidRDefault="00DC1D44" w:rsidP="001B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DD6" w:rsidRPr="001B0DD6" w:rsidRDefault="00071E1D" w:rsidP="001B0DD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3</w:t>
      </w:r>
    </w:p>
    <w:p w:rsidR="00D93A99" w:rsidRDefault="00D93A99" w:rsidP="001B0D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игр</w:t>
      </w:r>
    </w:p>
    <w:p w:rsidR="001B0DD6" w:rsidRPr="001B0DD6" w:rsidRDefault="001B0DD6" w:rsidP="001B0DD6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0DD6">
        <w:rPr>
          <w:rFonts w:ascii="Times New Roman" w:hAnsi="Times New Roman" w:cs="Times New Roman"/>
          <w:b/>
          <w:sz w:val="28"/>
          <w:szCs w:val="28"/>
        </w:rPr>
        <w:t>«Ловля оленей»</w:t>
      </w:r>
      <w:r>
        <w:rPr>
          <w:rFonts w:ascii="Times New Roman" w:hAnsi="Times New Roman" w:cs="Times New Roman"/>
          <w:b/>
          <w:sz w:val="28"/>
          <w:szCs w:val="28"/>
        </w:rPr>
        <w:t xml:space="preserve"> (игра </w:t>
      </w:r>
      <w:r w:rsidR="00FC33FB">
        <w:rPr>
          <w:rFonts w:ascii="Times New Roman" w:hAnsi="Times New Roman" w:cs="Times New Roman"/>
          <w:b/>
          <w:sz w:val="28"/>
          <w:szCs w:val="28"/>
        </w:rPr>
        <w:t>коми-пермяков)</w:t>
      </w:r>
      <w:r w:rsidRPr="001B0DD6">
        <w:rPr>
          <w:rFonts w:ascii="Times New Roman" w:hAnsi="Times New Roman" w:cs="Times New Roman"/>
          <w:b/>
          <w:sz w:val="28"/>
          <w:szCs w:val="28"/>
        </w:rPr>
        <w:t>.</w:t>
      </w:r>
    </w:p>
    <w:p w:rsidR="001B0DD6" w:rsidRDefault="001B0DD6" w:rsidP="001B0D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B0DD6">
        <w:rPr>
          <w:rFonts w:ascii="Times New Roman" w:hAnsi="Times New Roman" w:cs="Times New Roman"/>
          <w:sz w:val="28"/>
          <w:szCs w:val="28"/>
        </w:rPr>
        <w:t>Выбирают двух «пастухов», остальные «олени».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DD6">
        <w:rPr>
          <w:rFonts w:ascii="Times New Roman" w:hAnsi="Times New Roman" w:cs="Times New Roman"/>
          <w:sz w:val="28"/>
          <w:szCs w:val="28"/>
        </w:rPr>
        <w:t>Очерчивают круг, в него становятся «олени».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DD6">
        <w:rPr>
          <w:rFonts w:ascii="Times New Roman" w:hAnsi="Times New Roman" w:cs="Times New Roman"/>
          <w:sz w:val="28"/>
          <w:szCs w:val="28"/>
        </w:rPr>
        <w:t>«Пастухи» становятся за кругом друг против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DD6">
        <w:rPr>
          <w:rFonts w:ascii="Times New Roman" w:hAnsi="Times New Roman" w:cs="Times New Roman"/>
          <w:sz w:val="28"/>
          <w:szCs w:val="28"/>
        </w:rPr>
        <w:t>По сигналу ведущего: «Раз, два, три –лови!» «пастухи» по очереди бросают мяч в «оленей», а те убегают от мяча. «Олень» в которого попал мяч считается пойманным.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DD6">
        <w:rPr>
          <w:rFonts w:ascii="Times New Roman" w:hAnsi="Times New Roman" w:cs="Times New Roman"/>
          <w:sz w:val="28"/>
          <w:szCs w:val="28"/>
        </w:rPr>
        <w:t>После четырех, пяти повторений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DD6">
        <w:rPr>
          <w:rFonts w:ascii="Times New Roman" w:hAnsi="Times New Roman" w:cs="Times New Roman"/>
          <w:sz w:val="28"/>
          <w:szCs w:val="28"/>
        </w:rPr>
        <w:t>подсчитывается количество пойманных оленей.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DD6">
        <w:rPr>
          <w:rFonts w:ascii="Times New Roman" w:hAnsi="Times New Roman" w:cs="Times New Roman"/>
          <w:sz w:val="28"/>
          <w:szCs w:val="28"/>
        </w:rPr>
        <w:t>Правила игры:-начинать игру только по сигналу-бросать мяч только в ноги играющих-засчитывается только прямое попадание, а не после отскока.</w:t>
      </w:r>
    </w:p>
    <w:p w:rsidR="00FC33FB" w:rsidRPr="00FC33FB" w:rsidRDefault="00FC33FB" w:rsidP="00FC33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«Перехватчики»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(татарская игра)</w:t>
      </w:r>
      <w:r w:rsidRPr="00FC3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противоположных концах площадки отмечаются линиям два дома.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располагаются в одном из них, становясь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шеренгу.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площадке лицом к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водящий.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хором произносят слова: «Мы умеем быстро бегать,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Pr="00FC33FB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юбим прыгать и скакать.1, 2, 3, 4, 5,Ни за что нас не поймать!»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дети бегут врассыпную через площадку в другой дом.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старается «запятнать»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перебежчиков.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«запятнанных»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водящим и игра продолжается.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отмечаются 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попавшиеся ни разу.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игры:-водящий ловит игроков, прикасаясь к их плечу рукой.-«запятнанные»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3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отходят в условленное место.</w:t>
      </w:r>
    </w:p>
    <w:p w:rsidR="00FC33FB" w:rsidRPr="00FC33FB" w:rsidRDefault="00FC33FB" w:rsidP="00FC33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A99" w:rsidRDefault="00D93A99" w:rsidP="001B0D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A99" w:rsidRPr="001B0DD6" w:rsidRDefault="00D93A99" w:rsidP="001B0D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«Вышибалы», сейчас эта игра называется «Снайперы»</w:t>
      </w:r>
      <w:r w:rsidRPr="001B0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A99" w:rsidRPr="001B0DD6" w:rsidRDefault="00D93A99" w:rsidP="001B0D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игрока встают с двух сторон площадки. Остальные игроки находятся в центре. Задача «вышибал» - бросая мяч друг другу, попасть в любого из </w:t>
      </w:r>
      <w:r w:rsidRPr="001B0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«центральных» игроков. Задача игроков- увернуться от летящего мячика. Тот, в кого попали, выходят из игры. Другие участники могут «спасти» выбывшего игрока, поймав мяч в воздухе. Когда в команде «центральных» игроков остается один участник, он должен увернуться от мяча столько раз, сколько ему лет. Если ему удается это сделать, все выбывшие возвращаются на прежние места.</w:t>
      </w:r>
    </w:p>
    <w:p w:rsidR="00D93A99" w:rsidRPr="001B0DD6" w:rsidRDefault="00D93A99" w:rsidP="001B0D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развивает ловкость, быстроту реакций. </w:t>
      </w:r>
    </w:p>
    <w:p w:rsidR="00D93A99" w:rsidRPr="001B0DD6" w:rsidRDefault="00D93A99" w:rsidP="001B0D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Лапта»</w:t>
      </w:r>
    </w:p>
    <w:p w:rsidR="00D93A99" w:rsidRPr="001B0DD6" w:rsidRDefault="00D93A99" w:rsidP="001B0D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игру описал нам папа, чьё детство проходило в 60-х годах прошлого столетия. Другие родители, чьё детство проходило позже, тоже играли в эту игру. В наше время мы ее не встречали.</w:t>
      </w:r>
    </w:p>
    <w:p w:rsidR="00D93A99" w:rsidRPr="001B0DD6" w:rsidRDefault="00D93A99" w:rsidP="001B0D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 игры каждый готовил для себя «лаптушку», досочку в виде лопатки  размером с тетрадный лист и ручкой посередине. Еще нужен был небольшой мячик.</w:t>
      </w:r>
    </w:p>
    <w:p w:rsidR="00D93A99" w:rsidRPr="001B0DD6" w:rsidRDefault="00D93A99" w:rsidP="001B0D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поляне вычерчивают лунки в ряд. Перед началом игры игроки каждый по очереди набирают очки, подбрасывая «лаптушкой» мяч. Кто </w:t>
      </w:r>
      <w:bookmarkStart w:id="1" w:name="_ftnref1"/>
      <w:r w:rsidRPr="001B0D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набрал меньше очков, тот и гали</w:t>
      </w:r>
      <w:bookmarkEnd w:id="1"/>
      <w:r w:rsidRPr="001B0DD6">
        <w:rPr>
          <w:rFonts w:ascii="Times New Roman" w:eastAsia="Times New Roman" w:hAnsi="Times New Roman" w:cs="Times New Roman"/>
          <w:sz w:val="28"/>
          <w:szCs w:val="28"/>
          <w:lang w:eastAsia="ru-RU"/>
        </w:rPr>
        <w:t>т. Игроки расходятся по лункам, галящий игрок должен на расстоянии 10 шагов выбить игрока в лунке. Галящий сам выбирает, кого будет выбивать. Его задача – попасть мячом в игрока, а игрок должен отбить мячик «лаптушкой» как можно дальше. Если галящий попал в игрока, то тот становится галящим. Если не попал, то снова пытается кого-то из игроков выбить.</w:t>
      </w:r>
    </w:p>
    <w:p w:rsidR="00D93A99" w:rsidRPr="001B0DD6" w:rsidRDefault="00D93A99" w:rsidP="001B0D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игру с детьми играли и взрослые мужчины.</w:t>
      </w:r>
    </w:p>
    <w:p w:rsidR="00D93A99" w:rsidRPr="001B0DD6" w:rsidRDefault="00D93A99" w:rsidP="001B0DD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0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«12 палочек»</w:t>
      </w:r>
    </w:p>
    <w:p w:rsidR="00D93A99" w:rsidRPr="001B0DD6" w:rsidRDefault="00D93A99" w:rsidP="001B0D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понадобятся 12 палочек. Палочки укладывают на «катапульту» - небольшую доску, положенную серединой на бревнышко. Палочки укладывали на один край «катапульты».</w:t>
      </w:r>
    </w:p>
    <w:p w:rsidR="00D93A99" w:rsidRPr="001B0DD6" w:rsidRDefault="00D93A99" w:rsidP="001B0D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начиналась с выбора водящего.  Для этого использовали считалку. Водящий закрывает глаза, считает до 5. В это время кто-то один наступает ногой на другой край «катапульты», чтобы палочки разлетелись в разные стороны. Пока водящий ищет и собирает 12 палочек, остальные игроки прячутся. Затем водящий начинает искать спрятавшихся игроков. Если он кого-то увидел, то кричит его имя и бежит к палочкам, чтобы их коснуться – «застукать» этого игрока.  Если он успевает это сделать, то тот, кого назвали, становиться водящим в следующей игре.  Если игроки  во время игры успевают незаметно добежать до «катапульты», то снова наступают ногой, чтобы палочки разлетелись. Водящий заново собирает палочки и ищет спрятавшихся игроков. Игра продолжается  до тех пор, пока не будут «застуканы» все игроки.</w:t>
      </w:r>
    </w:p>
    <w:p w:rsidR="00D93A99" w:rsidRPr="001B0DD6" w:rsidRDefault="00D93A99" w:rsidP="001B0D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«Тише едешь, дальше будешь – Стоп!</w:t>
      </w:r>
      <w:r w:rsidRPr="001B0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A99" w:rsidRPr="001B0DD6" w:rsidRDefault="00D93A99" w:rsidP="001B0D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водящего – стать спиной к участникам на линии финиша и громко произнести: «Тише едешь, дальше будешь – стоп!». Пока водящий говорит, участники стараются как можно дальше убежать по направлению к финишу. Как только водящий замолкает, нужно застыть на месте. Тот, кто не успел остановиться или сделал случайное движение, выбывает из игры. Побеждает тот, кто доберется до финиша первым и дотронется до водящего.</w:t>
      </w:r>
    </w:p>
    <w:p w:rsidR="00D93A99" w:rsidRPr="001B0DD6" w:rsidRDefault="00D93A99" w:rsidP="001B0D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игра развивает координацию, умение быстро бегать и реагировать на меняющиеся обстоятельства. </w:t>
      </w:r>
    </w:p>
    <w:p w:rsidR="001B0DD6" w:rsidRDefault="00C33545" w:rsidP="001B0D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B0DD6">
        <w:rPr>
          <w:rFonts w:ascii="Times New Roman" w:hAnsi="Times New Roman" w:cs="Times New Roman"/>
          <w:b/>
          <w:bCs/>
          <w:sz w:val="28"/>
          <w:szCs w:val="28"/>
        </w:rPr>
        <w:t xml:space="preserve">«Казаки-разбойники». </w:t>
      </w:r>
      <w:r w:rsidRPr="001B0DD6">
        <w:rPr>
          <w:rFonts w:ascii="Times New Roman" w:hAnsi="Times New Roman" w:cs="Times New Roman"/>
          <w:sz w:val="28"/>
          <w:szCs w:val="28"/>
        </w:rPr>
        <w:t>Чем больше человек играют в эту игру, тем интереснее. Она подходит и для мальчиков, и для девочек – нравится всем без исключения. Играть можно где угодно, главное,  чтобы на выбранной территории были укромные места дл</w:t>
      </w:r>
      <w:r w:rsidR="001B0DD6">
        <w:rPr>
          <w:rFonts w:ascii="Times New Roman" w:hAnsi="Times New Roman" w:cs="Times New Roman"/>
          <w:sz w:val="28"/>
          <w:szCs w:val="28"/>
        </w:rPr>
        <w:t xml:space="preserve">я того, чтобы прятаться. </w:t>
      </w:r>
    </w:p>
    <w:p w:rsidR="001B0DD6" w:rsidRDefault="00C33545" w:rsidP="001B0D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B0DD6">
        <w:rPr>
          <w:rFonts w:ascii="Times New Roman" w:hAnsi="Times New Roman" w:cs="Times New Roman"/>
          <w:sz w:val="28"/>
          <w:szCs w:val="28"/>
        </w:rPr>
        <w:t xml:space="preserve">Сначала все участники делятся на две команды – одна команда – казаки, другая – разбойники. Нужно придумать знаки отличия, например, у </w:t>
      </w:r>
      <w:hyperlink r:id="rId9" w:history="1">
        <w:r w:rsidRPr="001B0DD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всех казаков будет завязан шарф или</w:t>
        </w:r>
      </w:hyperlink>
      <w:r w:rsidRPr="001B0DD6">
        <w:rPr>
          <w:rFonts w:ascii="Times New Roman" w:hAnsi="Times New Roman" w:cs="Times New Roman"/>
          <w:sz w:val="28"/>
          <w:szCs w:val="28"/>
        </w:rPr>
        <w:t xml:space="preserve"> закатаны рукава на куртке. </w:t>
      </w:r>
      <w:r w:rsidRPr="001B0DD6">
        <w:rPr>
          <w:rFonts w:ascii="Times New Roman" w:hAnsi="Times New Roman" w:cs="Times New Roman"/>
          <w:sz w:val="28"/>
          <w:szCs w:val="28"/>
        </w:rPr>
        <w:br/>
      </w:r>
      <w:r w:rsidRPr="001B0DD6">
        <w:rPr>
          <w:rFonts w:ascii="Times New Roman" w:hAnsi="Times New Roman" w:cs="Times New Roman"/>
          <w:sz w:val="28"/>
          <w:szCs w:val="28"/>
        </w:rPr>
        <w:lastRenderedPageBreak/>
        <w:t>На счет раз-два-три разбойники разбегаются, а казаки в это время выбирают место для «темницы» (туда будут приводить пойманных разбойников). «Темница» должна быть не слишком большой, чтобы ее было удобно охранять. Границы темницы следует чем-то обозначить (камушками, веточкам</w:t>
      </w:r>
      <w:r w:rsidR="001B0DD6">
        <w:rPr>
          <w:rFonts w:ascii="Times New Roman" w:hAnsi="Times New Roman" w:cs="Times New Roman"/>
          <w:sz w:val="28"/>
          <w:szCs w:val="28"/>
        </w:rPr>
        <w:t xml:space="preserve">и или просто очертить мелом). </w:t>
      </w:r>
    </w:p>
    <w:p w:rsidR="001B0DD6" w:rsidRDefault="00C33545" w:rsidP="001B0DD6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6">
        <w:rPr>
          <w:rFonts w:ascii="Times New Roman" w:hAnsi="Times New Roman" w:cs="Times New Roman"/>
          <w:sz w:val="28"/>
          <w:szCs w:val="28"/>
        </w:rPr>
        <w:t xml:space="preserve">Через определенное время (например, через 5 минут) казаки отправляются на поиски разбойников. Казакам нужно не только увидеть, но осалить разбойника. Если казаку это удалось, он ведет разбойника в темницу. Разбойник не должен вырываться, но если казак случайно отпустит руку, то разбойник может убежать. </w:t>
      </w:r>
      <w:r w:rsidRPr="001B0DD6">
        <w:rPr>
          <w:rFonts w:ascii="Times New Roman" w:hAnsi="Times New Roman" w:cs="Times New Roman"/>
          <w:sz w:val="28"/>
          <w:szCs w:val="28"/>
        </w:rPr>
        <w:br/>
        <w:t xml:space="preserve">Так постепенно казаки ловят разбойников. Но те разбойники, которых еще не поймали, могут выручать своих пойманных друзей. Так, если казак ведет разбойника в темницу, к ним может подбежать другой разбойник и осалить казака, тогда тот будет должен освободить пойманного. Оба разбойника убегают прятаться снова. Однако, шустрый казак может исхитриться и первым осалить и второго разбойника. Тогда у него будет уже двое пленных. </w:t>
      </w:r>
      <w:r w:rsidRPr="001B0DD6">
        <w:rPr>
          <w:rFonts w:ascii="Times New Roman" w:hAnsi="Times New Roman" w:cs="Times New Roman"/>
          <w:sz w:val="28"/>
          <w:szCs w:val="28"/>
        </w:rPr>
        <w:br/>
        <w:t xml:space="preserve">Еще разбойник может освобождать своих друзей и из темницы. Для этого он должен проникнуть в темницу (чтобы его не осалил сторожевой казак) и осалить своего товарища. Тогда они оба убегают снова прятаться. </w:t>
      </w:r>
      <w:r w:rsidRPr="001B0DD6">
        <w:rPr>
          <w:rFonts w:ascii="Times New Roman" w:hAnsi="Times New Roman" w:cs="Times New Roman"/>
          <w:sz w:val="28"/>
          <w:szCs w:val="28"/>
        </w:rPr>
        <w:br/>
        <w:t>Игра заканчивается, когда казаки переловят всех разбойников. Потом команды могут поменяться ролями.</w:t>
      </w:r>
    </w:p>
    <w:p w:rsidR="00D93A99" w:rsidRPr="001B0DD6" w:rsidRDefault="00D93A99" w:rsidP="001B0D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в доме</w:t>
      </w:r>
    </w:p>
    <w:p w:rsidR="00D93A99" w:rsidRPr="001B0DD6" w:rsidRDefault="00D93A99" w:rsidP="001B0D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«Города»</w:t>
      </w:r>
    </w:p>
    <w:p w:rsidR="00D93A99" w:rsidRPr="001B0DD6" w:rsidRDefault="00D93A99" w:rsidP="001B0D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 игры расчерчивали тетрадный лист на колонки. названия колонок были такими: имя женское, имя мужское, город, река(море), растение, животное, песня, название фильма и т.д.</w:t>
      </w:r>
    </w:p>
    <w:p w:rsidR="00D93A99" w:rsidRPr="001B0DD6" w:rsidRDefault="00D93A99" w:rsidP="001B0D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игроков с закрытыми глазами ставил ручку на газету.  На какую букву он попал, с этой буквы и должны начинаться слова в колонках. Как </w:t>
      </w:r>
      <w:r w:rsidRPr="001B0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все участники заполняли колонки, начинали проверять. За правильные ответы ставили очки. Если у игрока слово ни с кем не совпало, то ему давали большее количество очков. Тот игрок, у кого все колонки заполнены и меньше всего совпадений с другими игроками, и выигрывал.</w:t>
      </w:r>
    </w:p>
    <w:p w:rsidR="00D93A99" w:rsidRPr="001B0DD6" w:rsidRDefault="00D93A99" w:rsidP="001B0D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0D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D93A99" w:rsidRPr="001B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899"/>
    <w:multiLevelType w:val="hybridMultilevel"/>
    <w:tmpl w:val="2A76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3694E"/>
    <w:multiLevelType w:val="hybridMultilevel"/>
    <w:tmpl w:val="3F38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4EE5"/>
    <w:multiLevelType w:val="multilevel"/>
    <w:tmpl w:val="C332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37460"/>
    <w:multiLevelType w:val="hybridMultilevel"/>
    <w:tmpl w:val="A6AC8A88"/>
    <w:lvl w:ilvl="0" w:tplc="F8F2FCA4">
      <w:start w:val="1"/>
      <w:numFmt w:val="bullet"/>
      <w:lvlText w:val="-"/>
      <w:lvlJc w:val="left"/>
      <w:pPr>
        <w:ind w:left="1353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65D23AF"/>
    <w:multiLevelType w:val="hybridMultilevel"/>
    <w:tmpl w:val="46AA3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412822"/>
    <w:multiLevelType w:val="multilevel"/>
    <w:tmpl w:val="9B24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B7897"/>
    <w:multiLevelType w:val="multilevel"/>
    <w:tmpl w:val="0C4AC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F60C4"/>
    <w:multiLevelType w:val="hybridMultilevel"/>
    <w:tmpl w:val="2D987B34"/>
    <w:lvl w:ilvl="0" w:tplc="E24039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FF3961"/>
    <w:multiLevelType w:val="multilevel"/>
    <w:tmpl w:val="F45C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730301"/>
    <w:multiLevelType w:val="hybridMultilevel"/>
    <w:tmpl w:val="2EFC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C6F87"/>
    <w:multiLevelType w:val="hybridMultilevel"/>
    <w:tmpl w:val="DA161C70"/>
    <w:styleLink w:val="4"/>
    <w:lvl w:ilvl="0" w:tplc="60B0C34C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AAC">
      <w:start w:val="1"/>
      <w:numFmt w:val="lowerLetter"/>
      <w:lvlText w:val="%2."/>
      <w:lvlJc w:val="left"/>
      <w:pPr>
        <w:tabs>
          <w:tab w:val="num" w:pos="1571"/>
        </w:tabs>
        <w:ind w:left="720" w:firstLine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806278">
      <w:start w:val="1"/>
      <w:numFmt w:val="lowerRoman"/>
      <w:lvlText w:val="%3."/>
      <w:lvlJc w:val="left"/>
      <w:pPr>
        <w:tabs>
          <w:tab w:val="num" w:pos="2291"/>
        </w:tabs>
        <w:ind w:left="1440" w:firstLine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B00C58">
      <w:start w:val="1"/>
      <w:numFmt w:val="decimal"/>
      <w:lvlText w:val="%4."/>
      <w:lvlJc w:val="left"/>
      <w:pPr>
        <w:tabs>
          <w:tab w:val="num" w:pos="3011"/>
        </w:tabs>
        <w:ind w:left="2160" w:firstLine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EA34AC">
      <w:start w:val="1"/>
      <w:numFmt w:val="lowerLetter"/>
      <w:lvlText w:val="%5."/>
      <w:lvlJc w:val="left"/>
      <w:pPr>
        <w:tabs>
          <w:tab w:val="num" w:pos="3731"/>
        </w:tabs>
        <w:ind w:left="2880" w:firstLine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0E7584">
      <w:start w:val="1"/>
      <w:numFmt w:val="lowerRoman"/>
      <w:lvlText w:val="%6."/>
      <w:lvlJc w:val="left"/>
      <w:pPr>
        <w:tabs>
          <w:tab w:val="num" w:pos="4451"/>
        </w:tabs>
        <w:ind w:left="3600" w:firstLine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985864">
      <w:start w:val="1"/>
      <w:numFmt w:val="decimal"/>
      <w:lvlText w:val="%7."/>
      <w:lvlJc w:val="left"/>
      <w:pPr>
        <w:tabs>
          <w:tab w:val="num" w:pos="5171"/>
        </w:tabs>
        <w:ind w:left="4320" w:firstLine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E60340">
      <w:start w:val="1"/>
      <w:numFmt w:val="lowerLetter"/>
      <w:lvlText w:val="%8."/>
      <w:lvlJc w:val="left"/>
      <w:pPr>
        <w:tabs>
          <w:tab w:val="num" w:pos="5891"/>
        </w:tabs>
        <w:ind w:left="5040" w:firstLine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2032D2">
      <w:start w:val="1"/>
      <w:numFmt w:val="lowerRoman"/>
      <w:lvlText w:val="%9."/>
      <w:lvlJc w:val="left"/>
      <w:pPr>
        <w:tabs>
          <w:tab w:val="num" w:pos="6611"/>
        </w:tabs>
        <w:ind w:left="5760" w:firstLine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A3F2202"/>
    <w:multiLevelType w:val="hybridMultilevel"/>
    <w:tmpl w:val="40E87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0379A"/>
    <w:multiLevelType w:val="multilevel"/>
    <w:tmpl w:val="A3F0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0C5929"/>
    <w:multiLevelType w:val="hybridMultilevel"/>
    <w:tmpl w:val="DA161C70"/>
    <w:numStyleLink w:val="4"/>
  </w:abstractNum>
  <w:abstractNum w:abstractNumId="14">
    <w:nsid w:val="648A5DF2"/>
    <w:multiLevelType w:val="multilevel"/>
    <w:tmpl w:val="A16E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095FBF"/>
    <w:multiLevelType w:val="multilevel"/>
    <w:tmpl w:val="F1AA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7F3BF9"/>
    <w:multiLevelType w:val="multilevel"/>
    <w:tmpl w:val="D924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495931"/>
    <w:multiLevelType w:val="hybridMultilevel"/>
    <w:tmpl w:val="4830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F73F9F"/>
    <w:multiLevelType w:val="multilevel"/>
    <w:tmpl w:val="D030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3449FE"/>
    <w:multiLevelType w:val="hybridMultilevel"/>
    <w:tmpl w:val="DBF4A1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4B0B76"/>
    <w:multiLevelType w:val="multilevel"/>
    <w:tmpl w:val="D630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F24FFB"/>
    <w:multiLevelType w:val="hybridMultilevel"/>
    <w:tmpl w:val="C5B0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52841"/>
    <w:multiLevelType w:val="hybridMultilevel"/>
    <w:tmpl w:val="6B561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5"/>
  </w:num>
  <w:num w:numId="5">
    <w:abstractNumId w:val="8"/>
  </w:num>
  <w:num w:numId="6">
    <w:abstractNumId w:val="16"/>
  </w:num>
  <w:num w:numId="7">
    <w:abstractNumId w:val="5"/>
  </w:num>
  <w:num w:numId="8">
    <w:abstractNumId w:val="22"/>
  </w:num>
  <w:num w:numId="9">
    <w:abstractNumId w:val="19"/>
  </w:num>
  <w:num w:numId="10">
    <w:abstractNumId w:val="9"/>
  </w:num>
  <w:num w:numId="11">
    <w:abstractNumId w:val="14"/>
  </w:num>
  <w:num w:numId="12">
    <w:abstractNumId w:val="18"/>
  </w:num>
  <w:num w:numId="13">
    <w:abstractNumId w:val="12"/>
  </w:num>
  <w:num w:numId="14">
    <w:abstractNumId w:val="21"/>
  </w:num>
  <w:num w:numId="15">
    <w:abstractNumId w:val="3"/>
  </w:num>
  <w:num w:numId="16">
    <w:abstractNumId w:val="4"/>
  </w:num>
  <w:num w:numId="17">
    <w:abstractNumId w:val="7"/>
  </w:num>
  <w:num w:numId="18">
    <w:abstractNumId w:val="10"/>
  </w:num>
  <w:num w:numId="19">
    <w:abstractNumId w:val="13"/>
  </w:num>
  <w:num w:numId="20">
    <w:abstractNumId w:val="1"/>
  </w:num>
  <w:num w:numId="21">
    <w:abstractNumId w:val="17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5E"/>
    <w:rsid w:val="00021EA9"/>
    <w:rsid w:val="00071E1D"/>
    <w:rsid w:val="000D509F"/>
    <w:rsid w:val="000E3E9B"/>
    <w:rsid w:val="00111BF5"/>
    <w:rsid w:val="00122123"/>
    <w:rsid w:val="00162F81"/>
    <w:rsid w:val="0017741D"/>
    <w:rsid w:val="0018002D"/>
    <w:rsid w:val="001A202F"/>
    <w:rsid w:val="001A4623"/>
    <w:rsid w:val="001B0DD6"/>
    <w:rsid w:val="001C168B"/>
    <w:rsid w:val="001E552A"/>
    <w:rsid w:val="00236714"/>
    <w:rsid w:val="0028179D"/>
    <w:rsid w:val="00291138"/>
    <w:rsid w:val="002D4F70"/>
    <w:rsid w:val="002D6F74"/>
    <w:rsid w:val="00325E69"/>
    <w:rsid w:val="00484026"/>
    <w:rsid w:val="004D4093"/>
    <w:rsid w:val="004F014B"/>
    <w:rsid w:val="00550E6D"/>
    <w:rsid w:val="00570A4A"/>
    <w:rsid w:val="00594AE9"/>
    <w:rsid w:val="005D4D45"/>
    <w:rsid w:val="005F3CE1"/>
    <w:rsid w:val="005F703A"/>
    <w:rsid w:val="00615AFF"/>
    <w:rsid w:val="006A3534"/>
    <w:rsid w:val="006D3BB4"/>
    <w:rsid w:val="00721C2E"/>
    <w:rsid w:val="00760501"/>
    <w:rsid w:val="007B4A22"/>
    <w:rsid w:val="007F2DAE"/>
    <w:rsid w:val="00822F73"/>
    <w:rsid w:val="0083219E"/>
    <w:rsid w:val="00875E1F"/>
    <w:rsid w:val="009A6081"/>
    <w:rsid w:val="00A17447"/>
    <w:rsid w:val="00A21CD7"/>
    <w:rsid w:val="00A45981"/>
    <w:rsid w:val="00AA6BB8"/>
    <w:rsid w:val="00AB352C"/>
    <w:rsid w:val="00B300FF"/>
    <w:rsid w:val="00B6474D"/>
    <w:rsid w:val="00B85E1A"/>
    <w:rsid w:val="00BA3708"/>
    <w:rsid w:val="00C266C8"/>
    <w:rsid w:val="00C33545"/>
    <w:rsid w:val="00D00CAB"/>
    <w:rsid w:val="00D04DAD"/>
    <w:rsid w:val="00D93A99"/>
    <w:rsid w:val="00DA3B5E"/>
    <w:rsid w:val="00DC1D44"/>
    <w:rsid w:val="00DD13DB"/>
    <w:rsid w:val="00DF6551"/>
    <w:rsid w:val="00E25E8C"/>
    <w:rsid w:val="00E65FEE"/>
    <w:rsid w:val="00E66CF7"/>
    <w:rsid w:val="00EA33C8"/>
    <w:rsid w:val="00F46EFF"/>
    <w:rsid w:val="00F55EB4"/>
    <w:rsid w:val="00FC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5F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33545"/>
    <w:rPr>
      <w:color w:val="0000FF"/>
      <w:u w:val="single"/>
    </w:rPr>
  </w:style>
  <w:style w:type="character" w:styleId="a7">
    <w:name w:val="Emphasis"/>
    <w:basedOn w:val="a0"/>
    <w:uiPriority w:val="20"/>
    <w:qFormat/>
    <w:rsid w:val="00EA33C8"/>
    <w:rPr>
      <w:i/>
      <w:iCs/>
    </w:rPr>
  </w:style>
  <w:style w:type="character" w:customStyle="1" w:styleId="s2">
    <w:name w:val="s2"/>
    <w:rsid w:val="00760501"/>
    <w:rPr>
      <w:lang w:val="ru-RU"/>
    </w:rPr>
  </w:style>
  <w:style w:type="numbering" w:customStyle="1" w:styleId="4">
    <w:name w:val="Импортированный стиль 4"/>
    <w:rsid w:val="00760501"/>
    <w:pPr>
      <w:numPr>
        <w:numId w:val="18"/>
      </w:numPr>
    </w:pPr>
  </w:style>
  <w:style w:type="paragraph" w:customStyle="1" w:styleId="Default">
    <w:name w:val="Default"/>
    <w:rsid w:val="007605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5F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3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33545"/>
    <w:rPr>
      <w:color w:val="0000FF"/>
      <w:u w:val="single"/>
    </w:rPr>
  </w:style>
  <w:style w:type="character" w:styleId="a7">
    <w:name w:val="Emphasis"/>
    <w:basedOn w:val="a0"/>
    <w:uiPriority w:val="20"/>
    <w:qFormat/>
    <w:rsid w:val="00EA33C8"/>
    <w:rPr>
      <w:i/>
      <w:iCs/>
    </w:rPr>
  </w:style>
  <w:style w:type="character" w:customStyle="1" w:styleId="s2">
    <w:name w:val="s2"/>
    <w:rsid w:val="00760501"/>
    <w:rPr>
      <w:lang w:val="ru-RU"/>
    </w:rPr>
  </w:style>
  <w:style w:type="numbering" w:customStyle="1" w:styleId="4">
    <w:name w:val="Импортированный стиль 4"/>
    <w:rsid w:val="00760501"/>
    <w:pPr>
      <w:numPr>
        <w:numId w:val="18"/>
      </w:numPr>
    </w:pPr>
  </w:style>
  <w:style w:type="paragraph" w:customStyle="1" w:styleId="Default">
    <w:name w:val="Default"/>
    <w:rsid w:val="007605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kult-ura.ru/sci/mobile_game/1" TargetMode="External"/><Relationship Id="rId3" Type="http://schemas.openxmlformats.org/officeDocument/2006/relationships/styles" Target="styles.xml"/><Relationship Id="rId7" Type="http://schemas.openxmlformats.org/officeDocument/2006/relationships/hyperlink" Target="mailto:krist-club.soli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sihdocs.ru/zadacha-sdelate-ili-kupi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445AB-F3C5-4F44-8960-0E7C1078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kristall15</dc:creator>
  <cp:lastModifiedBy>kristall15</cp:lastModifiedBy>
  <cp:revision>11</cp:revision>
  <cp:lastPrinted>2019-04-25T10:33:00Z</cp:lastPrinted>
  <dcterms:created xsi:type="dcterms:W3CDTF">2019-03-20T08:04:00Z</dcterms:created>
  <dcterms:modified xsi:type="dcterms:W3CDTF">2019-10-02T07:12:00Z</dcterms:modified>
</cp:coreProperties>
</file>